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年北京市中考化学考试试卷</w:t>
      </w:r>
    </w:p>
    <w:p w:rsidR="0043234C" w:rsidRDefault="0043234C" w:rsidP="0043234C">
      <w:pPr>
        <w:spacing w:line="360" w:lineRule="auto"/>
        <w:jc w:val="left"/>
        <w:textAlignment w:val="center"/>
        <w:rPr>
          <w:rFonts w:ascii="宋体" w:hAnsi="宋体" w:cs="宋体"/>
          <w:b/>
          <w:sz w:val="24"/>
        </w:rPr>
      </w:pPr>
      <w:bookmarkStart w:id="0" w:name="_GoBack"/>
      <w:bookmarkEnd w:id="0"/>
      <w:r>
        <w:rPr>
          <w:rFonts w:eastAsia="Times New Roman"/>
          <w:b/>
          <w:sz w:val="24"/>
        </w:rPr>
        <w:t>1.</w:t>
      </w:r>
      <w:r>
        <w:rPr>
          <w:rFonts w:ascii="宋体" w:hAnsi="宋体" w:cs="宋体"/>
          <w:b/>
          <w:sz w:val="24"/>
        </w:rPr>
        <w:t>本试卷共</w:t>
      </w:r>
      <w:r>
        <w:rPr>
          <w:rFonts w:eastAsia="Times New Roman"/>
          <w:b/>
          <w:sz w:val="24"/>
        </w:rPr>
        <w:t>6</w:t>
      </w:r>
      <w:r>
        <w:rPr>
          <w:rFonts w:ascii="宋体" w:hAnsi="宋体" w:cs="宋体"/>
          <w:b/>
          <w:sz w:val="24"/>
        </w:rPr>
        <w:t>页，共两部分，</w:t>
      </w:r>
      <w:r>
        <w:rPr>
          <w:rFonts w:eastAsia="Times New Roman"/>
          <w:b/>
          <w:sz w:val="24"/>
        </w:rPr>
        <w:t>24</w:t>
      </w:r>
      <w:r>
        <w:rPr>
          <w:rFonts w:ascii="宋体" w:hAnsi="宋体" w:cs="宋体"/>
          <w:b/>
          <w:sz w:val="24"/>
        </w:rPr>
        <w:t>道小题，满分</w:t>
      </w:r>
      <w:r>
        <w:rPr>
          <w:rFonts w:eastAsia="Times New Roman"/>
          <w:b/>
          <w:sz w:val="24"/>
        </w:rPr>
        <w:t>45</w:t>
      </w:r>
      <w:r>
        <w:rPr>
          <w:rFonts w:ascii="宋体" w:hAnsi="宋体" w:cs="宋体"/>
          <w:b/>
          <w:sz w:val="24"/>
        </w:rPr>
        <w:t>分。考试时间：与生物合计</w:t>
      </w:r>
      <w:r>
        <w:rPr>
          <w:rFonts w:eastAsia="Times New Roman"/>
          <w:b/>
          <w:sz w:val="24"/>
        </w:rPr>
        <w:t>90</w:t>
      </w:r>
      <w:r>
        <w:rPr>
          <w:rFonts w:ascii="宋体" w:hAnsi="宋体" w:cs="宋体"/>
          <w:b/>
          <w:sz w:val="24"/>
        </w:rPr>
        <w:t>分钟。</w:t>
      </w:r>
    </w:p>
    <w:p w:rsidR="0043234C" w:rsidRDefault="0043234C" w:rsidP="0043234C">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在试卷和草</w:t>
      </w:r>
      <w:proofErr w:type="gramStart"/>
      <w:r>
        <w:rPr>
          <w:rFonts w:ascii="宋体" w:hAnsi="宋体" w:cs="宋体"/>
          <w:b/>
          <w:sz w:val="24"/>
        </w:rPr>
        <w:t>槁</w:t>
      </w:r>
      <w:proofErr w:type="gramEnd"/>
      <w:r>
        <w:rPr>
          <w:rFonts w:ascii="宋体" w:hAnsi="宋体" w:cs="宋体"/>
          <w:b/>
          <w:sz w:val="24"/>
        </w:rPr>
        <w:t>纸上准确写姓名、准考证号、考场号和座位号。</w:t>
      </w:r>
    </w:p>
    <w:p w:rsidR="0043234C" w:rsidRDefault="0043234C" w:rsidP="0043234C">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试题答案一律填涂或书写在答题卡上，在试卷上作答无效。</w:t>
      </w:r>
    </w:p>
    <w:p w:rsidR="0043234C" w:rsidRDefault="0043234C" w:rsidP="0043234C">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在答题卡上，选择题、画图题用</w:t>
      </w:r>
      <w:r>
        <w:rPr>
          <w:rFonts w:eastAsia="Times New Roman"/>
          <w:b/>
          <w:sz w:val="24"/>
        </w:rPr>
        <w:t>2B</w:t>
      </w:r>
      <w:r>
        <w:rPr>
          <w:rFonts w:ascii="宋体" w:hAnsi="宋体" w:cs="宋体"/>
          <w:b/>
          <w:sz w:val="24"/>
        </w:rPr>
        <w:t>铅笔作答，其它试题用黑色字迹签字笔作答。</w:t>
      </w:r>
    </w:p>
    <w:p w:rsidR="0043234C" w:rsidRDefault="0043234C" w:rsidP="0043234C">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考试结束，将本试卷、答题卡和草稿纸一并交回。</w:t>
      </w:r>
    </w:p>
    <w:p w:rsidR="0043234C" w:rsidRDefault="0043234C" w:rsidP="0043234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 xml:space="preserve">    C12</w:t>
      </w:r>
      <w:r>
        <w:rPr>
          <w:b/>
          <w:sz w:val="24"/>
        </w:rPr>
        <w:t xml:space="preserve">    </w:t>
      </w:r>
      <w:r>
        <w:rPr>
          <w:rFonts w:eastAsia="Times New Roman"/>
          <w:b/>
          <w:sz w:val="24"/>
        </w:rPr>
        <w:t xml:space="preserve">    O16</w:t>
      </w:r>
      <w:r>
        <w:rPr>
          <w:b/>
          <w:sz w:val="24"/>
        </w:rPr>
        <w:t xml:space="preserve">        </w:t>
      </w:r>
      <w:r>
        <w:rPr>
          <w:rFonts w:eastAsia="Times New Roman"/>
          <w:b/>
          <w:sz w:val="24"/>
        </w:rPr>
        <w:t>S32</w:t>
      </w:r>
      <w:r>
        <w:rPr>
          <w:b/>
          <w:sz w:val="24"/>
        </w:rPr>
        <w:t xml:space="preserve">        </w:t>
      </w:r>
      <w:r>
        <w:rPr>
          <w:rFonts w:eastAsia="Times New Roman"/>
          <w:b/>
          <w:sz w:val="24"/>
        </w:rPr>
        <w:t>Na23</w:t>
      </w:r>
      <w:r>
        <w:rPr>
          <w:b/>
          <w:sz w:val="24"/>
        </w:rPr>
        <w:t xml:space="preserve">    </w:t>
      </w:r>
      <w:r>
        <w:rPr>
          <w:rFonts w:eastAsia="Times New Roman"/>
          <w:b/>
          <w:sz w:val="24"/>
        </w:rPr>
        <w:t xml:space="preserve">    Cl35.5</w:t>
      </w:r>
    </w:p>
    <w:p w:rsidR="0043234C" w:rsidRDefault="0043234C" w:rsidP="0043234C">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12</w:t>
      </w:r>
      <w:r>
        <w:rPr>
          <w:rFonts w:ascii="宋体" w:hAnsi="宋体" w:cs="宋体"/>
          <w:b/>
          <w:sz w:val="24"/>
        </w:rPr>
        <w:t>分）</w:t>
      </w:r>
    </w:p>
    <w:p w:rsidR="0043234C" w:rsidRDefault="0043234C" w:rsidP="0043234C">
      <w:pPr>
        <w:spacing w:line="360" w:lineRule="auto"/>
        <w:jc w:val="left"/>
        <w:textAlignment w:val="center"/>
        <w:rPr>
          <w:rFonts w:ascii="宋体" w:hAnsi="宋体" w:cs="宋体"/>
          <w:b/>
          <w:sz w:val="24"/>
        </w:rPr>
      </w:pPr>
      <w:r>
        <w:rPr>
          <w:rFonts w:ascii="宋体" w:hAnsi="宋体" w:cs="宋体"/>
          <w:b/>
          <w:sz w:val="24"/>
        </w:rPr>
        <w:t>每小题</w:t>
      </w:r>
      <w:r>
        <w:rPr>
          <w:rFonts w:eastAsia="Times New Roman"/>
          <w:b/>
          <w:sz w:val="24"/>
        </w:rPr>
        <w:t>1</w:t>
      </w:r>
      <w:r>
        <w:rPr>
          <w:rFonts w:ascii="宋体" w:hAnsi="宋体" w:cs="宋体"/>
          <w:b/>
          <w:sz w:val="24"/>
        </w:rPr>
        <w:t>分。在每小题给出的四个选项中，选出最符合题目要求的一项。</w:t>
      </w:r>
    </w:p>
    <w:p w:rsidR="0043234C" w:rsidRDefault="0043234C" w:rsidP="0043234C">
      <w:pPr>
        <w:spacing w:line="360" w:lineRule="auto"/>
        <w:jc w:val="left"/>
        <w:textAlignment w:val="center"/>
      </w:pPr>
      <w:r w:rsidRPr="00BE1BCD">
        <w:rPr>
          <w:rFonts w:hint="eastAsia"/>
        </w:rPr>
        <w:t xml:space="preserve">1. </w:t>
      </w:r>
      <w:r w:rsidRPr="00BE1BCD">
        <w:rPr>
          <w:rFonts w:hint="eastAsia"/>
        </w:rPr>
        <w:t>为预防骨质疏松，应给人体补充的元素是</w:t>
      </w:r>
    </w:p>
    <w:p w:rsidR="0043234C" w:rsidRDefault="0043234C" w:rsidP="0043234C">
      <w:pPr>
        <w:tabs>
          <w:tab w:val="left" w:pos="2436"/>
          <w:tab w:val="left" w:pos="4873"/>
          <w:tab w:val="left" w:pos="7309"/>
        </w:tabs>
        <w:spacing w:line="360" w:lineRule="auto"/>
        <w:jc w:val="left"/>
        <w:textAlignment w:val="center"/>
        <w:rPr>
          <w:color w:val="000000"/>
        </w:rPr>
      </w:pPr>
      <w:r w:rsidRPr="00BE1BCD">
        <w:rPr>
          <w:rFonts w:hint="eastAsia"/>
        </w:rPr>
        <w:t xml:space="preserve">A. </w:t>
      </w:r>
      <w:r w:rsidRPr="00BE1BCD">
        <w:rPr>
          <w:rFonts w:hint="eastAsia"/>
        </w:rPr>
        <w:t>钙</w:t>
      </w:r>
      <w:r w:rsidRPr="00BE1BCD">
        <w:rPr>
          <w:rFonts w:hint="eastAsia"/>
        </w:rPr>
        <w:tab/>
        <w:t xml:space="preserve">B. </w:t>
      </w:r>
      <w:r w:rsidRPr="00BE1BCD">
        <w:rPr>
          <w:rFonts w:hint="eastAsia"/>
        </w:rPr>
        <w:t>铁</w:t>
      </w:r>
      <w:r w:rsidRPr="00BE1BCD">
        <w:rPr>
          <w:rFonts w:hint="eastAsia"/>
        </w:rPr>
        <w:tab/>
        <w:t xml:space="preserve">C. </w:t>
      </w:r>
      <w:r w:rsidRPr="00BE1BCD">
        <w:rPr>
          <w:rFonts w:hint="eastAsia"/>
        </w:rPr>
        <w:t>锌</w:t>
      </w:r>
      <w:r w:rsidRPr="00BE1BCD">
        <w:rPr>
          <w:rFonts w:hint="eastAsia"/>
        </w:rPr>
        <w:tab/>
        <w:t xml:space="preserve">D. </w:t>
      </w:r>
      <w:r w:rsidRPr="00BE1BCD">
        <w:rPr>
          <w:rFonts w:hint="eastAsia"/>
        </w:rPr>
        <w:t>碘</w:t>
      </w:r>
    </w:p>
    <w:p w:rsidR="0043234C" w:rsidRDefault="0043234C" w:rsidP="0043234C">
      <w:pPr>
        <w:spacing w:line="360" w:lineRule="auto"/>
        <w:jc w:val="left"/>
        <w:textAlignment w:val="center"/>
        <w:rPr>
          <w:rFonts w:ascii="宋体" w:hAnsi="宋体" w:cs="宋体"/>
          <w:color w:val="000000"/>
        </w:rPr>
      </w:pPr>
      <w:r>
        <w:rPr>
          <w:color w:val="000000"/>
        </w:rPr>
        <w:t>2.</w:t>
      </w:r>
      <w:r>
        <w:rPr>
          <w:rFonts w:ascii="宋体" w:hAnsi="宋体" w:cs="宋体"/>
          <w:color w:val="000000"/>
        </w:rPr>
        <w:t>下列气体中，能供给动植物呼吸的是</w:t>
      </w:r>
    </w:p>
    <w:p w:rsidR="0043234C" w:rsidRDefault="0043234C" w:rsidP="0043234C">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O</w:t>
      </w:r>
      <w:r>
        <w:rPr>
          <w:rFonts w:eastAsia="Times New Roman"/>
          <w:color w:val="000000"/>
          <w:vertAlign w:val="subscript"/>
        </w:rPr>
        <w:t>2</w:t>
      </w:r>
      <w:r>
        <w:rPr>
          <w:color w:val="000000"/>
        </w:rPr>
        <w:tab/>
        <w:t xml:space="preserve">B. </w:t>
      </w:r>
      <w:r>
        <w:rPr>
          <w:rFonts w:eastAsia="Times New Roman"/>
          <w:color w:val="000000"/>
        </w:rPr>
        <w:t>H</w:t>
      </w:r>
      <w:r>
        <w:rPr>
          <w:rFonts w:eastAsia="Times New Roman"/>
          <w:color w:val="000000"/>
          <w:vertAlign w:val="subscript"/>
        </w:rPr>
        <w:t>2</w:t>
      </w:r>
      <w:r>
        <w:rPr>
          <w:color w:val="000000"/>
        </w:rPr>
        <w:tab/>
        <w:t xml:space="preserve">C. </w:t>
      </w:r>
      <w:r>
        <w:rPr>
          <w:rFonts w:eastAsia="Times New Roman"/>
          <w:color w:val="000000"/>
        </w:rPr>
        <w:t>N</w:t>
      </w:r>
      <w:r>
        <w:rPr>
          <w:rFonts w:eastAsia="Times New Roman"/>
          <w:color w:val="000000"/>
          <w:vertAlign w:val="subscript"/>
        </w:rPr>
        <w:t>2</w:t>
      </w:r>
      <w:r>
        <w:rPr>
          <w:color w:val="000000"/>
        </w:rPr>
        <w:tab/>
        <w:t xml:space="preserve">D. </w:t>
      </w:r>
      <w:r>
        <w:rPr>
          <w:rFonts w:eastAsia="Times New Roman"/>
          <w:color w:val="000000"/>
        </w:rPr>
        <w:t>CO</w:t>
      </w:r>
      <w:r>
        <w:rPr>
          <w:rFonts w:eastAsia="Times New Roman"/>
          <w:color w:val="000000"/>
          <w:vertAlign w:val="subscript"/>
        </w:rPr>
        <w:t>2</w:t>
      </w:r>
    </w:p>
    <w:p w:rsidR="0043234C" w:rsidRDefault="0043234C" w:rsidP="0043234C">
      <w:pPr>
        <w:spacing w:line="360" w:lineRule="auto"/>
        <w:jc w:val="left"/>
        <w:textAlignment w:val="center"/>
        <w:rPr>
          <w:rFonts w:ascii="宋体" w:hAnsi="宋体" w:cs="宋体"/>
          <w:color w:val="000000"/>
        </w:rPr>
      </w:pPr>
      <w:r>
        <w:rPr>
          <w:color w:val="000000"/>
        </w:rPr>
        <w:t>3.</w:t>
      </w:r>
      <w:r>
        <w:rPr>
          <w:rFonts w:ascii="宋体" w:hAnsi="宋体" w:cs="宋体"/>
          <w:color w:val="000000"/>
        </w:rPr>
        <w:t>下列含金属元素的物质是</w:t>
      </w:r>
    </w:p>
    <w:p w:rsidR="0043234C" w:rsidRDefault="0043234C" w:rsidP="0043234C">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H</w:t>
      </w:r>
      <w:r>
        <w:rPr>
          <w:rFonts w:eastAsia="Times New Roman"/>
          <w:color w:val="000000"/>
          <w:vertAlign w:val="subscript"/>
        </w:rPr>
        <w:t>2</w:t>
      </w:r>
      <w:r>
        <w:rPr>
          <w:rFonts w:eastAsia="Times New Roman"/>
          <w:color w:val="000000"/>
        </w:rPr>
        <w:t>S</w:t>
      </w:r>
      <w:r>
        <w:rPr>
          <w:rFonts w:eastAsia="Times New Roman"/>
          <w:color w:val="000000"/>
        </w:rPr>
        <w:tab/>
        <w:t>B. 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eastAsia="Times New Roman"/>
          <w:color w:val="000000"/>
        </w:rPr>
        <w:tab/>
        <w:t>C. AgNO</w:t>
      </w:r>
      <w:r>
        <w:rPr>
          <w:rFonts w:eastAsia="Times New Roman"/>
          <w:color w:val="000000"/>
          <w:vertAlign w:val="subscript"/>
        </w:rPr>
        <w:t>3</w:t>
      </w:r>
      <w:r>
        <w:rPr>
          <w:rFonts w:eastAsia="Times New Roman"/>
          <w:color w:val="000000"/>
        </w:rPr>
        <w:tab/>
        <w:t>D. H</w:t>
      </w:r>
      <w:r>
        <w:rPr>
          <w:rFonts w:eastAsia="Times New Roman"/>
          <w:color w:val="000000"/>
          <w:vertAlign w:val="subscript"/>
        </w:rPr>
        <w:t>2</w:t>
      </w:r>
      <w:r>
        <w:rPr>
          <w:rFonts w:eastAsia="Times New Roman"/>
          <w:color w:val="000000"/>
        </w:rPr>
        <w:t>O</w:t>
      </w:r>
    </w:p>
    <w:p w:rsidR="0043234C" w:rsidRDefault="0043234C" w:rsidP="0043234C">
      <w:pPr>
        <w:spacing w:line="360" w:lineRule="auto"/>
        <w:jc w:val="left"/>
        <w:textAlignment w:val="center"/>
        <w:rPr>
          <w:rFonts w:ascii="宋体" w:hAnsi="宋体" w:cs="宋体"/>
          <w:color w:val="000000"/>
        </w:rPr>
      </w:pPr>
      <w:r>
        <w:rPr>
          <w:color w:val="000000"/>
        </w:rPr>
        <w:t>4.</w:t>
      </w:r>
      <w:r>
        <w:rPr>
          <w:rFonts w:ascii="宋体" w:hAnsi="宋体" w:cs="宋体"/>
          <w:color w:val="000000"/>
        </w:rPr>
        <w:t>下列不属于铁丝在氧气中燃烧现象的是</w:t>
      </w:r>
    </w:p>
    <w:p w:rsidR="0043234C" w:rsidRDefault="0043234C" w:rsidP="0043234C">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放出热量</w:t>
      </w:r>
      <w:r>
        <w:rPr>
          <w:rFonts w:eastAsia="Times New Roman"/>
          <w:color w:val="000000"/>
        </w:rPr>
        <w:tab/>
        <w:t xml:space="preserve">B. </w:t>
      </w:r>
      <w:r>
        <w:rPr>
          <w:rFonts w:ascii="宋体" w:hAnsi="宋体" w:cs="宋体"/>
          <w:color w:val="000000"/>
        </w:rPr>
        <w:t>产生大量白烟</w:t>
      </w:r>
    </w:p>
    <w:p w:rsidR="0043234C" w:rsidRDefault="0043234C" w:rsidP="0043234C">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火星四射</w:t>
      </w:r>
      <w:r>
        <w:rPr>
          <w:rFonts w:eastAsia="Times New Roman"/>
          <w:color w:val="000000"/>
        </w:rPr>
        <w:tab/>
        <w:t xml:space="preserve">D. </w:t>
      </w:r>
      <w:r>
        <w:rPr>
          <w:rFonts w:ascii="宋体" w:hAnsi="宋体" w:cs="宋体"/>
          <w:color w:val="000000"/>
        </w:rPr>
        <w:t>生成黑色固体</w:t>
      </w:r>
    </w:p>
    <w:p w:rsidR="0043234C" w:rsidRDefault="0043234C" w:rsidP="0043234C">
      <w:pPr>
        <w:spacing w:line="360" w:lineRule="auto"/>
        <w:jc w:val="left"/>
        <w:textAlignment w:val="center"/>
        <w:rPr>
          <w:rFonts w:ascii="宋体" w:hAnsi="宋体" w:cs="宋体"/>
          <w:color w:val="000000"/>
        </w:rPr>
      </w:pPr>
      <w:r>
        <w:rPr>
          <w:color w:val="000000"/>
        </w:rPr>
        <w:t>5.</w:t>
      </w:r>
      <w:r>
        <w:rPr>
          <w:rFonts w:ascii="宋体" w:hAnsi="宋体" w:cs="宋体"/>
          <w:color w:val="000000"/>
        </w:rPr>
        <w:t>下列操作不正确</w:t>
      </w:r>
      <w:r>
        <w:rPr>
          <w:rFonts w:ascii="宋体" w:hAnsi="宋体" w:cs="宋体"/>
          <w:noProof/>
          <w:color w:val="000000"/>
        </w:rPr>
        <w:drawing>
          <wp:inline distT="0" distB="0" distL="0" distR="0">
            <wp:extent cx="137160" cy="1752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43234C" w:rsidRDefault="0043234C" w:rsidP="0043234C">
      <w:pPr>
        <w:tabs>
          <w:tab w:val="left" w:pos="4873"/>
        </w:tabs>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稀释浓硫酸</w:t>
      </w:r>
      <w:r>
        <w:rPr>
          <w:rFonts w:ascii="宋体" w:hAnsi="宋体" w:cs="宋体"/>
          <w:noProof/>
          <w:color w:val="000000"/>
        </w:rPr>
        <w:drawing>
          <wp:inline distT="0" distB="0" distL="0" distR="0">
            <wp:extent cx="1341120" cy="1127760"/>
            <wp:effectExtent l="0" t="0" r="0" b="0"/>
            <wp:docPr id="45" name="图片 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1127760"/>
                    </a:xfrm>
                    <a:prstGeom prst="rect">
                      <a:avLst/>
                    </a:prstGeom>
                    <a:noFill/>
                    <a:ln>
                      <a:noFill/>
                    </a:ln>
                  </pic:spPr>
                </pic:pic>
              </a:graphicData>
            </a:graphic>
          </wp:inline>
        </w:drawing>
      </w:r>
      <w:r>
        <w:rPr>
          <w:rFonts w:ascii="宋体" w:hAnsi="宋体" w:cs="宋体"/>
          <w:color w:val="000000"/>
        </w:rPr>
        <w:tab/>
        <w:t>B. 点燃酒精灯</w:t>
      </w:r>
      <w:r>
        <w:rPr>
          <w:rFonts w:ascii="宋体" w:hAnsi="宋体" w:cs="宋体"/>
          <w:noProof/>
          <w:color w:val="000000"/>
        </w:rPr>
        <w:drawing>
          <wp:inline distT="0" distB="0" distL="0" distR="0">
            <wp:extent cx="762000" cy="861060"/>
            <wp:effectExtent l="0" t="0" r="0" b="0"/>
            <wp:docPr id="44" name="图片 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861060"/>
                    </a:xfrm>
                    <a:prstGeom prst="rect">
                      <a:avLst/>
                    </a:prstGeom>
                    <a:noFill/>
                    <a:ln>
                      <a:noFill/>
                    </a:ln>
                  </pic:spPr>
                </pic:pic>
              </a:graphicData>
            </a:graphic>
          </wp:inline>
        </w:drawing>
      </w:r>
    </w:p>
    <w:p w:rsidR="0043234C" w:rsidRDefault="0043234C" w:rsidP="0043234C">
      <w:pPr>
        <w:tabs>
          <w:tab w:val="left" w:pos="4873"/>
        </w:tabs>
        <w:spacing w:line="360" w:lineRule="auto"/>
        <w:jc w:val="left"/>
        <w:textAlignment w:val="center"/>
        <w:rPr>
          <w:rFonts w:ascii="宋体" w:hAnsi="宋体" w:cs="宋体"/>
          <w:color w:val="000000"/>
        </w:rPr>
      </w:pPr>
      <w:r>
        <w:rPr>
          <w:rFonts w:ascii="宋体" w:hAnsi="宋体" w:cs="宋体"/>
          <w:color w:val="000000"/>
        </w:rPr>
        <w:t>C. 加热液体</w:t>
      </w:r>
      <w:r>
        <w:rPr>
          <w:rFonts w:ascii="宋体" w:hAnsi="宋体" w:cs="宋体"/>
          <w:noProof/>
          <w:color w:val="000000"/>
        </w:rPr>
        <w:drawing>
          <wp:inline distT="0" distB="0" distL="0" distR="0">
            <wp:extent cx="1226820" cy="1165860"/>
            <wp:effectExtent l="0" t="0" r="0" b="0"/>
            <wp:docPr id="43" name="图片 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6820" cy="1165860"/>
                    </a:xfrm>
                    <a:prstGeom prst="rect">
                      <a:avLst/>
                    </a:prstGeom>
                    <a:noFill/>
                    <a:ln>
                      <a:noFill/>
                    </a:ln>
                  </pic:spPr>
                </pic:pic>
              </a:graphicData>
            </a:graphic>
          </wp:inline>
        </w:drawing>
      </w:r>
      <w:r>
        <w:rPr>
          <w:rFonts w:ascii="宋体" w:hAnsi="宋体" w:cs="宋体"/>
          <w:color w:val="000000"/>
        </w:rPr>
        <w:tab/>
        <w:t>D. 取用固体粉末</w:t>
      </w:r>
      <w:r>
        <w:rPr>
          <w:rFonts w:ascii="宋体" w:hAnsi="宋体" w:cs="宋体"/>
          <w:noProof/>
          <w:color w:val="000000"/>
        </w:rPr>
        <w:drawing>
          <wp:inline distT="0" distB="0" distL="0" distR="0">
            <wp:extent cx="1089660" cy="388620"/>
            <wp:effectExtent l="0" t="0" r="0" b="0"/>
            <wp:docPr id="42" name="图片 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9660" cy="388620"/>
                    </a:xfrm>
                    <a:prstGeom prst="rect">
                      <a:avLst/>
                    </a:prstGeom>
                    <a:noFill/>
                    <a:ln>
                      <a:noFill/>
                    </a:ln>
                  </pic:spPr>
                </pic:pic>
              </a:graphicData>
            </a:graphic>
          </wp:inline>
        </w:drawing>
      </w:r>
    </w:p>
    <w:p w:rsidR="0043234C" w:rsidRDefault="0043234C" w:rsidP="0043234C">
      <w:pPr>
        <w:spacing w:line="360" w:lineRule="auto"/>
        <w:jc w:val="left"/>
        <w:textAlignment w:val="center"/>
        <w:rPr>
          <w:rFonts w:ascii="宋体" w:hAnsi="宋体" w:cs="宋体"/>
          <w:color w:val="000000"/>
        </w:rPr>
      </w:pPr>
      <w:r>
        <w:rPr>
          <w:color w:val="000000"/>
        </w:rPr>
        <w:t>6.</w:t>
      </w:r>
      <w:r>
        <w:rPr>
          <w:rFonts w:ascii="宋体" w:hAnsi="宋体" w:cs="宋体"/>
          <w:color w:val="000000"/>
        </w:rPr>
        <w:t>下列不能与稀盐酸反应的金属是</w:t>
      </w:r>
    </w:p>
    <w:p w:rsidR="0043234C" w:rsidRDefault="0043234C" w:rsidP="0043234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Cu</w:t>
      </w:r>
      <w:r>
        <w:rPr>
          <w:rFonts w:ascii="宋体" w:hAnsi="宋体" w:cs="宋体"/>
          <w:color w:val="000000"/>
        </w:rPr>
        <w:tab/>
        <w:t xml:space="preserve">B. </w:t>
      </w:r>
      <w:r>
        <w:rPr>
          <w:rFonts w:eastAsia="Times New Roman"/>
          <w:color w:val="000000"/>
        </w:rPr>
        <w:t>Zn</w:t>
      </w:r>
      <w:r>
        <w:rPr>
          <w:rFonts w:ascii="宋体" w:hAnsi="宋体" w:cs="宋体"/>
          <w:color w:val="000000"/>
        </w:rPr>
        <w:tab/>
        <w:t xml:space="preserve">C. </w:t>
      </w:r>
      <w:r>
        <w:rPr>
          <w:rFonts w:eastAsia="Times New Roman"/>
          <w:color w:val="000000"/>
        </w:rPr>
        <w:t>Al</w:t>
      </w:r>
      <w:r>
        <w:rPr>
          <w:rFonts w:ascii="宋体" w:hAnsi="宋体" w:cs="宋体"/>
          <w:color w:val="000000"/>
        </w:rPr>
        <w:tab/>
        <w:t xml:space="preserve">D. </w:t>
      </w:r>
      <w:r>
        <w:rPr>
          <w:rFonts w:eastAsia="Times New Roman"/>
          <w:color w:val="000000"/>
        </w:rPr>
        <w:t>Mg</w:t>
      </w:r>
    </w:p>
    <w:p w:rsidR="0043234C" w:rsidRDefault="0043234C" w:rsidP="0043234C">
      <w:pPr>
        <w:spacing w:line="360" w:lineRule="auto"/>
        <w:jc w:val="left"/>
        <w:textAlignment w:val="center"/>
        <w:rPr>
          <w:rFonts w:ascii="宋体" w:hAnsi="宋体" w:cs="宋体"/>
          <w:color w:val="000000"/>
        </w:rPr>
      </w:pPr>
      <w:r>
        <w:rPr>
          <w:color w:val="000000"/>
        </w:rPr>
        <w:t>7.</w:t>
      </w:r>
      <w:r>
        <w:rPr>
          <w:rFonts w:ascii="宋体" w:hAnsi="宋体" w:cs="宋体"/>
          <w:color w:val="000000"/>
        </w:rPr>
        <w:t>下列物质含有氧分子的是</w:t>
      </w:r>
    </w:p>
    <w:p w:rsidR="0043234C" w:rsidRDefault="0043234C" w:rsidP="0043234C">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O</w:t>
      </w:r>
      <w:r>
        <w:rPr>
          <w:rFonts w:eastAsia="Times New Roman"/>
          <w:color w:val="000000"/>
          <w:vertAlign w:val="subscript"/>
        </w:rPr>
        <w:t>2</w:t>
      </w:r>
      <w:r>
        <w:rPr>
          <w:rFonts w:eastAsia="Times New Roman"/>
          <w:color w:val="000000"/>
        </w:rPr>
        <w:tab/>
        <w:t>B. 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ab/>
        <w:t>C. 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ab/>
        <w:t>D. SO</w:t>
      </w:r>
      <w:r>
        <w:rPr>
          <w:rFonts w:eastAsia="Times New Roman"/>
          <w:color w:val="000000"/>
          <w:vertAlign w:val="subscript"/>
        </w:rPr>
        <w:t>2</w:t>
      </w:r>
    </w:p>
    <w:p w:rsidR="0043234C" w:rsidRDefault="0043234C" w:rsidP="0043234C">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下列物质的用途中，利用其化学性质的是</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铜用于制作导线</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干冰用作制冷剂</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铜用于制作铜火锅</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赤铁矿用于炼铁</w:t>
      </w:r>
    </w:p>
    <w:p w:rsidR="0043234C" w:rsidRDefault="0043234C" w:rsidP="0043234C">
      <w:pPr>
        <w:spacing w:line="360" w:lineRule="auto"/>
        <w:jc w:val="left"/>
        <w:textAlignment w:val="center"/>
        <w:rPr>
          <w:rFonts w:ascii="宋体" w:hAnsi="宋体" w:cs="宋体"/>
          <w:color w:val="000000"/>
        </w:rPr>
      </w:pPr>
      <w:r>
        <w:rPr>
          <w:color w:val="000000"/>
        </w:rPr>
        <w:t>9.</w:t>
      </w:r>
      <w:r>
        <w:rPr>
          <w:rFonts w:ascii="宋体" w:hAnsi="宋体" w:cs="宋体"/>
          <w:color w:val="000000"/>
        </w:rPr>
        <w:t>氯化钯（</w:t>
      </w:r>
      <w:r>
        <w:rPr>
          <w:rFonts w:eastAsia="Times New Roman"/>
          <w:color w:val="000000"/>
        </w:rPr>
        <w:t>PdCl</w:t>
      </w:r>
      <w:r>
        <w:rPr>
          <w:rFonts w:eastAsia="Times New Roman"/>
          <w:color w:val="000000"/>
          <w:vertAlign w:val="subscript"/>
        </w:rPr>
        <w:t>2</w:t>
      </w:r>
      <w:r>
        <w:rPr>
          <w:rFonts w:ascii="宋体" w:hAnsi="宋体" w:cs="宋体"/>
          <w:color w:val="000000"/>
        </w:rPr>
        <w:t>）可用于检测</w:t>
      </w:r>
      <w:r>
        <w:rPr>
          <w:rFonts w:eastAsia="Times New Roman"/>
          <w:color w:val="000000"/>
        </w:rPr>
        <w:t>CO</w:t>
      </w:r>
      <w:r>
        <w:rPr>
          <w:rFonts w:ascii="宋体" w:hAnsi="宋体" w:cs="宋体"/>
          <w:color w:val="000000"/>
        </w:rPr>
        <w:t>。</w:t>
      </w:r>
      <w:r>
        <w:rPr>
          <w:rFonts w:eastAsia="Times New Roman"/>
          <w:color w:val="000000"/>
        </w:rPr>
        <w:t>PdCl</w:t>
      </w:r>
      <w:r>
        <w:rPr>
          <w:rFonts w:eastAsia="Times New Roman"/>
          <w:color w:val="000000"/>
          <w:vertAlign w:val="subscript"/>
        </w:rPr>
        <w:t>2</w:t>
      </w:r>
      <w:r>
        <w:rPr>
          <w:rFonts w:ascii="宋体" w:hAnsi="宋体" w:cs="宋体"/>
          <w:color w:val="000000"/>
        </w:rPr>
        <w:t>中</w:t>
      </w:r>
      <w:proofErr w:type="spellStart"/>
      <w:r>
        <w:rPr>
          <w:rFonts w:eastAsia="Times New Roman"/>
          <w:color w:val="000000"/>
        </w:rPr>
        <w:t>Pd</w:t>
      </w:r>
      <w:proofErr w:type="spellEnd"/>
      <w:r>
        <w:rPr>
          <w:rFonts w:ascii="宋体" w:hAnsi="宋体" w:cs="宋体"/>
          <w:color w:val="000000"/>
        </w:rPr>
        <w:t>的化合价为</w:t>
      </w:r>
    </w:p>
    <w:p w:rsidR="0043234C" w:rsidRDefault="0043234C" w:rsidP="0043234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+4</w:t>
      </w:r>
    </w:p>
    <w:p w:rsidR="0043234C" w:rsidRDefault="0043234C" w:rsidP="0043234C">
      <w:pPr>
        <w:spacing w:line="360" w:lineRule="auto"/>
        <w:jc w:val="left"/>
        <w:textAlignment w:val="center"/>
        <w:rPr>
          <w:rFonts w:ascii="宋体" w:hAnsi="宋体" w:cs="宋体"/>
          <w:color w:val="000000"/>
        </w:rPr>
      </w:pPr>
      <w:r>
        <w:rPr>
          <w:color w:val="000000"/>
        </w:rPr>
        <w:t>10.</w:t>
      </w:r>
      <w:r>
        <w:rPr>
          <w:rFonts w:ascii="宋体" w:hAnsi="宋体" w:cs="宋体"/>
          <w:color w:val="000000"/>
        </w:rPr>
        <w:t>不同温度下</w:t>
      </w:r>
      <w:r>
        <w:rPr>
          <w:rFonts w:eastAsia="Times New Roman"/>
          <w:color w:val="000000"/>
        </w:rPr>
        <w:t>KNO</w:t>
      </w:r>
      <w:r>
        <w:rPr>
          <w:rFonts w:eastAsia="Times New Roman"/>
          <w:color w:val="000000"/>
          <w:vertAlign w:val="subscript"/>
        </w:rPr>
        <w:t>3</w:t>
      </w:r>
      <w:r>
        <w:rPr>
          <w:rFonts w:ascii="宋体" w:hAnsi="宋体" w:cs="宋体"/>
          <w:color w:val="000000"/>
        </w:rPr>
        <w:t>的溶解度如下表所示。下列说法正确的是</w:t>
      </w: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50"/>
        <w:gridCol w:w="870"/>
        <w:gridCol w:w="870"/>
        <w:gridCol w:w="870"/>
      </w:tblGrid>
      <w:tr w:rsidR="0043234C" w:rsidTr="00617072">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20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30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40</w:t>
            </w:r>
          </w:p>
        </w:tc>
      </w:tr>
      <w:tr w:rsidR="0043234C" w:rsidTr="00617072">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31.6</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45.8</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63.9</w:t>
            </w:r>
          </w:p>
        </w:tc>
      </w:tr>
    </w:tbl>
    <w:p w:rsidR="0043234C" w:rsidRDefault="0043234C" w:rsidP="0043234C">
      <w:pPr>
        <w:spacing w:line="360" w:lineRule="auto"/>
        <w:jc w:val="left"/>
        <w:textAlignment w:val="center"/>
        <w:rPr>
          <w:rFonts w:eastAsia="Times New Roman"/>
          <w:color w:val="000000"/>
        </w:rPr>
      </w:pPr>
    </w:p>
    <w:p w:rsidR="0043234C" w:rsidRDefault="0043234C" w:rsidP="0043234C">
      <w:pPr>
        <w:spacing w:line="360" w:lineRule="auto"/>
        <w:jc w:val="left"/>
        <w:textAlignment w:val="center"/>
        <w:rPr>
          <w:color w:val="000000"/>
        </w:rPr>
      </w:pPr>
    </w:p>
    <w:p w:rsidR="0043234C" w:rsidRDefault="0043234C" w:rsidP="0043234C">
      <w:pPr>
        <w:spacing w:line="360" w:lineRule="auto"/>
        <w:jc w:val="left"/>
        <w:textAlignment w:val="center"/>
        <w:rPr>
          <w:rFonts w:eastAsia="Times New Roman"/>
          <w:color w:val="000000"/>
        </w:rPr>
      </w:pPr>
      <w:r>
        <w:rPr>
          <w:rFonts w:eastAsia="Times New Roman"/>
          <w:color w:val="000000"/>
        </w:rPr>
        <w:t>A. 20</w:t>
      </w:r>
      <w:r>
        <w:rPr>
          <w:rFonts w:ascii="宋体" w:hAnsi="宋体" w:cs="宋体"/>
          <w:color w:val="000000"/>
        </w:rPr>
        <w:t>℃时，</w:t>
      </w:r>
      <w:r>
        <w:rPr>
          <w:rFonts w:eastAsia="Times New Roman"/>
          <w:color w:val="000000"/>
        </w:rPr>
        <w:t>100gKNO</w:t>
      </w:r>
      <w:r>
        <w:rPr>
          <w:rFonts w:eastAsia="Times New Roman"/>
          <w:color w:val="000000"/>
          <w:vertAlign w:val="subscript"/>
        </w:rPr>
        <w:t>3</w:t>
      </w:r>
      <w:r>
        <w:rPr>
          <w:rFonts w:ascii="宋体" w:hAnsi="宋体" w:cs="宋体"/>
          <w:color w:val="000000"/>
        </w:rPr>
        <w:t>饱和溶液中溶质质量为</w:t>
      </w:r>
      <w:r>
        <w:rPr>
          <w:rFonts w:eastAsia="Times New Roman"/>
          <w:color w:val="000000"/>
        </w:rPr>
        <w:t>31.6g</w:t>
      </w:r>
    </w:p>
    <w:p w:rsidR="0043234C" w:rsidRDefault="0043234C" w:rsidP="0043234C">
      <w:pPr>
        <w:spacing w:line="360" w:lineRule="auto"/>
        <w:jc w:val="left"/>
        <w:textAlignment w:val="center"/>
        <w:rPr>
          <w:rFonts w:eastAsia="Times New Roman"/>
          <w:color w:val="000000"/>
        </w:rPr>
      </w:pPr>
      <w:r>
        <w:rPr>
          <w:rFonts w:eastAsia="Times New Roman"/>
          <w:color w:val="000000"/>
        </w:rPr>
        <w:t>B. 30</w:t>
      </w:r>
      <w:r>
        <w:rPr>
          <w:rFonts w:ascii="宋体" w:hAnsi="宋体" w:cs="宋体"/>
          <w:color w:val="000000"/>
        </w:rPr>
        <w:t>℃时，</w:t>
      </w:r>
      <w:r>
        <w:rPr>
          <w:rFonts w:eastAsia="Times New Roman"/>
          <w:color w:val="000000"/>
        </w:rPr>
        <w:t>100gKNO</w:t>
      </w:r>
      <w:r>
        <w:rPr>
          <w:rFonts w:eastAsia="Times New Roman"/>
          <w:color w:val="000000"/>
          <w:vertAlign w:val="subscript"/>
        </w:rPr>
        <w:t>3</w:t>
      </w:r>
      <w:r>
        <w:rPr>
          <w:rFonts w:ascii="宋体" w:hAnsi="宋体" w:cs="宋体"/>
          <w:color w:val="000000"/>
        </w:rPr>
        <w:t>饱和溶液的溶质质量分数为</w:t>
      </w:r>
      <w:r>
        <w:rPr>
          <w:rFonts w:eastAsia="Times New Roman"/>
          <w:color w:val="000000"/>
        </w:rPr>
        <w:t>45.8%</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C. 30</w:t>
      </w:r>
      <w:r>
        <w:rPr>
          <w:rFonts w:ascii="宋体" w:hAnsi="宋体" w:cs="宋体"/>
          <w:color w:val="000000"/>
        </w:rPr>
        <w:t>℃时，将</w:t>
      </w:r>
      <w:r>
        <w:rPr>
          <w:rFonts w:eastAsia="Times New Roman"/>
          <w:color w:val="000000"/>
        </w:rPr>
        <w:t>50gKNO</w:t>
      </w:r>
      <w:r>
        <w:rPr>
          <w:rFonts w:eastAsia="Times New Roman"/>
          <w:color w:val="000000"/>
          <w:vertAlign w:val="subscript"/>
        </w:rPr>
        <w:t>3</w:t>
      </w:r>
      <w:r>
        <w:rPr>
          <w:rFonts w:ascii="宋体" w:hAnsi="宋体" w:cs="宋体"/>
          <w:color w:val="000000"/>
        </w:rPr>
        <w:t>放入</w:t>
      </w:r>
      <w:r>
        <w:rPr>
          <w:rFonts w:eastAsia="Times New Roman"/>
          <w:color w:val="000000"/>
        </w:rPr>
        <w:t>100g</w:t>
      </w:r>
      <w:r>
        <w:rPr>
          <w:rFonts w:ascii="宋体" w:hAnsi="宋体" w:cs="宋体"/>
          <w:color w:val="000000"/>
        </w:rPr>
        <w:t>水中得到</w:t>
      </w:r>
      <w:r>
        <w:rPr>
          <w:rFonts w:eastAsia="Times New Roman"/>
          <w:color w:val="000000"/>
        </w:rPr>
        <w:t>150g</w:t>
      </w:r>
      <w:r>
        <w:rPr>
          <w:rFonts w:ascii="宋体" w:hAnsi="宋体" w:cs="宋体"/>
          <w:color w:val="000000"/>
        </w:rPr>
        <w:t>溶液</w:t>
      </w:r>
    </w:p>
    <w:p w:rsidR="0043234C" w:rsidRDefault="0043234C" w:rsidP="0043234C">
      <w:pPr>
        <w:spacing w:line="360" w:lineRule="auto"/>
        <w:jc w:val="left"/>
        <w:textAlignment w:val="center"/>
        <w:rPr>
          <w:rFonts w:eastAsia="Times New Roman"/>
          <w:color w:val="000000"/>
        </w:rPr>
      </w:pPr>
      <w:r>
        <w:rPr>
          <w:rFonts w:eastAsia="Times New Roman"/>
          <w:color w:val="000000"/>
        </w:rPr>
        <w:t>D. 40</w:t>
      </w:r>
      <w:r>
        <w:rPr>
          <w:rFonts w:ascii="宋体" w:hAnsi="宋体" w:cs="宋体"/>
          <w:color w:val="000000"/>
        </w:rPr>
        <w:t>℃时，</w:t>
      </w:r>
      <w:r>
        <w:rPr>
          <w:rFonts w:eastAsia="Times New Roman"/>
          <w:color w:val="000000"/>
        </w:rPr>
        <w:t>100g</w:t>
      </w:r>
      <w:r>
        <w:rPr>
          <w:rFonts w:ascii="宋体" w:hAnsi="宋体" w:cs="宋体"/>
          <w:color w:val="000000"/>
        </w:rPr>
        <w:t>水最多溶解</w:t>
      </w:r>
      <w:r>
        <w:rPr>
          <w:rFonts w:eastAsia="Times New Roman"/>
          <w:color w:val="000000"/>
        </w:rPr>
        <w:t>63.9gKNO</w:t>
      </w:r>
      <w:r>
        <w:rPr>
          <w:rFonts w:eastAsia="Times New Roman"/>
          <w:color w:val="000000"/>
          <w:vertAlign w:val="subscript"/>
        </w:rPr>
        <w:t>3</w:t>
      </w:r>
    </w:p>
    <w:p w:rsidR="0043234C" w:rsidRDefault="0043234C" w:rsidP="0043234C">
      <w:pPr>
        <w:spacing w:line="360" w:lineRule="auto"/>
        <w:jc w:val="left"/>
        <w:textAlignment w:val="center"/>
        <w:rPr>
          <w:rFonts w:ascii="宋体" w:hAnsi="宋体" w:cs="宋体"/>
          <w:color w:val="000000"/>
        </w:rPr>
      </w:pPr>
      <w:r>
        <w:rPr>
          <w:color w:val="000000"/>
        </w:rPr>
        <w:t>11.</w:t>
      </w:r>
      <w:r>
        <w:rPr>
          <w:rFonts w:ascii="宋体" w:hAnsi="宋体" w:cs="宋体"/>
          <w:color w:val="000000"/>
        </w:rPr>
        <w:t>利用如图装置验证了空气中氧气的含量。下列叙述不正确的是</w:t>
      </w:r>
    </w:p>
    <w:p w:rsidR="0043234C" w:rsidRDefault="0043234C" w:rsidP="0043234C">
      <w:pPr>
        <w:spacing w:line="360" w:lineRule="auto"/>
        <w:jc w:val="left"/>
        <w:textAlignment w:val="center"/>
        <w:rPr>
          <w:color w:val="000000"/>
        </w:rPr>
      </w:pPr>
      <w:r>
        <w:rPr>
          <w:rFonts w:eastAsia="Times New Roman"/>
          <w:noProof/>
          <w:color w:val="000000"/>
        </w:rPr>
        <w:drawing>
          <wp:inline distT="0" distB="0" distL="0" distR="0">
            <wp:extent cx="1409700" cy="1280160"/>
            <wp:effectExtent l="0" t="0" r="0" b="0"/>
            <wp:docPr id="41" name="图片 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280160"/>
                    </a:xfrm>
                    <a:prstGeom prst="rect">
                      <a:avLst/>
                    </a:prstGeom>
                    <a:noFill/>
                    <a:ln>
                      <a:noFill/>
                    </a:ln>
                  </pic:spPr>
                </pic:pic>
              </a:graphicData>
            </a:graphic>
          </wp:inline>
        </w:drawing>
      </w:r>
      <w:r>
        <w:rPr>
          <w:rFonts w:eastAsia="Times New Roman"/>
          <w:color w:val="000000"/>
        </w:rPr>
        <w:br/>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实验前需检查装置气密性</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白磷的作用是消耗试管中的氧气</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白磷熄火、试管冷却后再打开止水夹</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最终量筒中液面约降至</w:t>
      </w:r>
      <w:r>
        <w:rPr>
          <w:rFonts w:eastAsia="Times New Roman"/>
          <w:color w:val="000000"/>
        </w:rPr>
        <w:t>40mL</w:t>
      </w:r>
      <w:r>
        <w:rPr>
          <w:rFonts w:ascii="宋体" w:hAnsi="宋体" w:cs="宋体"/>
          <w:color w:val="000000"/>
        </w:rPr>
        <w:t>刻度线处</w:t>
      </w:r>
    </w:p>
    <w:p w:rsidR="0043234C" w:rsidRDefault="0043234C" w:rsidP="0043234C">
      <w:pPr>
        <w:spacing w:line="360" w:lineRule="auto"/>
        <w:jc w:val="left"/>
        <w:textAlignment w:val="center"/>
        <w:rPr>
          <w:rFonts w:ascii="宋体" w:hAnsi="宋体" w:cs="宋体"/>
          <w:color w:val="000000"/>
        </w:rPr>
      </w:pPr>
      <w:r>
        <w:rPr>
          <w:color w:val="000000"/>
        </w:rPr>
        <w:t>12.</w:t>
      </w:r>
      <w:r>
        <w:rPr>
          <w:rFonts w:ascii="宋体" w:hAnsi="宋体" w:cs="宋体"/>
          <w:color w:val="000000"/>
        </w:rPr>
        <w:t>甲酸（</w:t>
      </w:r>
      <w:r>
        <w:rPr>
          <w:rFonts w:eastAsia="Times New Roman"/>
          <w:color w:val="000000"/>
        </w:rPr>
        <w:t>HCOOH</w:t>
      </w:r>
      <w:r>
        <w:rPr>
          <w:rFonts w:ascii="宋体" w:hAnsi="宋体" w:cs="宋体"/>
          <w:color w:val="000000"/>
        </w:rPr>
        <w:t>）具有清洁制氢的巨大潜力，其分解前后分子种类变化的微观示意图如下：</w:t>
      </w:r>
    </w:p>
    <w:p w:rsidR="0043234C" w:rsidRDefault="0043234C" w:rsidP="0043234C">
      <w:pPr>
        <w:spacing w:line="360" w:lineRule="auto"/>
        <w:jc w:val="left"/>
        <w:textAlignment w:val="center"/>
        <w:rPr>
          <w:color w:val="000000"/>
        </w:rPr>
      </w:pPr>
      <w:r>
        <w:rPr>
          <w:rFonts w:ascii="宋体" w:hAnsi="宋体" w:cs="宋体"/>
          <w:noProof/>
          <w:color w:val="000000"/>
        </w:rPr>
        <w:drawing>
          <wp:inline distT="0" distB="0" distL="0" distR="0">
            <wp:extent cx="3916680" cy="868680"/>
            <wp:effectExtent l="0" t="0" r="7620" b="7620"/>
            <wp:docPr id="40" name="图片 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6680" cy="868680"/>
                    </a:xfrm>
                    <a:prstGeom prst="rect">
                      <a:avLst/>
                    </a:prstGeom>
                    <a:noFill/>
                    <a:ln>
                      <a:noFill/>
                    </a:ln>
                  </pic:spPr>
                </pic:pic>
              </a:graphicData>
            </a:graphic>
          </wp:inline>
        </w:drawing>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下列说法正确的是</w:t>
      </w:r>
    </w:p>
    <w:p w:rsidR="0043234C" w:rsidRDefault="0043234C" w:rsidP="0043234C">
      <w:pPr>
        <w:spacing w:line="360" w:lineRule="auto"/>
        <w:jc w:val="left"/>
        <w:textAlignment w:val="center"/>
        <w:rPr>
          <w:rFonts w:eastAsia="Times New Roman"/>
          <w:color w:val="000000"/>
        </w:rPr>
      </w:pPr>
      <w:r>
        <w:rPr>
          <w:rFonts w:ascii="宋体" w:hAnsi="宋体" w:cs="宋体"/>
          <w:color w:val="000000"/>
        </w:rPr>
        <w:t>A. 甲酸分子中氢、氧原子个数比为</w:t>
      </w:r>
      <w:r>
        <w:rPr>
          <w:rFonts w:eastAsia="Times New Roman"/>
          <w:color w:val="000000"/>
        </w:rPr>
        <w:t>1:2</w:t>
      </w:r>
    </w:p>
    <w:p w:rsidR="0043234C" w:rsidRDefault="0043234C" w:rsidP="0043234C">
      <w:pPr>
        <w:spacing w:line="360" w:lineRule="auto"/>
        <w:jc w:val="left"/>
        <w:textAlignment w:val="center"/>
        <w:rPr>
          <w:rFonts w:eastAsia="Times New Roman"/>
          <w:color w:val="000000"/>
        </w:rPr>
      </w:pPr>
      <w:r>
        <w:rPr>
          <w:rFonts w:ascii="宋体" w:hAnsi="宋体" w:cs="宋体"/>
          <w:color w:val="000000"/>
        </w:rPr>
        <w:t>B. 乙中碳、氧元素质量比为</w:t>
      </w:r>
      <w:r>
        <w:rPr>
          <w:rFonts w:eastAsia="Times New Roman"/>
          <w:color w:val="000000"/>
        </w:rPr>
        <w:t>1</w:t>
      </w:r>
      <w:r>
        <w:rPr>
          <w:rFonts w:ascii="宋体" w:hAnsi="宋体" w:cs="宋体"/>
          <w:color w:val="000000"/>
        </w:rPr>
        <w:t>：</w:t>
      </w:r>
      <w:r>
        <w:rPr>
          <w:rFonts w:eastAsia="Times New Roman"/>
          <w:color w:val="000000"/>
        </w:rPr>
        <w:t>2</w:t>
      </w:r>
    </w:p>
    <w:p w:rsidR="0043234C" w:rsidRDefault="0043234C" w:rsidP="0043234C">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46g</w:t>
      </w:r>
      <w:r>
        <w:rPr>
          <w:rFonts w:ascii="宋体" w:hAnsi="宋体" w:cs="宋体"/>
          <w:color w:val="000000"/>
        </w:rPr>
        <w:t>甲酸中氢元素质量为</w:t>
      </w:r>
      <w:r>
        <w:rPr>
          <w:rFonts w:eastAsia="Times New Roman"/>
          <w:color w:val="000000"/>
        </w:rPr>
        <w:t>2g</w:t>
      </w:r>
    </w:p>
    <w:p w:rsidR="0043234C" w:rsidRDefault="0043234C" w:rsidP="0043234C">
      <w:pPr>
        <w:spacing w:line="360" w:lineRule="auto"/>
        <w:jc w:val="left"/>
        <w:textAlignment w:val="center"/>
        <w:rPr>
          <w:rFonts w:eastAsia="Times New Roman"/>
          <w:color w:val="000000"/>
        </w:rPr>
      </w:pPr>
      <w:r>
        <w:rPr>
          <w:rFonts w:ascii="宋体" w:hAnsi="宋体" w:cs="宋体"/>
          <w:color w:val="000000"/>
        </w:rPr>
        <w:t>D. 生成甲与乙的分子个数比为</w:t>
      </w:r>
      <w:r>
        <w:rPr>
          <w:rFonts w:eastAsia="Times New Roman"/>
          <w:color w:val="000000"/>
        </w:rPr>
        <w:t>2</w:t>
      </w:r>
      <w:r>
        <w:rPr>
          <w:rFonts w:ascii="宋体" w:hAnsi="宋体" w:cs="宋体"/>
          <w:color w:val="000000"/>
        </w:rPr>
        <w:t>：</w:t>
      </w:r>
      <w:r>
        <w:rPr>
          <w:rFonts w:eastAsia="Times New Roman"/>
          <w:color w:val="000000"/>
        </w:rPr>
        <w:t>1</w:t>
      </w:r>
    </w:p>
    <w:p w:rsidR="0043234C" w:rsidRDefault="0043234C" w:rsidP="0043234C">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33</w:t>
      </w:r>
      <w:r>
        <w:rPr>
          <w:rFonts w:ascii="宋体" w:hAnsi="宋体" w:cs="宋体"/>
          <w:b/>
          <w:color w:val="000000"/>
          <w:sz w:val="24"/>
        </w:rPr>
        <w:t>分）</w:t>
      </w:r>
    </w:p>
    <w:p w:rsidR="0043234C" w:rsidRDefault="0043234C" w:rsidP="0043234C">
      <w:pPr>
        <w:spacing w:line="360" w:lineRule="auto"/>
        <w:jc w:val="left"/>
        <w:textAlignment w:val="center"/>
        <w:rPr>
          <w:rFonts w:ascii="宋体" w:hAnsi="宋体" w:cs="宋体"/>
          <w:b/>
          <w:color w:val="000000"/>
          <w:sz w:val="24"/>
        </w:rPr>
      </w:pPr>
      <w:r>
        <w:rPr>
          <w:rFonts w:ascii="宋体" w:hAnsi="宋体" w:cs="宋体"/>
          <w:b/>
          <w:color w:val="000000"/>
          <w:sz w:val="24"/>
        </w:rPr>
        <w:t>【生活现象解释】</w:t>
      </w:r>
    </w:p>
    <w:p w:rsidR="0043234C" w:rsidRDefault="0043234C" w:rsidP="0043234C">
      <w:pPr>
        <w:spacing w:line="360" w:lineRule="auto"/>
        <w:jc w:val="left"/>
        <w:textAlignment w:val="center"/>
        <w:rPr>
          <w:rFonts w:ascii="宋体" w:hAnsi="宋体" w:cs="宋体"/>
          <w:color w:val="000000"/>
        </w:rPr>
      </w:pPr>
      <w:r>
        <w:rPr>
          <w:color w:val="000000"/>
        </w:rPr>
        <w:t>13.</w:t>
      </w:r>
      <w:r>
        <w:rPr>
          <w:rFonts w:ascii="宋体" w:hAnsi="宋体" w:cs="宋体"/>
          <w:color w:val="000000"/>
        </w:rPr>
        <w:t>垃圾分类是新时尚。补齐废弃物与垃圾桶的连线</w:t>
      </w:r>
      <w:r>
        <w:rPr>
          <w:rFonts w:eastAsia="Times New Roman"/>
          <w:color w:val="000000"/>
        </w:rPr>
        <w:t>_______</w:t>
      </w:r>
      <w:r>
        <w:rPr>
          <w:rFonts w:ascii="宋体" w:hAnsi="宋体" w:cs="宋体"/>
          <w:color w:val="000000"/>
        </w:rPr>
        <w:t>。</w:t>
      </w:r>
    </w:p>
    <w:p w:rsidR="0043234C" w:rsidRDefault="0043234C" w:rsidP="0043234C">
      <w:pPr>
        <w:spacing w:line="360" w:lineRule="auto"/>
        <w:jc w:val="left"/>
        <w:textAlignment w:val="center"/>
        <w:rPr>
          <w:color w:val="000000"/>
        </w:rPr>
      </w:pPr>
      <w:r>
        <w:rPr>
          <w:rFonts w:eastAsia="Times New Roman"/>
          <w:noProof/>
          <w:color w:val="000000"/>
        </w:rPr>
        <w:drawing>
          <wp:inline distT="0" distB="0" distL="0" distR="0">
            <wp:extent cx="3459480" cy="1584960"/>
            <wp:effectExtent l="0" t="0" r="7620" b="0"/>
            <wp:docPr id="39" name="图片 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9480" cy="1584960"/>
                    </a:xfrm>
                    <a:prstGeom prst="rect">
                      <a:avLst/>
                    </a:prstGeom>
                    <a:noFill/>
                    <a:ln>
                      <a:noFill/>
                    </a:ln>
                  </pic:spPr>
                </pic:pic>
              </a:graphicData>
            </a:graphic>
          </wp:inline>
        </w:drawing>
      </w:r>
      <w:r>
        <w:rPr>
          <w:rFonts w:eastAsia="Times New Roman"/>
          <w:color w:val="000000"/>
        </w:rPr>
        <w:br/>
      </w:r>
    </w:p>
    <w:p w:rsidR="0043234C" w:rsidRDefault="0043234C" w:rsidP="0043234C">
      <w:pPr>
        <w:spacing w:line="360" w:lineRule="auto"/>
        <w:jc w:val="left"/>
        <w:textAlignment w:val="center"/>
        <w:rPr>
          <w:rFonts w:ascii="宋体" w:hAnsi="宋体" w:cs="宋体"/>
          <w:color w:val="000000"/>
        </w:rPr>
      </w:pPr>
      <w:r>
        <w:rPr>
          <w:color w:val="000000"/>
        </w:rPr>
        <w:t>14.</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）是安全消毒剂，杀菌能力优于</w:t>
      </w:r>
      <w:r>
        <w:rPr>
          <w:rFonts w:eastAsia="Times New Roman"/>
          <w:color w:val="000000"/>
        </w:rPr>
        <w:t>Cl</w:t>
      </w:r>
      <w:r>
        <w:rPr>
          <w:rFonts w:eastAsia="Times New Roman"/>
          <w:color w:val="000000"/>
          <w:vertAlign w:val="subscript"/>
        </w:rPr>
        <w:t>2</w:t>
      </w:r>
      <w:r>
        <w:rPr>
          <w:rFonts w:ascii="宋体" w:hAnsi="宋体" w:cs="宋体"/>
          <w:color w:val="000000"/>
        </w:rPr>
        <w:t>，可由</w:t>
      </w:r>
      <w:r>
        <w:rPr>
          <w:rFonts w:eastAsia="Times New Roman"/>
          <w:color w:val="000000"/>
        </w:rPr>
        <w:t>Na ClO</w:t>
      </w:r>
      <w:r>
        <w:rPr>
          <w:rFonts w:eastAsia="Times New Roman"/>
          <w:color w:val="000000"/>
          <w:vertAlign w:val="subscript"/>
        </w:rPr>
        <w:t>2</w:t>
      </w:r>
      <w:r>
        <w:rPr>
          <w:rFonts w:ascii="宋体" w:hAnsi="宋体" w:cs="宋体"/>
          <w:color w:val="000000"/>
        </w:rPr>
        <w:t>与</w:t>
      </w:r>
      <w:r>
        <w:rPr>
          <w:rFonts w:eastAsia="Times New Roman"/>
          <w:color w:val="000000"/>
        </w:rPr>
        <w:t>Cl</w:t>
      </w:r>
      <w:r>
        <w:rPr>
          <w:rFonts w:eastAsia="Times New Roman"/>
          <w:color w:val="000000"/>
          <w:vertAlign w:val="subscript"/>
        </w:rPr>
        <w:t>2</w:t>
      </w:r>
      <w:r>
        <w:rPr>
          <w:rFonts w:ascii="宋体" w:hAnsi="宋体" w:cs="宋体"/>
          <w:color w:val="000000"/>
        </w:rPr>
        <w:t>反应制得。</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）配平化学方程式：</w:t>
      </w:r>
      <w:r>
        <w:rPr>
          <w:color w:val="000000"/>
        </w:rPr>
        <w:t>__</w:t>
      </w:r>
      <w:r>
        <w:object w:dxaOrig="1040" w:dyaOrig="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52.2pt;height:18pt" o:ole="">
            <v:imagedata r:id="rId18" o:title="eqIda35e7dd808e64aacb575af9db04f536e"/>
          </v:shape>
          <o:OLEObject Type="Embed" ProgID="Equation.DSMT4" ShapeID="_x0000_i1025" DrawAspect="Content" ObjectID="_1659353475" r:id="rId19"/>
        </w:object>
      </w:r>
      <w:r>
        <w:rPr>
          <w:rFonts w:eastAsia="Times New Roman"/>
          <w:color w:val="000000"/>
        </w:rPr>
        <w:t>1</w:t>
      </w:r>
      <w:r>
        <w:object w:dxaOrig="574" w:dyaOrig="358">
          <v:shape id="_x0000_i1026" type="#_x0000_t75" alt="学科网(www.zxxk.com)--教育资源门户，提供试卷、教案、课件、论文、素材以及各类教学资源下载，还有大量而丰富的教学相关资讯！" style="width:28.8pt;height:18pt" o:ole="">
            <v:imagedata r:id="rId20" o:title="eqIda35816a3a92e466bb4989af18a483355"/>
          </v:shape>
          <o:OLEObject Type="Embed" ProgID="Equation.DSMT4" ShapeID="_x0000_i1026" DrawAspect="Content" ObjectID="_1659353476" r:id="rId21"/>
        </w:object>
      </w:r>
      <w:r>
        <w:rPr>
          <w:rFonts w:eastAsia="Times New Roman"/>
          <w:color w:val="000000"/>
        </w:rPr>
        <w:t>2</w:t>
      </w:r>
      <w:r>
        <w:object w:dxaOrig="760" w:dyaOrig="360">
          <v:shape id="_x0000_i1027" type="#_x0000_t75" alt="学科网(www.zxxk.com)--教育资源门户，提供试卷、教案、课件、论文、素材以及各类教学资源下载，还有大量而丰富的教学相关资讯！" style="width:37.8pt;height:18pt" o:ole="">
            <v:imagedata r:id="rId22" o:title="eqIdc22094b23ff64897811320f37c602a90"/>
          </v:shape>
          <o:OLEObject Type="Embed" ProgID="Equation.DSMT4" ShapeID="_x0000_i1027" DrawAspect="Content" ObjectID="_1659353477" r:id="rId23"/>
        </w:object>
      </w:r>
      <w:r>
        <w:rPr>
          <w:color w:val="000000"/>
        </w:rPr>
        <w:t>___</w:t>
      </w:r>
      <w:r>
        <w:object w:dxaOrig="585" w:dyaOrig="285">
          <v:shape id="_x0000_i1028" type="#_x0000_t75" alt="学科网(www.zxxk.com)--教育资源门户，提供试卷、教案、课件、论文、素材以及各类教学资源下载，还有大量而丰富的教学相关资讯！" style="width:29.4pt;height:14.4pt" o:ole="">
            <v:imagedata r:id="rId24" o:title="eqId220f8a17196047e980c82ee7658859c3"/>
          </v:shape>
          <o:OLEObject Type="Embed" ProgID="Equation.DSMT4" ShapeID="_x0000_i1028" DrawAspect="Content" ObjectID="_1659353478" r:id="rId25"/>
        </w:object>
      </w:r>
      <w:r>
        <w:rPr>
          <w:rFonts w:ascii="宋体" w:hAnsi="宋体" w:cs="宋体"/>
          <w:color w:val="000000"/>
        </w:rPr>
        <w:t>。</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71gCl</w:t>
      </w:r>
      <w:r>
        <w:rPr>
          <w:rFonts w:eastAsia="Times New Roman"/>
          <w:color w:val="000000"/>
          <w:vertAlign w:val="subscript"/>
        </w:rPr>
        <w:t>2</w:t>
      </w:r>
      <w:r>
        <w:rPr>
          <w:rFonts w:ascii="宋体" w:hAnsi="宋体" w:cs="宋体"/>
          <w:color w:val="000000"/>
        </w:rPr>
        <w:t>完全反应，理论上最多生成</w:t>
      </w:r>
      <w:r>
        <w:rPr>
          <w:rFonts w:eastAsia="Times New Roman"/>
          <w:color w:val="000000"/>
        </w:rPr>
        <w:t>ClO</w:t>
      </w:r>
      <w:r>
        <w:rPr>
          <w:rFonts w:eastAsia="Times New Roman"/>
          <w:color w:val="000000"/>
          <w:vertAlign w:val="subscript"/>
        </w:rPr>
        <w:t>2</w:t>
      </w:r>
      <w:r>
        <w:rPr>
          <w:rFonts w:ascii="宋体" w:hAnsi="宋体" w:cs="宋体"/>
          <w:color w:val="000000"/>
        </w:rPr>
        <w:t>的质量为</w:t>
      </w:r>
      <w:r>
        <w:rPr>
          <w:color w:val="000000"/>
        </w:rPr>
        <w:t>_______</w:t>
      </w:r>
      <w:r>
        <w:rPr>
          <w:rFonts w:eastAsia="Times New Roman"/>
          <w:color w:val="000000"/>
        </w:rPr>
        <w:t>g</w:t>
      </w:r>
      <w:r>
        <w:rPr>
          <w:rFonts w:ascii="宋体" w:hAnsi="宋体" w:cs="宋体"/>
          <w:color w:val="000000"/>
        </w:rPr>
        <w:t>。</w:t>
      </w:r>
    </w:p>
    <w:p w:rsidR="0043234C" w:rsidRDefault="0043234C" w:rsidP="0043234C">
      <w:pPr>
        <w:spacing w:line="360" w:lineRule="auto"/>
        <w:jc w:val="left"/>
        <w:textAlignment w:val="center"/>
        <w:rPr>
          <w:rFonts w:ascii="宋体" w:hAnsi="宋体" w:cs="宋体"/>
          <w:color w:val="000000"/>
        </w:rPr>
      </w:pPr>
      <w:r>
        <w:rPr>
          <w:color w:val="000000"/>
        </w:rPr>
        <w:t>15.</w:t>
      </w:r>
      <w:r>
        <w:rPr>
          <w:rFonts w:ascii="宋体" w:hAnsi="宋体" w:cs="宋体"/>
          <w:color w:val="000000"/>
        </w:rPr>
        <w:t>我国大力推广在盐分高，</w:t>
      </w:r>
      <w:r>
        <w:rPr>
          <w:rFonts w:eastAsia="Times New Roman"/>
          <w:color w:val="000000"/>
        </w:rPr>
        <w:t>pH&gt;9</w:t>
      </w:r>
      <w:r>
        <w:rPr>
          <w:rFonts w:ascii="宋体" w:hAnsi="宋体" w:cs="宋体"/>
          <w:color w:val="000000"/>
        </w:rPr>
        <w:t>的土壤中种植海水稻。</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pH&gt;9</w:t>
      </w:r>
      <w:r>
        <w:rPr>
          <w:rFonts w:ascii="宋体" w:hAnsi="宋体" w:cs="宋体"/>
          <w:color w:val="000000"/>
        </w:rPr>
        <w:t>的土壤呈___（填</w:t>
      </w:r>
      <w:r>
        <w:rPr>
          <w:rFonts w:eastAsia="Times New Roman"/>
          <w:color w:val="000000"/>
        </w:rPr>
        <w:t>“</w:t>
      </w:r>
      <w:r>
        <w:rPr>
          <w:rFonts w:ascii="宋体" w:hAnsi="宋体" w:cs="宋体"/>
          <w:color w:val="000000"/>
        </w:rPr>
        <w:t>酸性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碱性</w:t>
      </w:r>
      <w:r>
        <w:rPr>
          <w:rFonts w:eastAsia="Times New Roman"/>
          <w:color w:val="000000"/>
        </w:rPr>
        <w:t>”</w:t>
      </w:r>
      <w:r>
        <w:rPr>
          <w:rFonts w:ascii="宋体" w:hAnsi="宋体" w:cs="宋体"/>
          <w:color w:val="000000"/>
        </w:rPr>
        <w:t>）。</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）大米中主要含有的营养素是______。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）稻壳可用于制纳米</w:t>
      </w:r>
      <w:r>
        <w:rPr>
          <w:rFonts w:eastAsia="Times New Roman"/>
          <w:color w:val="000000"/>
        </w:rPr>
        <w:t>SiO</w:t>
      </w:r>
      <w:r>
        <w:rPr>
          <w:rFonts w:eastAsia="Times New Roman"/>
          <w:color w:val="000000"/>
          <w:vertAlign w:val="subscript"/>
        </w:rPr>
        <w:t>2</w:t>
      </w:r>
      <w:r>
        <w:rPr>
          <w:rFonts w:ascii="宋体" w:hAnsi="宋体" w:cs="宋体"/>
          <w:color w:val="000000"/>
        </w:rPr>
        <w:t>，</w:t>
      </w:r>
      <w:r>
        <w:rPr>
          <w:rFonts w:eastAsia="Times New Roman"/>
          <w:color w:val="000000"/>
        </w:rPr>
        <w:t>SiO</w:t>
      </w:r>
      <w:r>
        <w:rPr>
          <w:rFonts w:eastAsia="Times New Roman"/>
          <w:color w:val="000000"/>
          <w:vertAlign w:val="subscript"/>
        </w:rPr>
        <w:t>2</w:t>
      </w:r>
      <w:r>
        <w:rPr>
          <w:rFonts w:ascii="宋体" w:hAnsi="宋体" w:cs="宋体"/>
          <w:color w:val="000000"/>
        </w:rPr>
        <w:t>属于_______（填序号）。</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氧化物</w:t>
      </w:r>
      <w:r>
        <w:rPr>
          <w:rFonts w:eastAsia="Times New Roman"/>
          <w:color w:val="000000"/>
        </w:rPr>
        <w:t xml:space="preserve">   B </w:t>
      </w:r>
      <w:r>
        <w:rPr>
          <w:rFonts w:ascii="宋体" w:hAnsi="宋体" w:cs="宋体"/>
          <w:color w:val="000000"/>
        </w:rPr>
        <w:t>化合物</w:t>
      </w:r>
      <w:r>
        <w:rPr>
          <w:rFonts w:eastAsia="Times New Roman"/>
          <w:color w:val="000000"/>
        </w:rPr>
        <w:t xml:space="preserve">   C </w:t>
      </w:r>
      <w:r>
        <w:rPr>
          <w:rFonts w:ascii="宋体" w:hAnsi="宋体" w:cs="宋体"/>
          <w:color w:val="000000"/>
        </w:rPr>
        <w:t>混合物</w:t>
      </w:r>
    </w:p>
    <w:p w:rsidR="0043234C" w:rsidRDefault="0043234C" w:rsidP="0043234C">
      <w:pPr>
        <w:spacing w:line="360" w:lineRule="auto"/>
        <w:jc w:val="left"/>
        <w:textAlignment w:val="center"/>
        <w:rPr>
          <w:rFonts w:ascii="宋体" w:hAnsi="宋体" w:cs="宋体"/>
          <w:b/>
          <w:color w:val="000000"/>
          <w:sz w:val="24"/>
        </w:rPr>
      </w:pPr>
      <w:r>
        <w:rPr>
          <w:rFonts w:ascii="宋体" w:hAnsi="宋体" w:cs="宋体"/>
          <w:b/>
          <w:color w:val="000000"/>
          <w:sz w:val="24"/>
        </w:rPr>
        <w:t>〖科普阅读题理解〗</w:t>
      </w:r>
    </w:p>
    <w:p w:rsidR="0043234C" w:rsidRDefault="0043234C" w:rsidP="0043234C">
      <w:pPr>
        <w:spacing w:line="360" w:lineRule="auto"/>
        <w:jc w:val="left"/>
        <w:textAlignment w:val="center"/>
        <w:rPr>
          <w:rFonts w:ascii="宋体" w:hAnsi="宋体" w:cs="宋体"/>
          <w:color w:val="000000"/>
        </w:rPr>
      </w:pPr>
      <w:r>
        <w:rPr>
          <w:color w:val="000000"/>
        </w:rPr>
        <w:lastRenderedPageBreak/>
        <w:t>16.</w:t>
      </w:r>
      <w:r>
        <w:rPr>
          <w:rFonts w:ascii="宋体" w:hAnsi="宋体" w:cs="宋体"/>
          <w:color w:val="000000"/>
        </w:rPr>
        <w:t>阅读下面科普短文。氢能是公认的高热值清洁能源。目前，氢气的来源如图</w:t>
      </w:r>
      <w:r>
        <w:rPr>
          <w:rFonts w:eastAsia="Times New Roman"/>
          <w:color w:val="000000"/>
        </w:rPr>
        <w:t>1</w:t>
      </w:r>
      <w:r>
        <w:rPr>
          <w:rFonts w:ascii="宋体" w:hAnsi="宋体" w:cs="宋体"/>
          <w:color w:val="000000"/>
        </w:rPr>
        <w:t>所示。化石资源制氢最为成熟。水煤气变换反应：</w:t>
      </w:r>
      <w:r>
        <w:object w:dxaOrig="2580" w:dyaOrig="757">
          <v:shape id="_x0000_i1029" type="#_x0000_t75" alt="学科网(www.zxxk.com)--教育资源门户，提供试卷、教案、课件、论文、素材以及各类教学资源下载，还有大量而丰富的教学相关资讯！" style="width:129pt;height:37.8pt" o:ole="">
            <v:imagedata r:id="rId26" o:title="eqId58c26b8fa9ba46298ac29f00bfef1d2b"/>
          </v:shape>
          <o:OLEObject Type="Embed" ProgID="Equation.DSMT4" ShapeID="_x0000_i1029" DrawAspect="Content" ObjectID="_1659353479" r:id="rId27"/>
        </w:object>
      </w:r>
      <w:r>
        <w:rPr>
          <w:rFonts w:ascii="宋体" w:hAnsi="宋体" w:cs="宋体"/>
          <w:color w:val="000000"/>
        </w:rPr>
        <w:t>，是化石资源</w:t>
      </w:r>
      <w:proofErr w:type="gramStart"/>
      <w:r>
        <w:rPr>
          <w:rFonts w:ascii="宋体" w:hAnsi="宋体" w:cs="宋体"/>
          <w:color w:val="000000"/>
        </w:rPr>
        <w:t>制氢过称中</w:t>
      </w:r>
      <w:proofErr w:type="gramEnd"/>
      <w:r>
        <w:rPr>
          <w:rFonts w:ascii="宋体" w:hAnsi="宋体" w:cs="宋体"/>
          <w:color w:val="000000"/>
        </w:rPr>
        <w:t>的重要反应之一。北京大学团队研究了在不同温度下，多种催化剂对水煤气变换反应中</w:t>
      </w:r>
      <w:r>
        <w:rPr>
          <w:rFonts w:eastAsia="Times New Roman"/>
          <w:color w:val="000000"/>
        </w:rPr>
        <w:t>CO</w:t>
      </w:r>
      <w:r>
        <w:rPr>
          <w:rFonts w:ascii="宋体" w:hAnsi="宋体" w:cs="宋体"/>
          <w:color w:val="000000"/>
        </w:rPr>
        <w:t>转化率的影响，结果如图</w:t>
      </w:r>
      <w:r>
        <w:rPr>
          <w:rFonts w:eastAsia="Times New Roman"/>
          <w:color w:val="000000"/>
        </w:rPr>
        <w:t>2</w:t>
      </w:r>
      <w:r>
        <w:rPr>
          <w:rFonts w:ascii="宋体" w:hAnsi="宋体" w:cs="宋体"/>
          <w:color w:val="000000"/>
        </w:rPr>
        <w:t>所示。</w:t>
      </w:r>
    </w:p>
    <w:p w:rsidR="0043234C" w:rsidRDefault="0043234C" w:rsidP="0043234C">
      <w:pPr>
        <w:spacing w:line="360" w:lineRule="auto"/>
        <w:jc w:val="left"/>
        <w:textAlignment w:val="center"/>
        <w:rPr>
          <w:color w:val="000000"/>
        </w:rPr>
      </w:pPr>
      <w:r>
        <w:rPr>
          <w:rFonts w:ascii="宋体" w:hAnsi="宋体" w:cs="宋体"/>
          <w:noProof/>
          <w:color w:val="000000"/>
        </w:rPr>
        <w:drawing>
          <wp:inline distT="0" distB="0" distL="0" distR="0">
            <wp:extent cx="4404360" cy="2522220"/>
            <wp:effectExtent l="0" t="0" r="0" b="0"/>
            <wp:docPr id="38" name="图片 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04360" cy="2522220"/>
                    </a:xfrm>
                    <a:prstGeom prst="rect">
                      <a:avLst/>
                    </a:prstGeom>
                    <a:noFill/>
                    <a:ln>
                      <a:noFill/>
                    </a:ln>
                  </pic:spPr>
                </pic:pic>
              </a:graphicData>
            </a:graphic>
          </wp:inline>
        </w:drawing>
      </w:r>
      <w:r>
        <w:rPr>
          <w:rFonts w:ascii="宋体" w:hAnsi="宋体" w:cs="宋体"/>
          <w:color w:val="000000"/>
        </w:rPr>
        <w:br/>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电解水制氢过程简便，但造价高昂，利用太阳能制氢是未来的发展方向，</w:t>
      </w:r>
      <w:r>
        <w:rPr>
          <w:rFonts w:eastAsia="Times New Roman"/>
          <w:color w:val="000000"/>
        </w:rPr>
        <w:t>“</w:t>
      </w:r>
      <w:r>
        <w:rPr>
          <w:rFonts w:ascii="宋体" w:hAnsi="宋体" w:cs="宋体"/>
          <w:color w:val="000000"/>
        </w:rPr>
        <w:t>人造太阳</w:t>
      </w:r>
      <w:r>
        <w:rPr>
          <w:rFonts w:eastAsia="Times New Roman"/>
          <w:color w:val="000000"/>
        </w:rPr>
        <w:t>”</w:t>
      </w:r>
      <w:r>
        <w:rPr>
          <w:rFonts w:ascii="宋体" w:hAnsi="宋体" w:cs="宋体"/>
          <w:color w:val="000000"/>
        </w:rPr>
        <w:t>的探索也就应运而生。我</w:t>
      </w:r>
      <w:proofErr w:type="gramStart"/>
      <w:r>
        <w:rPr>
          <w:rFonts w:ascii="宋体" w:hAnsi="宋体" w:cs="宋体"/>
          <w:color w:val="000000"/>
        </w:rPr>
        <w:t>囯</w:t>
      </w:r>
      <w:proofErr w:type="gramEnd"/>
      <w:r>
        <w:rPr>
          <w:rFonts w:eastAsia="Times New Roman"/>
          <w:color w:val="000000"/>
        </w:rPr>
        <w:t>“</w:t>
      </w:r>
      <w:r>
        <w:rPr>
          <w:rFonts w:ascii="宋体" w:hAnsi="宋体" w:cs="宋体"/>
          <w:color w:val="000000"/>
        </w:rPr>
        <w:t>人造太阳</w:t>
      </w:r>
      <w:r>
        <w:rPr>
          <w:rFonts w:eastAsia="Times New Roman"/>
          <w:color w:val="000000"/>
        </w:rPr>
        <w:t>”</w:t>
      </w:r>
      <w:r>
        <w:rPr>
          <w:rFonts w:ascii="宋体" w:hAnsi="宋体" w:cs="宋体"/>
          <w:color w:val="000000"/>
        </w:rPr>
        <w:t>大科学装置</w:t>
      </w:r>
      <w:r>
        <w:rPr>
          <w:rFonts w:eastAsia="Times New Roman"/>
          <w:color w:val="000000"/>
        </w:rPr>
        <w:t>“</w:t>
      </w:r>
      <w:r>
        <w:rPr>
          <w:rFonts w:ascii="宋体" w:hAnsi="宋体" w:cs="宋体"/>
          <w:color w:val="000000"/>
        </w:rPr>
        <w:t>东方超环</w:t>
      </w:r>
      <w:r>
        <w:rPr>
          <w:rFonts w:eastAsia="Times New Roman"/>
          <w:color w:val="000000"/>
        </w:rPr>
        <w:t>”</w:t>
      </w:r>
      <w:r>
        <w:rPr>
          <w:rFonts w:ascii="宋体" w:hAnsi="宋体" w:cs="宋体"/>
          <w:color w:val="000000"/>
        </w:rPr>
        <w:t>利用的是核聚变，当氘、氚核聚变温度达到</w:t>
      </w:r>
      <w:r>
        <w:rPr>
          <w:rFonts w:eastAsia="Times New Roman"/>
          <w:color w:val="000000"/>
        </w:rPr>
        <w:t>1</w:t>
      </w:r>
      <w:r>
        <w:rPr>
          <w:rFonts w:ascii="宋体" w:hAnsi="宋体" w:cs="宋体"/>
          <w:color w:val="000000"/>
        </w:rPr>
        <w:t>亿摄氏度、持续时间超过</w:t>
      </w:r>
      <w:r>
        <w:rPr>
          <w:rFonts w:eastAsia="Times New Roman"/>
          <w:color w:val="000000"/>
        </w:rPr>
        <w:t>1000</w:t>
      </w:r>
      <w:r>
        <w:rPr>
          <w:rFonts w:ascii="宋体" w:hAnsi="宋体" w:cs="宋体"/>
          <w:color w:val="000000"/>
        </w:rPr>
        <w:t>秒，就能形成持续反应，为水分解提供能量。</w:t>
      </w:r>
      <w:r>
        <w:rPr>
          <w:rFonts w:eastAsia="Times New Roman"/>
          <w:color w:val="000000"/>
        </w:rPr>
        <w:t>2020</w:t>
      </w:r>
      <w:r>
        <w:rPr>
          <w:rFonts w:ascii="宋体" w:hAnsi="宋体" w:cs="宋体"/>
          <w:color w:val="000000"/>
        </w:rPr>
        <w:t>年</w:t>
      </w:r>
      <w:r>
        <w:rPr>
          <w:rFonts w:eastAsia="Times New Roman"/>
          <w:color w:val="000000"/>
        </w:rPr>
        <w:t>4</w:t>
      </w:r>
      <w:r>
        <w:rPr>
          <w:rFonts w:ascii="宋体" w:hAnsi="宋体" w:cs="宋体"/>
          <w:color w:val="000000"/>
        </w:rPr>
        <w:t>月，</w:t>
      </w:r>
      <w:r>
        <w:rPr>
          <w:rFonts w:eastAsia="Times New Roman"/>
          <w:color w:val="000000"/>
        </w:rPr>
        <w:t>“</w:t>
      </w:r>
      <w:r>
        <w:rPr>
          <w:rFonts w:ascii="宋体" w:hAnsi="宋体" w:cs="宋体"/>
          <w:color w:val="000000"/>
        </w:rPr>
        <w:t>东方超环</w:t>
      </w:r>
      <w:r>
        <w:rPr>
          <w:rFonts w:eastAsia="Times New Roman"/>
          <w:color w:val="000000"/>
        </w:rPr>
        <w:t>”</w:t>
      </w:r>
      <w:r>
        <w:rPr>
          <w:rFonts w:ascii="宋体" w:hAnsi="宋体" w:cs="宋体"/>
          <w:color w:val="000000"/>
        </w:rPr>
        <w:t>实现了</w:t>
      </w:r>
      <w:r>
        <w:rPr>
          <w:rFonts w:eastAsia="Times New Roman"/>
          <w:color w:val="000000"/>
        </w:rPr>
        <w:t>1</w:t>
      </w:r>
      <w:r>
        <w:rPr>
          <w:rFonts w:ascii="宋体" w:hAnsi="宋体" w:cs="宋体"/>
          <w:color w:val="000000"/>
        </w:rPr>
        <w:t>亿摄氏度运行近</w:t>
      </w:r>
      <w:r>
        <w:rPr>
          <w:rFonts w:eastAsia="Times New Roman"/>
          <w:color w:val="000000"/>
        </w:rPr>
        <w:t>10</w:t>
      </w:r>
      <w:r>
        <w:rPr>
          <w:rFonts w:ascii="宋体" w:hAnsi="宋体" w:cs="宋体"/>
          <w:color w:val="000000"/>
        </w:rPr>
        <w:t>秒，取得重大突破。除了氢气的生产，其运输、储存和利用等仍面临诸多挑战，需要人们不断探索。</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依据文章内容回答下列问题。</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）目前氢气的主要来源是_____。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中，催化剂为</w:t>
      </w:r>
      <w:r>
        <w:rPr>
          <w:rFonts w:eastAsia="Times New Roman"/>
          <w:color w:val="000000"/>
        </w:rPr>
        <w:t>2%Au/a-</w:t>
      </w:r>
      <w:proofErr w:type="spellStart"/>
      <w:r>
        <w:rPr>
          <w:rFonts w:eastAsia="Times New Roman"/>
          <w:color w:val="000000"/>
        </w:rPr>
        <w:t>MoC</w:t>
      </w:r>
      <w:proofErr w:type="spellEnd"/>
      <w:r>
        <w:rPr>
          <w:rFonts w:ascii="宋体" w:hAnsi="宋体" w:cs="宋体"/>
          <w:color w:val="000000"/>
        </w:rPr>
        <w:t>时，</w:t>
      </w:r>
      <w:r>
        <w:rPr>
          <w:rFonts w:eastAsia="Times New Roman"/>
          <w:color w:val="000000"/>
        </w:rPr>
        <w:t>CO</w:t>
      </w:r>
      <w:r>
        <w:rPr>
          <w:rFonts w:ascii="宋体" w:hAnsi="宋体" w:cs="宋体"/>
          <w:color w:val="000000"/>
        </w:rPr>
        <w:t>转化率和温度的关系是_______。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）根据下表信息可知氘、</w:t>
      </w:r>
      <w:proofErr w:type="gramStart"/>
      <w:r>
        <w:rPr>
          <w:rFonts w:ascii="宋体" w:hAnsi="宋体" w:cs="宋体"/>
          <w:color w:val="000000"/>
        </w:rPr>
        <w:t>氚都属于</w:t>
      </w:r>
      <w:proofErr w:type="gramEnd"/>
      <w:r>
        <w:rPr>
          <w:rFonts w:ascii="宋体" w:hAnsi="宋体" w:cs="宋体"/>
          <w:color w:val="000000"/>
        </w:rPr>
        <w:t>氢元素，理由是________。</w:t>
      </w:r>
    </w:p>
    <w:tbl>
      <w:tblPr>
        <w:tblW w:w="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45"/>
        <w:gridCol w:w="1305"/>
        <w:gridCol w:w="1305"/>
        <w:gridCol w:w="1785"/>
      </w:tblGrid>
      <w:tr w:rsidR="0043234C" w:rsidTr="00617072">
        <w:trPr>
          <w:trHeight w:val="30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原子种类</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质子数</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中子数</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核外电子数</w:t>
            </w:r>
          </w:p>
        </w:tc>
      </w:tr>
      <w:tr w:rsidR="0043234C" w:rsidTr="00617072">
        <w:trPr>
          <w:trHeight w:val="30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氘</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1</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1</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1</w:t>
            </w:r>
          </w:p>
        </w:tc>
      </w:tr>
      <w:tr w:rsidR="0043234C" w:rsidTr="00617072">
        <w:trPr>
          <w:trHeight w:val="30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氚</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1</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2</w:t>
            </w:r>
          </w:p>
        </w:tc>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1</w:t>
            </w:r>
          </w:p>
        </w:tc>
      </w:tr>
    </w:tbl>
    <w:p w:rsidR="0043234C" w:rsidRDefault="0043234C" w:rsidP="0043234C">
      <w:pPr>
        <w:spacing w:line="360" w:lineRule="auto"/>
        <w:jc w:val="left"/>
        <w:textAlignment w:val="center"/>
        <w:rPr>
          <w:rFonts w:ascii="宋体" w:hAnsi="宋体" w:cs="宋体"/>
          <w:color w:val="000000"/>
        </w:rPr>
      </w:pP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）下列说法正确的是___（填序号）。</w:t>
      </w:r>
    </w:p>
    <w:p w:rsidR="0043234C" w:rsidRDefault="0043234C" w:rsidP="0043234C">
      <w:pPr>
        <w:spacing w:line="360" w:lineRule="auto"/>
        <w:jc w:val="left"/>
        <w:textAlignment w:val="center"/>
        <w:rPr>
          <w:rFonts w:eastAsia="Times New Roman"/>
          <w:color w:val="000000"/>
        </w:rPr>
      </w:pPr>
      <w:r>
        <w:rPr>
          <w:rFonts w:eastAsia="Times New Roman"/>
          <w:color w:val="000000"/>
        </w:rPr>
        <w:t>A a-</w:t>
      </w:r>
      <w:proofErr w:type="spellStart"/>
      <w:r>
        <w:rPr>
          <w:rFonts w:eastAsia="Times New Roman"/>
          <w:color w:val="000000"/>
        </w:rPr>
        <w:t>MoC</w:t>
      </w:r>
      <w:proofErr w:type="spellEnd"/>
      <w:r>
        <w:rPr>
          <w:rFonts w:ascii="宋体" w:hAnsi="宋体" w:cs="宋体"/>
          <w:color w:val="000000"/>
        </w:rPr>
        <w:t>可使</w:t>
      </w:r>
      <w:r>
        <w:rPr>
          <w:rFonts w:eastAsia="Times New Roman"/>
          <w:color w:val="000000"/>
        </w:rPr>
        <w:t>CO</w:t>
      </w:r>
      <w:r>
        <w:rPr>
          <w:rFonts w:ascii="宋体" w:hAnsi="宋体" w:cs="宋体"/>
          <w:color w:val="000000"/>
        </w:rPr>
        <w:t>转化率接近</w:t>
      </w:r>
      <w:r>
        <w:rPr>
          <w:rFonts w:eastAsia="Times New Roman"/>
          <w:color w:val="000000"/>
        </w:rPr>
        <w:t>100%</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ascii="宋体" w:hAnsi="宋体" w:cs="宋体"/>
          <w:color w:val="000000"/>
        </w:rPr>
        <w:t>水电解制氢的不足是造价高昂</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利用太阳能制氢是未来发展方向</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D “</w:t>
      </w:r>
      <w:r>
        <w:rPr>
          <w:rFonts w:ascii="宋体" w:hAnsi="宋体" w:cs="宋体"/>
          <w:color w:val="000000"/>
        </w:rPr>
        <w:t>东方超环</w:t>
      </w:r>
      <w:r>
        <w:rPr>
          <w:rFonts w:eastAsia="Times New Roman"/>
          <w:color w:val="000000"/>
        </w:rPr>
        <w:t>”</w:t>
      </w:r>
      <w:r>
        <w:rPr>
          <w:rFonts w:ascii="宋体" w:hAnsi="宋体" w:cs="宋体"/>
          <w:color w:val="000000"/>
        </w:rPr>
        <w:t>利用核聚变提供能量</w:t>
      </w:r>
    </w:p>
    <w:p w:rsidR="0043234C" w:rsidRDefault="0043234C" w:rsidP="0043234C">
      <w:pPr>
        <w:spacing w:line="360" w:lineRule="auto"/>
        <w:jc w:val="left"/>
        <w:textAlignment w:val="center"/>
        <w:rPr>
          <w:rFonts w:ascii="宋体" w:hAnsi="宋体" w:cs="宋体"/>
          <w:b/>
          <w:color w:val="000000"/>
          <w:sz w:val="24"/>
        </w:rPr>
      </w:pPr>
      <w:r>
        <w:rPr>
          <w:rFonts w:ascii="宋体" w:hAnsi="宋体" w:cs="宋体"/>
          <w:b/>
          <w:color w:val="000000"/>
          <w:sz w:val="24"/>
        </w:rPr>
        <w:t>〖生产实际分析〗</w:t>
      </w:r>
    </w:p>
    <w:p w:rsidR="0043234C" w:rsidRDefault="0043234C" w:rsidP="0043234C">
      <w:pPr>
        <w:spacing w:line="360" w:lineRule="auto"/>
        <w:jc w:val="left"/>
        <w:textAlignment w:val="center"/>
        <w:rPr>
          <w:rFonts w:ascii="宋体" w:hAnsi="宋体" w:cs="宋体"/>
          <w:color w:val="000000"/>
        </w:rPr>
      </w:pPr>
      <w:r>
        <w:rPr>
          <w:color w:val="000000"/>
        </w:rPr>
        <w:t>17.</w:t>
      </w:r>
      <w:r>
        <w:rPr>
          <w:rFonts w:eastAsia="Times New Roman"/>
          <w:color w:val="000000"/>
        </w:rPr>
        <w:t>CuO</w:t>
      </w:r>
      <w:r>
        <w:rPr>
          <w:rFonts w:ascii="宋体" w:hAnsi="宋体" w:cs="宋体"/>
          <w:color w:val="000000"/>
        </w:rPr>
        <w:t>是某种无机胶黏剂的组分之一，制备的部分流程如下图。</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已知：</w:t>
      </w:r>
      <w:proofErr w:type="spellStart"/>
      <w:r>
        <w:rPr>
          <w:rFonts w:eastAsia="Times New Roman"/>
          <w:color w:val="000000"/>
        </w:rPr>
        <w:t>CuO</w:t>
      </w:r>
      <w:proofErr w:type="spellEnd"/>
      <w:r>
        <w:rPr>
          <w:rFonts w:ascii="宋体" w:hAnsi="宋体" w:cs="宋体"/>
          <w:color w:val="000000"/>
        </w:rPr>
        <w:t>难溶于水。</w:t>
      </w:r>
    </w:p>
    <w:p w:rsidR="0043234C" w:rsidRDefault="0043234C" w:rsidP="0043234C">
      <w:pPr>
        <w:spacing w:line="360" w:lineRule="auto"/>
        <w:jc w:val="left"/>
        <w:textAlignment w:val="center"/>
        <w:rPr>
          <w:color w:val="000000"/>
        </w:rPr>
      </w:pPr>
      <w:r>
        <w:rPr>
          <w:rFonts w:ascii="宋体" w:hAnsi="宋体" w:cs="宋体"/>
          <w:noProof/>
          <w:color w:val="000000"/>
        </w:rPr>
        <w:drawing>
          <wp:inline distT="0" distB="0" distL="0" distR="0">
            <wp:extent cx="3886200" cy="754380"/>
            <wp:effectExtent l="0" t="0" r="0" b="7620"/>
            <wp:docPr id="37" name="图片 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86200" cy="754380"/>
                    </a:xfrm>
                    <a:prstGeom prst="rect">
                      <a:avLst/>
                    </a:prstGeom>
                    <a:noFill/>
                    <a:ln>
                      <a:noFill/>
                    </a:ln>
                  </pic:spPr>
                </pic:pic>
              </a:graphicData>
            </a:graphic>
          </wp:inline>
        </w:drawing>
      </w:r>
      <w:r>
        <w:rPr>
          <w:rFonts w:ascii="宋体" w:hAnsi="宋体" w:cs="宋体"/>
          <w:color w:val="000000"/>
        </w:rPr>
        <w:br/>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）反应釜中发生的反应有：①</w:t>
      </w:r>
      <w:r>
        <w:object w:dxaOrig="3780" w:dyaOrig="380">
          <v:shape id="_x0000_i1030" type="#_x0000_t75" alt="学科网(www.zxxk.com)--教育资源门户，提供试卷、教案、课件、论文、素材以及各类教学资源下载，还有大量而丰富的教学相关资讯！" style="width:189pt;height:19.2pt" o:ole="">
            <v:imagedata r:id="rId30" o:title="eqId82cc4179a67d4ce1948bbb582be6ffe7"/>
          </v:shape>
          <o:OLEObject Type="Embed" ProgID="Equation.DSMT4" ShapeID="_x0000_i1030" DrawAspect="Content" ObjectID="_1659353480" r:id="rId31"/>
        </w:objec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②</w:t>
      </w:r>
      <w:r>
        <w:object w:dxaOrig="2205" w:dyaOrig="675">
          <v:shape id="_x0000_i1031" type="#_x0000_t75" alt="学科网(www.zxxk.com)--教育资源门户，提供试卷、教案、课件、论文、素材以及各类教学资源下载，还有大量而丰富的教学相关资讯！" style="width:110.4pt;height:33.6pt" o:ole="">
            <v:imagedata r:id="rId32" o:title="eqId15d474157354468b80d962c9d754f9b3"/>
          </v:shape>
          <o:OLEObject Type="Embed" ProgID="Equation.DSMT4" ShapeID="_x0000_i1031" DrawAspect="Content" ObjectID="_1659353481" r:id="rId33"/>
        </w:object>
      </w:r>
      <w:r>
        <w:rPr>
          <w:rFonts w:ascii="宋体" w:hAnsi="宋体" w:cs="宋体"/>
          <w:color w:val="000000"/>
        </w:rPr>
        <w:t>，其中属于复分解反应的是____（填</w:t>
      </w:r>
      <w:r>
        <w:rPr>
          <w:rFonts w:eastAsia="Times New Roman"/>
          <w:color w:val="000000"/>
        </w:rPr>
        <w:t>“</w:t>
      </w:r>
      <w:r>
        <w:rPr>
          <w:rFonts w:ascii="宋体" w:hAnsi="宋体" w:cs="宋体"/>
          <w:color w:val="000000"/>
        </w:rPr>
        <w:t>①</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②</w:t>
      </w:r>
      <w:r>
        <w:rPr>
          <w:rFonts w:eastAsia="Times New Roman"/>
          <w:color w:val="000000"/>
        </w:rPr>
        <w:t>”</w:t>
      </w:r>
      <w:r>
        <w:rPr>
          <w:rFonts w:ascii="宋体" w:hAnsi="宋体" w:cs="宋体"/>
          <w:color w:val="000000"/>
        </w:rPr>
        <w:t>）。</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）过滤器分离出的滤液中一定含有的溶质是__________。</w:t>
      </w:r>
    </w:p>
    <w:p w:rsidR="0043234C" w:rsidRDefault="0043234C" w:rsidP="0043234C">
      <w:pPr>
        <w:spacing w:line="360" w:lineRule="auto"/>
        <w:jc w:val="left"/>
        <w:textAlignment w:val="center"/>
        <w:rPr>
          <w:rFonts w:ascii="宋体" w:hAnsi="宋体" w:cs="宋体"/>
          <w:color w:val="000000"/>
        </w:rPr>
      </w:pPr>
      <w:r>
        <w:rPr>
          <w:color w:val="000000"/>
        </w:rPr>
        <w:t>18.</w:t>
      </w:r>
      <w:r>
        <w:rPr>
          <w:rFonts w:ascii="宋体" w:hAnsi="宋体" w:cs="宋体"/>
          <w:color w:val="000000"/>
        </w:rPr>
        <w:t>从氯</w:t>
      </w:r>
      <w:proofErr w:type="gramStart"/>
      <w:r>
        <w:rPr>
          <w:rFonts w:ascii="宋体" w:hAnsi="宋体" w:cs="宋体"/>
          <w:color w:val="000000"/>
        </w:rPr>
        <w:t>碱工业</w:t>
      </w:r>
      <w:proofErr w:type="gramEnd"/>
      <w:r>
        <w:rPr>
          <w:rFonts w:ascii="宋体" w:hAnsi="宋体" w:cs="宋体"/>
          <w:color w:val="000000"/>
        </w:rPr>
        <w:t>产生的盐泥中回收</w:t>
      </w:r>
      <w:r>
        <w:rPr>
          <w:rFonts w:eastAsia="Times New Roman"/>
          <w:color w:val="000000"/>
        </w:rPr>
        <w:t>BaSO</w:t>
      </w:r>
      <w:r>
        <w:rPr>
          <w:rFonts w:eastAsia="Times New Roman"/>
          <w:color w:val="000000"/>
          <w:vertAlign w:val="subscript"/>
        </w:rPr>
        <w:t>4</w:t>
      </w:r>
      <w:r>
        <w:rPr>
          <w:rFonts w:ascii="宋体" w:hAnsi="宋体" w:cs="宋体"/>
          <w:color w:val="000000"/>
        </w:rPr>
        <w:t>，其主要工艺流程如下图。</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已知：①</w:t>
      </w:r>
      <w:proofErr w:type="gramStart"/>
      <w:r>
        <w:rPr>
          <w:rFonts w:ascii="宋体" w:hAnsi="宋体" w:cs="宋体"/>
          <w:color w:val="000000"/>
        </w:rPr>
        <w:t>盐泥的</w:t>
      </w:r>
      <w:proofErr w:type="gramEnd"/>
      <w:r>
        <w:rPr>
          <w:rFonts w:ascii="宋体" w:hAnsi="宋体" w:cs="宋体"/>
          <w:color w:val="000000"/>
        </w:rPr>
        <w:t>主要成分为</w:t>
      </w:r>
      <w:r>
        <w:rPr>
          <w:rFonts w:eastAsia="Times New Roman"/>
          <w:color w:val="000000"/>
        </w:rPr>
        <w:t>BaSO</w:t>
      </w:r>
      <w:r>
        <w:rPr>
          <w:rFonts w:eastAsia="Times New Roman"/>
          <w:color w:val="000000"/>
          <w:vertAlign w:val="subscript"/>
        </w:rPr>
        <w:t>4</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BaSO</w:t>
      </w:r>
      <w:r>
        <w:rPr>
          <w:rFonts w:eastAsia="Times New Roman"/>
          <w:color w:val="000000"/>
          <w:vertAlign w:val="subscript"/>
        </w:rPr>
        <w:t>4</w:t>
      </w:r>
      <w:r>
        <w:rPr>
          <w:rFonts w:ascii="宋体" w:hAnsi="宋体" w:cs="宋体"/>
          <w:color w:val="000000"/>
        </w:rPr>
        <w:t>难溶于水，不与盐酸反应。</w:t>
      </w:r>
    </w:p>
    <w:p w:rsidR="0043234C" w:rsidRDefault="0043234C" w:rsidP="0043234C">
      <w:pPr>
        <w:spacing w:line="360" w:lineRule="auto"/>
        <w:jc w:val="left"/>
        <w:textAlignment w:val="center"/>
        <w:rPr>
          <w:color w:val="000000"/>
        </w:rPr>
      </w:pPr>
      <w:r>
        <w:rPr>
          <w:rFonts w:ascii="宋体" w:hAnsi="宋体" w:cs="宋体"/>
          <w:noProof/>
          <w:color w:val="000000"/>
        </w:rPr>
        <w:drawing>
          <wp:inline distT="0" distB="0" distL="0" distR="0">
            <wp:extent cx="3970020" cy="1889760"/>
            <wp:effectExtent l="0" t="0" r="0" b="0"/>
            <wp:docPr id="36" name="图片 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70020" cy="1889760"/>
                    </a:xfrm>
                    <a:prstGeom prst="rect">
                      <a:avLst/>
                    </a:prstGeom>
                    <a:noFill/>
                    <a:ln>
                      <a:noFill/>
                    </a:ln>
                  </pic:spPr>
                </pic:pic>
              </a:graphicData>
            </a:graphic>
          </wp:inline>
        </w:drawing>
      </w:r>
      <w:r>
        <w:rPr>
          <w:rFonts w:ascii="宋体" w:hAnsi="宋体" w:cs="宋体"/>
          <w:color w:val="000000"/>
        </w:rPr>
        <w:br/>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）除去</w:t>
      </w:r>
      <w:proofErr w:type="spellStart"/>
      <w:r>
        <w:rPr>
          <w:rFonts w:eastAsia="Times New Roman"/>
          <w:color w:val="000000"/>
        </w:rPr>
        <w:t>NaCl</w:t>
      </w:r>
      <w:proofErr w:type="spellEnd"/>
      <w:r>
        <w:rPr>
          <w:rFonts w:ascii="宋体" w:hAnsi="宋体" w:cs="宋体"/>
          <w:color w:val="000000"/>
        </w:rPr>
        <w:t>，利用的性质是____。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）酸溶槽中发生中和反应的化学方程式为____。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）过滤器中分离出来的固体是____。</w:t>
      </w:r>
    </w:p>
    <w:p w:rsidR="0043234C" w:rsidRDefault="0043234C" w:rsidP="0043234C">
      <w:pPr>
        <w:spacing w:line="360" w:lineRule="auto"/>
        <w:jc w:val="left"/>
        <w:textAlignment w:val="center"/>
        <w:rPr>
          <w:rFonts w:ascii="宋体" w:hAnsi="宋体" w:cs="宋体"/>
          <w:b/>
          <w:color w:val="000000"/>
          <w:sz w:val="24"/>
        </w:rPr>
      </w:pPr>
      <w:r>
        <w:rPr>
          <w:rFonts w:ascii="宋体" w:hAnsi="宋体" w:cs="宋体"/>
          <w:b/>
          <w:color w:val="000000"/>
          <w:sz w:val="24"/>
        </w:rPr>
        <w:t>〖基本实验及其原理分析〗</w:t>
      </w:r>
    </w:p>
    <w:p w:rsidR="0043234C" w:rsidRDefault="0043234C" w:rsidP="0043234C">
      <w:pPr>
        <w:spacing w:line="360" w:lineRule="auto"/>
        <w:jc w:val="left"/>
        <w:textAlignment w:val="center"/>
        <w:rPr>
          <w:rFonts w:ascii="宋体" w:hAnsi="宋体" w:cs="宋体"/>
          <w:color w:val="000000"/>
        </w:rPr>
      </w:pPr>
      <w:r>
        <w:rPr>
          <w:color w:val="000000"/>
        </w:rPr>
        <w:lastRenderedPageBreak/>
        <w:t>19.</w:t>
      </w:r>
      <w:r>
        <w:rPr>
          <w:rFonts w:ascii="宋体" w:hAnsi="宋体" w:cs="宋体"/>
          <w:color w:val="000000"/>
        </w:rPr>
        <w:t>请从</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两题中任选一个作答，若均作答，按</w:t>
      </w:r>
      <w:r>
        <w:rPr>
          <w:rFonts w:eastAsia="Times New Roman"/>
          <w:color w:val="000000"/>
        </w:rPr>
        <w:t>A</w:t>
      </w:r>
      <w:r>
        <w:rPr>
          <w:rFonts w:ascii="宋体" w:hAnsi="宋体" w:cs="宋体"/>
          <w:color w:val="000000"/>
        </w:rPr>
        <w:t>计分。</w:t>
      </w:r>
    </w:p>
    <w:tbl>
      <w:tblPr>
        <w:tblW w:w="5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260"/>
        <w:gridCol w:w="4356"/>
      </w:tblGrid>
      <w:tr w:rsidR="0043234C" w:rsidTr="00617072">
        <w:trPr>
          <w:trHeight w:val="240"/>
        </w:trPr>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氧气的制取与性质</w:t>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二氧化碳的制取与性质</w:t>
            </w:r>
          </w:p>
        </w:tc>
      </w:tr>
      <w:tr w:rsidR="0043234C" w:rsidTr="00617072">
        <w:trPr>
          <w:trHeight w:val="240"/>
        </w:trPr>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552700" cy="1607820"/>
                  <wp:effectExtent l="0" t="0" r="0" b="0"/>
                  <wp:docPr id="35" name="图片 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52700" cy="1607820"/>
                          </a:xfrm>
                          <a:prstGeom prst="rect">
                            <a:avLst/>
                          </a:prstGeom>
                          <a:noFill/>
                          <a:ln>
                            <a:noFill/>
                          </a:ln>
                        </pic:spPr>
                      </pic:pic>
                    </a:graphicData>
                  </a:graphic>
                </wp:inline>
              </w:drawing>
            </w:r>
            <w:r>
              <w:rPr>
                <w:rFonts w:ascii="宋体" w:hAnsi="宋体" w:cs="宋体"/>
                <w:color w:val="000000"/>
                <w:szCs w:val="24"/>
              </w:rPr>
              <w:br/>
            </w:r>
          </w:p>
        </w:tc>
        <w:tc>
          <w:tcPr>
            <w:tcW w:w="29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613660" cy="1287780"/>
                  <wp:effectExtent l="0" t="0" r="0" b="7620"/>
                  <wp:docPr id="34" name="图片 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13660" cy="1287780"/>
                          </a:xfrm>
                          <a:prstGeom prst="rect">
                            <a:avLst/>
                          </a:prstGeom>
                          <a:noFill/>
                          <a:ln>
                            <a:noFill/>
                          </a:ln>
                        </pic:spPr>
                      </pic:pic>
                    </a:graphicData>
                  </a:graphic>
                </wp:inline>
              </w:drawing>
            </w:r>
            <w:r>
              <w:rPr>
                <w:rFonts w:ascii="宋体" w:hAnsi="宋体" w:cs="宋体"/>
                <w:color w:val="000000"/>
                <w:szCs w:val="24"/>
              </w:rPr>
              <w:br/>
            </w:r>
          </w:p>
        </w:tc>
      </w:tr>
    </w:tbl>
    <w:p w:rsidR="0043234C" w:rsidRDefault="0043234C" w:rsidP="0043234C">
      <w:pPr>
        <w:spacing w:line="360" w:lineRule="auto"/>
        <w:jc w:val="left"/>
        <w:textAlignment w:val="center"/>
        <w:rPr>
          <w:rFonts w:ascii="宋体" w:hAnsi="宋体" w:cs="宋体"/>
          <w:color w:val="000000"/>
        </w:rPr>
      </w:pP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）①中反应的化学方程式为__________。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）②中观察到的现象是___________。</w:t>
      </w:r>
    </w:p>
    <w:p w:rsidR="0043234C" w:rsidRDefault="0043234C" w:rsidP="0043234C">
      <w:pPr>
        <w:spacing w:line="360" w:lineRule="auto"/>
        <w:jc w:val="left"/>
        <w:textAlignment w:val="center"/>
        <w:rPr>
          <w:rFonts w:ascii="宋体" w:hAnsi="宋体" w:cs="宋体"/>
          <w:color w:val="000000"/>
        </w:rPr>
      </w:pPr>
      <w:r>
        <w:rPr>
          <w:color w:val="000000"/>
        </w:rPr>
        <w:t>20.</w:t>
      </w:r>
      <w:r>
        <w:rPr>
          <w:rFonts w:ascii="宋体" w:hAnsi="宋体" w:cs="宋体"/>
          <w:color w:val="000000"/>
        </w:rPr>
        <w:t>下列是两个关于水的实验。</w:t>
      </w:r>
    </w:p>
    <w:p w:rsidR="0043234C" w:rsidRDefault="0043234C" w:rsidP="0043234C">
      <w:pPr>
        <w:spacing w:line="360" w:lineRule="auto"/>
        <w:jc w:val="left"/>
        <w:textAlignment w:val="center"/>
        <w:rPr>
          <w:color w:val="000000"/>
        </w:rPr>
      </w:pPr>
      <w:r>
        <w:rPr>
          <w:rFonts w:ascii="宋体" w:hAnsi="宋体" w:cs="宋体"/>
          <w:noProof/>
          <w:color w:val="000000"/>
        </w:rPr>
        <w:drawing>
          <wp:inline distT="0" distB="0" distL="0" distR="0">
            <wp:extent cx="3307080" cy="2004060"/>
            <wp:effectExtent l="0" t="0" r="7620" b="0"/>
            <wp:docPr id="33" name="图片 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07080" cy="2004060"/>
                    </a:xfrm>
                    <a:prstGeom prst="rect">
                      <a:avLst/>
                    </a:prstGeom>
                    <a:noFill/>
                    <a:ln>
                      <a:noFill/>
                    </a:ln>
                  </pic:spPr>
                </pic:pic>
              </a:graphicData>
            </a:graphic>
          </wp:inline>
        </w:drawing>
      </w:r>
      <w:r>
        <w:rPr>
          <w:rFonts w:ascii="宋体" w:hAnsi="宋体" w:cs="宋体"/>
          <w:color w:val="000000"/>
        </w:rPr>
        <w:br/>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w:t>
      </w:r>
      <w:r>
        <w:rPr>
          <w:rFonts w:eastAsia="Times New Roman"/>
          <w:color w:val="000000"/>
        </w:rPr>
        <w:t>1</w:t>
      </w:r>
      <w:r>
        <w:rPr>
          <w:rFonts w:ascii="宋体" w:hAnsi="宋体" w:cs="宋体"/>
          <w:color w:val="000000"/>
        </w:rPr>
        <w:t>，反应的化学方程式为________。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）下列说法正确的是______（填序号）。</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实验</w:t>
      </w:r>
      <w:r>
        <w:rPr>
          <w:rFonts w:eastAsia="Times New Roman"/>
          <w:color w:val="000000"/>
        </w:rPr>
        <w:t>1</w:t>
      </w:r>
      <w:r>
        <w:rPr>
          <w:rFonts w:ascii="宋体" w:hAnsi="宋体" w:cs="宋体"/>
          <w:color w:val="000000"/>
        </w:rPr>
        <w:t>，试管</w:t>
      </w:r>
      <w:r>
        <w:rPr>
          <w:rFonts w:eastAsia="Times New Roman"/>
          <w:color w:val="000000"/>
        </w:rPr>
        <w:t>a</w:t>
      </w:r>
      <w:r>
        <w:rPr>
          <w:rFonts w:ascii="宋体" w:hAnsi="宋体" w:cs="宋体"/>
          <w:color w:val="000000"/>
        </w:rPr>
        <w:t>中得到的气体能燃烧</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实验</w:t>
      </w:r>
      <w:r>
        <w:rPr>
          <w:rFonts w:eastAsia="Times New Roman"/>
          <w:color w:val="000000"/>
        </w:rPr>
        <w:t>1</w:t>
      </w:r>
      <w:r>
        <w:rPr>
          <w:rFonts w:ascii="宋体" w:hAnsi="宋体" w:cs="宋体"/>
          <w:color w:val="000000"/>
        </w:rPr>
        <w:t>，反应前后原子的种类、个数均改变</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实验</w:t>
      </w:r>
      <w:r>
        <w:rPr>
          <w:rFonts w:eastAsia="Times New Roman"/>
          <w:color w:val="000000"/>
        </w:rPr>
        <w:t>2</w:t>
      </w:r>
      <w:r>
        <w:rPr>
          <w:rFonts w:ascii="宋体" w:hAnsi="宋体" w:cs="宋体"/>
          <w:color w:val="000000"/>
        </w:rPr>
        <w:t>，</w:t>
      </w:r>
      <w:proofErr w:type="gramStart"/>
      <w:r>
        <w:rPr>
          <w:rFonts w:ascii="宋体" w:hAnsi="宋体" w:cs="宋体"/>
          <w:color w:val="000000"/>
        </w:rPr>
        <w:t>水变化</w:t>
      </w:r>
      <w:proofErr w:type="gramEnd"/>
      <w:r>
        <w:rPr>
          <w:rFonts w:ascii="宋体" w:hAnsi="宋体" w:cs="宋体"/>
          <w:color w:val="000000"/>
        </w:rPr>
        <w:t>前后分子的种类不变</w:t>
      </w:r>
    </w:p>
    <w:p w:rsidR="0043234C" w:rsidRDefault="0043234C" w:rsidP="0043234C">
      <w:pPr>
        <w:spacing w:line="360" w:lineRule="auto"/>
        <w:jc w:val="left"/>
        <w:textAlignment w:val="center"/>
        <w:rPr>
          <w:rFonts w:ascii="宋体" w:hAnsi="宋体" w:cs="宋体"/>
          <w:color w:val="000000"/>
        </w:rPr>
      </w:pPr>
      <w:r>
        <w:rPr>
          <w:color w:val="000000"/>
        </w:rPr>
        <w:t>21.</w:t>
      </w:r>
      <w:r>
        <w:rPr>
          <w:rFonts w:ascii="宋体" w:hAnsi="宋体" w:cs="宋体"/>
          <w:color w:val="000000"/>
        </w:rPr>
        <w:t>补全实验报告。</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032"/>
        <w:gridCol w:w="1680"/>
        <w:gridCol w:w="2296"/>
        <w:gridCol w:w="1772"/>
      </w:tblGrid>
      <w:tr w:rsidR="0043234C" w:rsidTr="00617072">
        <w:trPr>
          <w:trHeight w:val="300"/>
        </w:trPr>
        <w:tc>
          <w:tcPr>
            <w:tcW w:w="489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装置及操作</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解释或结论</w:t>
            </w:r>
          </w:p>
        </w:tc>
      </w:tr>
      <w:tr w:rsidR="0043234C" w:rsidTr="00617072">
        <w:trPr>
          <w:trHeight w:val="300"/>
        </w:trPr>
        <w:tc>
          <w:tcPr>
            <w:tcW w:w="288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2407920" cy="1447800"/>
                  <wp:effectExtent l="0" t="0" r="0" b="0"/>
                  <wp:docPr id="32" name="图片 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07920" cy="1447800"/>
                          </a:xfrm>
                          <a:prstGeom prst="rect">
                            <a:avLst/>
                          </a:prstGeom>
                          <a:noFill/>
                          <a:ln>
                            <a:noFill/>
                          </a:ln>
                        </pic:spPr>
                      </pic:pic>
                    </a:graphicData>
                  </a:graphic>
                </wp:inline>
              </w:drawing>
            </w:r>
            <w:r>
              <w:rPr>
                <w:rFonts w:ascii="宋体" w:hAnsi="宋体" w:cs="宋体"/>
                <w:color w:val="000000"/>
                <w:szCs w:val="24"/>
              </w:rPr>
              <w:br/>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）向</w:t>
            </w:r>
            <w:r>
              <w:rPr>
                <w:rFonts w:eastAsia="Times New Roman"/>
                <w:color w:val="000000"/>
                <w:szCs w:val="24"/>
              </w:rPr>
              <w:t>1</w:t>
            </w:r>
            <w:r>
              <w:rPr>
                <w:rFonts w:ascii="宋体" w:hAnsi="宋体" w:cs="宋体"/>
                <w:color w:val="000000"/>
                <w:szCs w:val="24"/>
              </w:rPr>
              <w:t>中滴加______溶液</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铁片上附着红色固体，溶液颜色变浅</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eastAsia="Times New Roman"/>
                <w:color w:val="000000"/>
                <w:szCs w:val="24"/>
              </w:rPr>
              <w:t>Fe</w:t>
            </w:r>
            <w:r>
              <w:rPr>
                <w:rFonts w:ascii="宋体" w:hAnsi="宋体" w:cs="宋体"/>
                <w:color w:val="000000"/>
                <w:szCs w:val="24"/>
              </w:rPr>
              <w:t>的金属活动性比</w:t>
            </w:r>
            <w:r>
              <w:rPr>
                <w:rFonts w:eastAsia="Times New Roman"/>
                <w:color w:val="000000"/>
                <w:szCs w:val="24"/>
              </w:rPr>
              <w:t>Cu</w:t>
            </w:r>
            <w:r>
              <w:rPr>
                <w:rFonts w:ascii="宋体" w:hAnsi="宋体" w:cs="宋体"/>
                <w:color w:val="000000"/>
                <w:szCs w:val="24"/>
              </w:rPr>
              <w:t>的强</w:t>
            </w:r>
          </w:p>
        </w:tc>
      </w:tr>
      <w:tr w:rsidR="0043234C"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43234C" w:rsidRDefault="0043234C" w:rsidP="00617072">
            <w:pPr>
              <w:spacing w:line="360" w:lineRule="auto"/>
              <w:jc w:val="left"/>
              <w:textAlignment w:val="center"/>
              <w:rPr>
                <w:rFonts w:ascii="宋体" w:hAnsi="宋体" w:cs="宋体"/>
                <w:color w:val="000000"/>
                <w:szCs w:val="24"/>
              </w:rPr>
            </w:pP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）向</w:t>
            </w:r>
            <w:r>
              <w:rPr>
                <w:rFonts w:eastAsia="Times New Roman"/>
                <w:color w:val="000000"/>
                <w:szCs w:val="24"/>
              </w:rPr>
              <w:t>2</w:t>
            </w:r>
            <w:r>
              <w:rPr>
                <w:rFonts w:ascii="宋体" w:hAnsi="宋体" w:cs="宋体"/>
                <w:color w:val="000000"/>
                <w:szCs w:val="24"/>
              </w:rPr>
              <w:t>中滴加盐酸</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固体减少，得到黄色溶液</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化学方程式：___</w:t>
            </w:r>
          </w:p>
        </w:tc>
      </w:tr>
      <w:tr w:rsidR="0043234C"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43234C" w:rsidRDefault="0043234C" w:rsidP="00617072">
            <w:pPr>
              <w:spacing w:line="360" w:lineRule="auto"/>
              <w:jc w:val="left"/>
              <w:textAlignment w:val="center"/>
              <w:rPr>
                <w:rFonts w:ascii="宋体" w:hAnsi="宋体" w:cs="宋体"/>
                <w:color w:val="000000"/>
                <w:szCs w:val="24"/>
              </w:rPr>
            </w:pP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3</w:t>
            </w:r>
            <w:r>
              <w:rPr>
                <w:rFonts w:ascii="宋体" w:hAnsi="宋体" w:cs="宋体"/>
                <w:color w:val="000000"/>
                <w:szCs w:val="24"/>
              </w:rPr>
              <w:t>）向</w:t>
            </w:r>
            <w:r>
              <w:rPr>
                <w:rFonts w:eastAsia="Times New Roman"/>
                <w:color w:val="000000"/>
                <w:szCs w:val="24"/>
              </w:rPr>
              <w:t>3</w:t>
            </w:r>
            <w:r>
              <w:rPr>
                <w:rFonts w:ascii="宋体" w:hAnsi="宋体" w:cs="宋体"/>
                <w:color w:val="000000"/>
                <w:szCs w:val="24"/>
              </w:rPr>
              <w:t>中滴加足量盐酸</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w:t>
            </w:r>
          </w:p>
        </w:tc>
        <w:tc>
          <w:tcPr>
            <w:tcW w:w="2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能与盐酸反应</w:t>
            </w:r>
          </w:p>
        </w:tc>
      </w:tr>
    </w:tbl>
    <w:p w:rsidR="0043234C" w:rsidRDefault="0043234C" w:rsidP="0043234C">
      <w:pPr>
        <w:spacing w:line="360" w:lineRule="auto"/>
        <w:jc w:val="left"/>
        <w:textAlignment w:val="center"/>
        <w:rPr>
          <w:rFonts w:ascii="宋体" w:hAnsi="宋体" w:cs="宋体"/>
          <w:color w:val="000000"/>
        </w:rPr>
      </w:pPr>
    </w:p>
    <w:p w:rsidR="0043234C" w:rsidRDefault="0043234C" w:rsidP="0043234C">
      <w:pPr>
        <w:spacing w:line="360" w:lineRule="auto"/>
        <w:jc w:val="left"/>
        <w:textAlignment w:val="center"/>
        <w:rPr>
          <w:color w:val="000000"/>
        </w:rPr>
      </w:pPr>
    </w:p>
    <w:p w:rsidR="0043234C" w:rsidRDefault="0043234C" w:rsidP="0043234C">
      <w:pPr>
        <w:spacing w:line="360" w:lineRule="auto"/>
        <w:jc w:val="left"/>
        <w:textAlignment w:val="center"/>
        <w:rPr>
          <w:rFonts w:ascii="宋体" w:hAnsi="宋体" w:cs="宋体"/>
          <w:color w:val="000000"/>
        </w:rPr>
      </w:pPr>
      <w:r>
        <w:rPr>
          <w:color w:val="000000"/>
        </w:rPr>
        <w:t>22.</w:t>
      </w:r>
      <w:r>
        <w:rPr>
          <w:rFonts w:ascii="宋体" w:hAnsi="宋体" w:cs="宋体"/>
          <w:color w:val="000000"/>
        </w:rPr>
        <w:t>从下图选择仪器，配置</w:t>
      </w:r>
      <w:r>
        <w:rPr>
          <w:rFonts w:eastAsia="Times New Roman"/>
          <w:color w:val="000000"/>
        </w:rPr>
        <w:t>60g</w:t>
      </w:r>
      <w:r>
        <w:rPr>
          <w:rFonts w:ascii="宋体" w:hAnsi="宋体" w:cs="宋体"/>
          <w:color w:val="000000"/>
        </w:rPr>
        <w:t>溶质质量分数为</w:t>
      </w:r>
      <w:r>
        <w:rPr>
          <w:rFonts w:eastAsia="Times New Roman"/>
          <w:color w:val="000000"/>
        </w:rPr>
        <w:t>10%</w:t>
      </w:r>
      <w:r>
        <w:rPr>
          <w:rFonts w:ascii="宋体" w:hAnsi="宋体" w:cs="宋体"/>
          <w:color w:val="000000"/>
        </w:rPr>
        <w:t>的</w:t>
      </w:r>
      <w:proofErr w:type="spellStart"/>
      <w:r>
        <w:rPr>
          <w:rFonts w:eastAsia="Times New Roman"/>
          <w:color w:val="000000"/>
        </w:rPr>
        <w:t>NaCl</w:t>
      </w:r>
      <w:proofErr w:type="spellEnd"/>
      <w:r>
        <w:rPr>
          <w:rFonts w:ascii="宋体" w:hAnsi="宋体" w:cs="宋体"/>
          <w:color w:val="000000"/>
        </w:rPr>
        <w:t>溶液。</w:t>
      </w:r>
    </w:p>
    <w:p w:rsidR="0043234C" w:rsidRDefault="0043234C" w:rsidP="0043234C">
      <w:pPr>
        <w:spacing w:line="360" w:lineRule="auto"/>
        <w:jc w:val="left"/>
        <w:textAlignment w:val="center"/>
        <w:rPr>
          <w:color w:val="000000"/>
        </w:rPr>
      </w:pPr>
      <w:r>
        <w:rPr>
          <w:noProof/>
          <w:color w:val="000000"/>
        </w:rPr>
        <w:drawing>
          <wp:inline distT="0" distB="0" distL="0" distR="0">
            <wp:extent cx="3840480" cy="1097280"/>
            <wp:effectExtent l="0" t="0" r="7620" b="762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40480" cy="1097280"/>
                    </a:xfrm>
                    <a:prstGeom prst="rect">
                      <a:avLst/>
                    </a:prstGeom>
                    <a:noFill/>
                    <a:ln>
                      <a:noFill/>
                    </a:ln>
                  </pic:spPr>
                </pic:pic>
              </a:graphicData>
            </a:graphic>
          </wp:inline>
        </w:drawing>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）需要称量</w:t>
      </w:r>
      <w:proofErr w:type="spellStart"/>
      <w:r>
        <w:rPr>
          <w:rFonts w:eastAsia="Times New Roman"/>
          <w:color w:val="000000"/>
        </w:rPr>
        <w:t>NaCl</w:t>
      </w:r>
      <w:proofErr w:type="spellEnd"/>
      <w:r>
        <w:rPr>
          <w:rFonts w:ascii="宋体" w:hAnsi="宋体" w:cs="宋体"/>
          <w:color w:val="000000"/>
        </w:rPr>
        <w:t>的质量为</w:t>
      </w:r>
      <w:r>
        <w:rPr>
          <w:color w:val="000000"/>
        </w:rPr>
        <w:t>____</w:t>
      </w:r>
      <w:r>
        <w:rPr>
          <w:rFonts w:eastAsia="Times New Roman"/>
          <w:color w:val="000000"/>
        </w:rPr>
        <w:t>g</w:t>
      </w:r>
      <w:r>
        <w:rPr>
          <w:rFonts w:ascii="宋体" w:hAnsi="宋体" w:cs="宋体"/>
          <w:color w:val="000000"/>
        </w:rPr>
        <w:t>。</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）量取水用到的仪器有</w:t>
      </w:r>
      <w:r>
        <w:rPr>
          <w:color w:val="000000"/>
        </w:rPr>
        <w:t>____</w:t>
      </w:r>
      <w:r>
        <w:rPr>
          <w:rFonts w:ascii="宋体" w:hAnsi="宋体" w:cs="宋体"/>
          <w:color w:val="000000"/>
        </w:rPr>
        <w:t>（写名称）。</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从配好的</w:t>
      </w:r>
      <w:proofErr w:type="gramEnd"/>
      <w:r>
        <w:rPr>
          <w:rFonts w:ascii="宋体" w:hAnsi="宋体" w:cs="宋体"/>
          <w:color w:val="000000"/>
        </w:rPr>
        <w:t>溶液中倒出</w:t>
      </w:r>
      <w:r>
        <w:rPr>
          <w:rFonts w:eastAsia="Times New Roman"/>
          <w:color w:val="000000"/>
        </w:rPr>
        <w:t>10g</w:t>
      </w:r>
      <w:r>
        <w:rPr>
          <w:rFonts w:ascii="宋体" w:hAnsi="宋体" w:cs="宋体"/>
          <w:color w:val="000000"/>
        </w:rPr>
        <w:t>，其中溶质和溶剂的质量比为</w:t>
      </w:r>
      <w:r>
        <w:rPr>
          <w:color w:val="000000"/>
        </w:rPr>
        <w:t>_____</w:t>
      </w:r>
      <w:r>
        <w:rPr>
          <w:rFonts w:ascii="宋体" w:hAnsi="宋体" w:cs="宋体"/>
          <w:color w:val="000000"/>
        </w:rPr>
        <w:t>。</w:t>
      </w:r>
    </w:p>
    <w:p w:rsidR="0043234C" w:rsidRDefault="0043234C" w:rsidP="0043234C">
      <w:pPr>
        <w:spacing w:line="360" w:lineRule="auto"/>
        <w:jc w:val="left"/>
        <w:textAlignment w:val="center"/>
        <w:rPr>
          <w:rFonts w:ascii="宋体" w:hAnsi="宋体" w:cs="宋体"/>
          <w:color w:val="000000"/>
        </w:rPr>
      </w:pPr>
      <w:r>
        <w:rPr>
          <w:color w:val="000000"/>
        </w:rPr>
        <w:t>23.</w:t>
      </w:r>
      <w:r>
        <w:rPr>
          <w:rFonts w:ascii="宋体" w:hAnsi="宋体" w:cs="宋体"/>
          <w:color w:val="000000"/>
        </w:rPr>
        <w:t>验证可燃物燃烧的条件。已知：白磷、红磷的着火点分别是</w:t>
      </w:r>
      <w:r>
        <w:rPr>
          <w:rFonts w:eastAsia="Times New Roman"/>
          <w:color w:val="000000"/>
        </w:rPr>
        <w:t>40</w:t>
      </w:r>
      <w:r>
        <w:rPr>
          <w:rFonts w:ascii="宋体" w:hAnsi="宋体" w:cs="宋体"/>
          <w:color w:val="000000"/>
        </w:rPr>
        <w:t>℃、</w:t>
      </w:r>
      <w:r>
        <w:rPr>
          <w:rFonts w:eastAsia="Times New Roman"/>
          <w:color w:val="000000"/>
        </w:rPr>
        <w:t>240</w:t>
      </w:r>
      <w:r>
        <w:rPr>
          <w:rFonts w:ascii="宋体" w:hAnsi="宋体" w:cs="宋体"/>
          <w:color w:val="000000"/>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43234C" w:rsidTr="00617072">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装置（夹持仪器已略去）</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步骤</w:t>
            </w:r>
            <w:proofErr w:type="gramStart"/>
            <w:r>
              <w:rPr>
                <w:rFonts w:ascii="宋体" w:hAnsi="宋体" w:cs="宋体"/>
                <w:color w:val="000000"/>
                <w:szCs w:val="24"/>
              </w:rPr>
              <w:t>及现象</w:t>
            </w:r>
            <w:proofErr w:type="gramEnd"/>
          </w:p>
        </w:tc>
      </w:tr>
      <w:tr w:rsidR="0043234C" w:rsidTr="00617072">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676400" cy="1341120"/>
                  <wp:effectExtent l="0" t="0" r="0" b="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76400" cy="1341120"/>
                          </a:xfrm>
                          <a:prstGeom prst="rect">
                            <a:avLst/>
                          </a:prstGeom>
                          <a:noFill/>
                          <a:ln>
                            <a:noFill/>
                          </a:ln>
                        </pic:spPr>
                      </pic:pic>
                    </a:graphicData>
                  </a:graphic>
                </wp:inline>
              </w:drawing>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Ⅰ将一定量的白磷、红磷分別浸入</w:t>
            </w:r>
            <w:r>
              <w:rPr>
                <w:rFonts w:eastAsia="Times New Roman"/>
                <w:color w:val="000000"/>
                <w:szCs w:val="24"/>
              </w:rPr>
              <w:t>80</w:t>
            </w:r>
            <w:r>
              <w:rPr>
                <w:rFonts w:ascii="宋体" w:hAnsi="宋体" w:cs="宋体"/>
                <w:color w:val="000000"/>
                <w:szCs w:val="24"/>
              </w:rPr>
              <w:t>℃热水中（如左图所示）。白磷、红磷均不燃烧</w:t>
            </w:r>
          </w:p>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Ⅱ</w:t>
            </w:r>
            <w:r>
              <w:rPr>
                <w:rFonts w:eastAsia="Times New Roman"/>
                <w:color w:val="000000"/>
                <w:szCs w:val="24"/>
              </w:rPr>
              <w:t>.</w:t>
            </w:r>
            <w:r>
              <w:rPr>
                <w:rFonts w:ascii="宋体" w:hAnsi="宋体" w:cs="宋体"/>
                <w:color w:val="000000"/>
                <w:szCs w:val="24"/>
              </w:rPr>
              <w:t>升高右侧漏斗至红磷露出水面。红磷不燃烧</w:t>
            </w:r>
          </w:p>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Ⅲ</w:t>
            </w:r>
            <w:r>
              <w:rPr>
                <w:rFonts w:eastAsia="Times New Roman"/>
                <w:color w:val="000000"/>
                <w:szCs w:val="24"/>
              </w:rPr>
              <w:t>.</w:t>
            </w:r>
            <w:r>
              <w:rPr>
                <w:rFonts w:ascii="宋体" w:hAnsi="宋体" w:cs="宋体"/>
                <w:color w:val="000000"/>
                <w:szCs w:val="24"/>
              </w:rPr>
              <w:t>升高左侧漏斗至白磷露出水面。白磷燃烧</w:t>
            </w:r>
          </w:p>
        </w:tc>
      </w:tr>
    </w:tbl>
    <w:p w:rsidR="0043234C" w:rsidRDefault="0043234C" w:rsidP="0043234C">
      <w:pPr>
        <w:spacing w:line="360" w:lineRule="auto"/>
        <w:jc w:val="left"/>
        <w:textAlignment w:val="center"/>
        <w:rPr>
          <w:rFonts w:ascii="宋体" w:hAnsi="宋体" w:cs="宋体"/>
          <w:color w:val="000000"/>
        </w:rPr>
      </w:pP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）Ⅰ中白磷不燃烧的原因是________。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）对比Ⅱ和Ⅲ，可验证可燃物燃烧的条件是______。</w:t>
      </w:r>
    </w:p>
    <w:p w:rsidR="0043234C" w:rsidRDefault="0043234C" w:rsidP="0043234C">
      <w:pPr>
        <w:spacing w:line="360" w:lineRule="auto"/>
        <w:jc w:val="left"/>
        <w:textAlignment w:val="center"/>
        <w:rPr>
          <w:rFonts w:ascii="宋体" w:hAnsi="宋体" w:cs="宋体"/>
          <w:b/>
          <w:color w:val="000000"/>
          <w:sz w:val="24"/>
        </w:rPr>
      </w:pPr>
      <w:r>
        <w:rPr>
          <w:rFonts w:ascii="宋体" w:hAnsi="宋体" w:cs="宋体"/>
          <w:b/>
          <w:color w:val="000000"/>
          <w:sz w:val="24"/>
        </w:rPr>
        <w:t>〖科学探究〗</w:t>
      </w:r>
    </w:p>
    <w:p w:rsidR="0043234C" w:rsidRDefault="0043234C" w:rsidP="0043234C">
      <w:pPr>
        <w:spacing w:line="360" w:lineRule="auto"/>
        <w:jc w:val="left"/>
        <w:textAlignment w:val="center"/>
        <w:rPr>
          <w:rFonts w:ascii="宋体" w:hAnsi="宋体" w:cs="宋体"/>
          <w:color w:val="000000"/>
        </w:rPr>
      </w:pPr>
      <w:r>
        <w:rPr>
          <w:color w:val="000000"/>
        </w:rPr>
        <w:lastRenderedPageBreak/>
        <w:t>24.</w:t>
      </w:r>
      <w:r>
        <w:rPr>
          <w:rFonts w:ascii="宋体" w:hAnsi="宋体" w:cs="宋体"/>
          <w:color w:val="000000"/>
        </w:rPr>
        <w:t>酸钙为白色固体，易溶于水，可作食品防霉剂，国家标准规定了其用于制作面食、糕点时每千克面粉中的最大使用量。小组同学实验探究其性质和防霉的效果。</w:t>
      </w:r>
    </w:p>
    <w:p w:rsidR="0043234C" w:rsidRDefault="0043234C" w:rsidP="0043234C">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探究丙酸钙的性质</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【进行实验】用下图裝置（夹持仪器已略去）完成实验，记录如下：</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960"/>
      </w:tblGrid>
      <w:tr w:rsidR="0043234C" w:rsidTr="00617072">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②</w:t>
            </w:r>
          </w:p>
        </w:tc>
      </w:tr>
      <w:tr w:rsidR="0043234C" w:rsidTr="00617072">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装置</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341120" cy="1143000"/>
                  <wp:effectExtent l="0" t="0" r="0" b="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41120" cy="1143000"/>
                          </a:xfrm>
                          <a:prstGeom prst="rect">
                            <a:avLst/>
                          </a:prstGeom>
                          <a:noFill/>
                          <a:ln>
                            <a:noFill/>
                          </a:ln>
                        </pic:spPr>
                      </pic:pic>
                    </a:graphicData>
                  </a:graphic>
                </wp:inline>
              </w:drawing>
            </w:r>
            <w:r>
              <w:rPr>
                <w:rFonts w:ascii="Time New Romans" w:hAnsi="Time New Romans" w:cs="宋体"/>
                <w:color w:val="000000"/>
                <w:szCs w:val="24"/>
              </w:rPr>
              <w:t xml:space="preserve">  </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141220" cy="1897380"/>
                  <wp:effectExtent l="0" t="0" r="0" b="7620"/>
                  <wp:docPr id="28" name="图片 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41220" cy="1897380"/>
                          </a:xfrm>
                          <a:prstGeom prst="rect">
                            <a:avLst/>
                          </a:prstGeom>
                          <a:noFill/>
                          <a:ln>
                            <a:noFill/>
                          </a:ln>
                        </pic:spPr>
                      </pic:pic>
                    </a:graphicData>
                  </a:graphic>
                </wp:inline>
              </w:drawing>
            </w:r>
            <w:r>
              <w:rPr>
                <w:rFonts w:ascii="宋体" w:hAnsi="宋体" w:cs="宋体"/>
                <w:color w:val="000000"/>
                <w:szCs w:val="24"/>
              </w:rPr>
              <w:br/>
            </w:r>
          </w:p>
        </w:tc>
      </w:tr>
      <w:tr w:rsidR="0043234C" w:rsidTr="00617072">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试管内壁有水雾</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注入酸后，有气泡产生，石灰水变浑浊</w:t>
            </w:r>
          </w:p>
        </w:tc>
      </w:tr>
    </w:tbl>
    <w:p w:rsidR="0043234C" w:rsidRDefault="0043234C" w:rsidP="0043234C">
      <w:pPr>
        <w:spacing w:line="360" w:lineRule="auto"/>
        <w:jc w:val="left"/>
        <w:textAlignment w:val="center"/>
        <w:rPr>
          <w:rFonts w:ascii="宋体" w:hAnsi="宋体" w:cs="宋体"/>
          <w:color w:val="000000"/>
        </w:rPr>
      </w:pP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【解释与结论】</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）②</w:t>
      </w:r>
      <w:proofErr w:type="gramStart"/>
      <w:r>
        <w:rPr>
          <w:rFonts w:ascii="宋体" w:hAnsi="宋体" w:cs="宋体"/>
          <w:color w:val="000000"/>
        </w:rPr>
        <w:t>中现象</w:t>
      </w:r>
      <w:proofErr w:type="gramEnd"/>
      <w:r>
        <w:rPr>
          <w:rFonts w:ascii="宋体" w:hAnsi="宋体" w:cs="宋体"/>
          <w:color w:val="000000"/>
        </w:rPr>
        <w:t>说明有</w:t>
      </w:r>
      <w:r>
        <w:rPr>
          <w:rFonts w:eastAsia="Times New Roman"/>
          <w:color w:val="000000"/>
        </w:rPr>
        <w:t>CO</w:t>
      </w:r>
      <w:r>
        <w:rPr>
          <w:rFonts w:eastAsia="Times New Roman"/>
          <w:color w:val="000000"/>
          <w:vertAlign w:val="subscript"/>
        </w:rPr>
        <w:t>2</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与石灰水反应的化学方程式为________。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）查阅资料得知丙酸钙与盐酸反应无气体生成。由实验②可得出的结论是_______。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探究丙酸钙防霉的效果</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【进行实验】分别按下列①</w:t>
      </w:r>
      <w:r>
        <w:rPr>
          <w:rFonts w:eastAsia="Times New Roman"/>
          <w:color w:val="000000"/>
        </w:rPr>
        <w:t>~</w:t>
      </w:r>
      <w:r>
        <w:rPr>
          <w:rFonts w:ascii="宋体" w:hAnsi="宋体" w:cs="宋体"/>
          <w:color w:val="000000"/>
        </w:rPr>
        <w:t>⑧的配方蒸制</w:t>
      </w:r>
      <w:r>
        <w:rPr>
          <w:rFonts w:eastAsia="Times New Roman"/>
          <w:color w:val="000000"/>
        </w:rPr>
        <w:t>8</w:t>
      </w:r>
      <w:r>
        <w:rPr>
          <w:rFonts w:ascii="宋体" w:hAnsi="宋体" w:cs="宋体"/>
          <w:color w:val="000000"/>
        </w:rPr>
        <w:t>个馒头，冷却后置于密封袋中，记录如下：</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63"/>
        <w:gridCol w:w="835"/>
        <w:gridCol w:w="717"/>
        <w:gridCol w:w="725"/>
        <w:gridCol w:w="725"/>
        <w:gridCol w:w="725"/>
        <w:gridCol w:w="654"/>
        <w:gridCol w:w="732"/>
        <w:gridCol w:w="732"/>
        <w:gridCol w:w="732"/>
      </w:tblGrid>
      <w:tr w:rsidR="0043234C" w:rsidTr="00617072">
        <w:trPr>
          <w:trHeight w:val="300"/>
        </w:trPr>
        <w:tc>
          <w:tcPr>
            <w:tcW w:w="168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组别</w:t>
            </w:r>
          </w:p>
        </w:tc>
        <w:tc>
          <w:tcPr>
            <w:tcW w:w="2730"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组</w:t>
            </w:r>
          </w:p>
        </w:tc>
        <w:tc>
          <w:tcPr>
            <w:tcW w:w="2730"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组</w:t>
            </w:r>
          </w:p>
        </w:tc>
      </w:tr>
      <w:tr w:rsidR="0043234C" w:rsidTr="00617072">
        <w:trPr>
          <w:trHeight w:val="300"/>
        </w:trPr>
        <w:tc>
          <w:tcPr>
            <w:tcW w:w="168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ascii="宋体" w:hAnsi="宋体" w:cs="宋体"/>
                <w:color w:val="000000"/>
                <w:szCs w:val="24"/>
              </w:rPr>
              <w:t>①</w:t>
            </w:r>
            <w:r>
              <w:rPr>
                <w:rFonts w:eastAsia="Times New Roman"/>
                <w:color w:val="000000"/>
                <w:szCs w:val="24"/>
              </w:rPr>
              <w:t xml:space="preserve">    </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③</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④</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⑤</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⑥</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⑦</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⑧</w:t>
            </w:r>
          </w:p>
        </w:tc>
      </w:tr>
      <w:tr w:rsidR="0043234C" w:rsidTr="00617072">
        <w:trPr>
          <w:trHeight w:val="300"/>
        </w:trPr>
        <w:tc>
          <w:tcPr>
            <w:tcW w:w="67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配方</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ascii="宋体" w:hAnsi="宋体" w:cs="宋体"/>
                <w:color w:val="000000"/>
                <w:szCs w:val="24"/>
              </w:rPr>
              <w:t>面粉</w:t>
            </w:r>
            <w:r>
              <w:rPr>
                <w:rFonts w:eastAsia="Times New Roman"/>
                <w:color w:val="000000"/>
                <w:szCs w:val="24"/>
              </w:rPr>
              <w:t>/ 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50</w:t>
            </w:r>
          </w:p>
        </w:tc>
      </w:tr>
      <w:tr w:rsidR="0043234C"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43234C" w:rsidRDefault="0043234C" w:rsidP="00617072">
            <w:pPr>
              <w:spacing w:line="360" w:lineRule="auto"/>
              <w:jc w:val="left"/>
              <w:textAlignment w:val="center"/>
              <w:rPr>
                <w:rFonts w:ascii="宋体" w:hAnsi="宋体" w:cs="宋体"/>
                <w:color w:val="000000"/>
                <w:szCs w:val="24"/>
              </w:rPr>
            </w:pPr>
          </w:p>
        </w:tc>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ascii="宋体" w:hAnsi="宋体" w:cs="宋体"/>
                <w:color w:val="000000"/>
                <w:szCs w:val="24"/>
              </w:rPr>
              <w:t>酵母</w:t>
            </w:r>
            <w:r>
              <w:rPr>
                <w:rFonts w:eastAsia="Times New Roman"/>
                <w:color w:val="000000"/>
                <w:szCs w:val="24"/>
              </w:rPr>
              <w:t>/ 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r>
              <w:rPr>
                <w:rFonts w:eastAsia="Times New Roman"/>
                <w:noProof/>
                <w:color w:val="000000"/>
                <w:position w:val="-22"/>
              </w:rPr>
              <w:drawing>
                <wp:inline distT="0" distB="0" distL="0" distR="0">
                  <wp:extent cx="30480" cy="91440"/>
                  <wp:effectExtent l="0" t="0" r="7620" b="381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r>
              <w:rPr>
                <w:rFonts w:eastAsia="Times New Roman"/>
                <w:noProof/>
                <w:color w:val="000000"/>
                <w:position w:val="-22"/>
              </w:rPr>
              <w:drawing>
                <wp:inline distT="0" distB="0" distL="0" distR="0">
                  <wp:extent cx="30480" cy="91440"/>
                  <wp:effectExtent l="0" t="0" r="762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0.75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0.75</w:t>
            </w:r>
          </w:p>
        </w:tc>
      </w:tr>
      <w:tr w:rsidR="0043234C"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43234C" w:rsidRDefault="0043234C" w:rsidP="00617072">
            <w:pPr>
              <w:spacing w:line="360" w:lineRule="auto"/>
              <w:jc w:val="left"/>
              <w:textAlignment w:val="center"/>
              <w:rPr>
                <w:rFonts w:ascii="宋体" w:hAnsi="宋体" w:cs="宋体"/>
                <w:color w:val="000000"/>
                <w:szCs w:val="24"/>
              </w:rPr>
            </w:pP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ascii="宋体" w:hAnsi="宋体" w:cs="宋体"/>
                <w:color w:val="000000"/>
                <w:szCs w:val="24"/>
              </w:rPr>
              <w:t>蔗糖</w:t>
            </w:r>
            <w:r>
              <w:rPr>
                <w:rFonts w:eastAsia="Times New Roman"/>
                <w:color w:val="000000"/>
                <w:szCs w:val="24"/>
              </w:rPr>
              <w:t>/ 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x</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5</w:t>
            </w:r>
          </w:p>
        </w:tc>
      </w:tr>
      <w:tr w:rsidR="0043234C" w:rsidTr="00617072">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43234C" w:rsidRDefault="0043234C" w:rsidP="00617072">
            <w:pPr>
              <w:spacing w:line="360" w:lineRule="auto"/>
              <w:jc w:val="left"/>
              <w:textAlignment w:val="center"/>
              <w:rPr>
                <w:rFonts w:ascii="宋体" w:hAnsi="宋体" w:cs="宋体"/>
                <w:color w:val="000000"/>
                <w:szCs w:val="24"/>
              </w:rPr>
            </w:pPr>
          </w:p>
        </w:tc>
        <w:tc>
          <w:tcPr>
            <w:tcW w:w="12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ascii="宋体" w:hAnsi="宋体" w:cs="宋体"/>
                <w:color w:val="000000"/>
                <w:szCs w:val="24"/>
              </w:rPr>
              <w:t>丙酸钙</w:t>
            </w:r>
            <w:r>
              <w:rPr>
                <w:rFonts w:eastAsia="Times New Roman"/>
                <w:color w:val="000000"/>
                <w:szCs w:val="24"/>
              </w:rPr>
              <w:t>/g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0.06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0.15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0.06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w:t>
            </w:r>
            <w:r>
              <w:rPr>
                <w:rFonts w:eastAsia="Times New Roman"/>
                <w:noProof/>
                <w:color w:val="000000"/>
                <w:position w:val="-22"/>
              </w:rPr>
              <w:drawing>
                <wp:inline distT="0" distB="0" distL="0" distR="0">
                  <wp:extent cx="30480" cy="91440"/>
                  <wp:effectExtent l="0" t="0" r="762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eastAsia="Times New Roman"/>
                <w:color w:val="000000"/>
                <w:szCs w:val="24"/>
              </w:rPr>
            </w:pPr>
            <w:r>
              <w:rPr>
                <w:rFonts w:eastAsia="Times New Roman"/>
                <w:color w:val="000000"/>
                <w:szCs w:val="24"/>
              </w:rPr>
              <w:t>0.15</w:t>
            </w:r>
          </w:p>
        </w:tc>
      </w:tr>
      <w:tr w:rsidR="0043234C" w:rsidTr="00617072">
        <w:trPr>
          <w:trHeight w:val="300"/>
        </w:trPr>
        <w:tc>
          <w:tcPr>
            <w:tcW w:w="1635"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开始发霉时间</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天</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天</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天</w:t>
            </w:r>
          </w:p>
        </w:tc>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6</w:t>
            </w:r>
            <w:r>
              <w:rPr>
                <w:rFonts w:ascii="宋体" w:hAnsi="宋体" w:cs="宋体"/>
                <w:color w:val="000000"/>
                <w:szCs w:val="24"/>
              </w:rPr>
              <w:t>天</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天</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天</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天</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3234C" w:rsidRDefault="0043234C"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6</w:t>
            </w:r>
            <w:r>
              <w:rPr>
                <w:rFonts w:ascii="宋体" w:hAnsi="宋体" w:cs="宋体"/>
                <w:color w:val="000000"/>
                <w:szCs w:val="24"/>
              </w:rPr>
              <w:t>天</w:t>
            </w:r>
          </w:p>
        </w:tc>
      </w:tr>
    </w:tbl>
    <w:p w:rsidR="0043234C" w:rsidRDefault="0043234C" w:rsidP="0043234C">
      <w:pPr>
        <w:spacing w:line="360" w:lineRule="auto"/>
        <w:jc w:val="left"/>
        <w:textAlignment w:val="center"/>
        <w:rPr>
          <w:rFonts w:ascii="宋体" w:hAnsi="宋体" w:cs="宋体"/>
          <w:color w:val="000000"/>
        </w:rPr>
      </w:pP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【解释与结论】</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）设计第</w:t>
      </w:r>
      <w:r>
        <w:rPr>
          <w:rFonts w:eastAsia="Times New Roman"/>
          <w:color w:val="000000"/>
        </w:rPr>
        <w:t>1</w:t>
      </w:r>
      <w:r>
        <w:rPr>
          <w:rFonts w:ascii="宋体" w:hAnsi="宋体" w:cs="宋体"/>
          <w:color w:val="000000"/>
        </w:rPr>
        <w:t>组实验的目的是____。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）第</w:t>
      </w:r>
      <w:r>
        <w:rPr>
          <w:rFonts w:eastAsia="Times New Roman"/>
          <w:color w:val="000000"/>
        </w:rPr>
        <w:t>2</w:t>
      </w:r>
      <w:r>
        <w:rPr>
          <w:rFonts w:ascii="宋体" w:hAnsi="宋体" w:cs="宋体"/>
          <w:color w:val="000000"/>
        </w:rPr>
        <w:t>组，⑦中</w:t>
      </w:r>
      <w:r>
        <w:rPr>
          <w:rFonts w:eastAsia="Times New Roman"/>
          <w:color w:val="000000"/>
        </w:rPr>
        <w:t>x</w:t>
      </w:r>
      <w:r>
        <w:rPr>
          <w:rFonts w:ascii="宋体" w:hAnsi="宋体" w:cs="宋体"/>
          <w:color w:val="000000"/>
        </w:rPr>
        <w:t>为_______。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）对比第</w:t>
      </w:r>
      <w:r>
        <w:rPr>
          <w:rFonts w:eastAsia="Times New Roman"/>
          <w:color w:val="000000"/>
        </w:rPr>
        <w:t>1</w:t>
      </w:r>
      <w:r>
        <w:rPr>
          <w:rFonts w:ascii="宋体" w:hAnsi="宋体" w:cs="宋体"/>
          <w:color w:val="000000"/>
        </w:rPr>
        <w:t>组、第</w:t>
      </w:r>
      <w:r>
        <w:rPr>
          <w:rFonts w:eastAsia="Times New Roman"/>
          <w:color w:val="000000"/>
        </w:rPr>
        <w:t>2</w:t>
      </w:r>
      <w:r>
        <w:rPr>
          <w:rFonts w:ascii="宋体" w:hAnsi="宋体" w:cs="宋体"/>
          <w:color w:val="000000"/>
        </w:rPr>
        <w:t>组实验可得到的结论是______。</w:t>
      </w:r>
    </w:p>
    <w:p w:rsidR="0043234C" w:rsidRDefault="0043234C" w:rsidP="0043234C">
      <w:pPr>
        <w:spacing w:line="360" w:lineRule="auto"/>
        <w:jc w:val="left"/>
        <w:textAlignment w:val="center"/>
        <w:rPr>
          <w:rFonts w:ascii="宋体" w:hAnsi="宋体" w:cs="宋体"/>
          <w:color w:val="000000"/>
        </w:rPr>
      </w:pPr>
      <w:r>
        <w:rPr>
          <w:rFonts w:ascii="宋体" w:hAnsi="宋体" w:cs="宋体"/>
          <w:color w:val="000000"/>
        </w:rPr>
        <w:t>【反思与评价】</w:t>
      </w:r>
    </w:p>
    <w:p w:rsidR="0043234C" w:rsidRPr="00496480" w:rsidRDefault="0043234C" w:rsidP="0043234C">
      <w:pPr>
        <w:spacing w:line="360" w:lineRule="auto"/>
        <w:jc w:val="left"/>
        <w:textAlignment w:val="center"/>
        <w:rPr>
          <w:rFonts w:ascii="宋体" w:hAnsi="宋体" w:cs="宋体"/>
          <w:color w:val="000000"/>
          <w:szCs w:val="24"/>
        </w:rPr>
      </w:pPr>
      <w:r>
        <w:rPr>
          <w:rFonts w:ascii="宋体" w:hAnsi="宋体" w:cs="宋体"/>
          <w:color w:val="000000"/>
        </w:rPr>
        <w:t>（</w:t>
      </w:r>
      <w:r>
        <w:rPr>
          <w:rFonts w:eastAsia="Times New Roman"/>
          <w:color w:val="000000"/>
        </w:rPr>
        <w:t>6</w:t>
      </w:r>
      <w:r>
        <w:rPr>
          <w:rFonts w:ascii="宋体" w:hAnsi="宋体" w:cs="宋体"/>
          <w:color w:val="000000"/>
        </w:rPr>
        <w:t>）某同学认为</w:t>
      </w:r>
      <w:r>
        <w:rPr>
          <w:rFonts w:eastAsia="Times New Roman"/>
          <w:color w:val="000000"/>
        </w:rPr>
        <w:t>“</w:t>
      </w:r>
      <w:r>
        <w:rPr>
          <w:rFonts w:ascii="宋体" w:hAnsi="宋体" w:cs="宋体"/>
          <w:color w:val="000000"/>
        </w:rPr>
        <w:t>制作面食、糕点时，丙酸钙用量越大越好</w:t>
      </w:r>
      <w:r>
        <w:rPr>
          <w:rFonts w:eastAsia="Times New Roman"/>
          <w:color w:val="000000"/>
        </w:rPr>
        <w:t>”</w:t>
      </w:r>
      <w:r>
        <w:rPr>
          <w:rFonts w:ascii="宋体" w:hAnsi="宋体" w:cs="宋体"/>
          <w:color w:val="000000"/>
        </w:rPr>
        <w:t>你是否同意此观点，并说明理由：_____</w:t>
      </w:r>
    </w:p>
    <w:p w:rsidR="0043234C" w:rsidRPr="0043234C" w:rsidRDefault="0043234C" w:rsidP="0043234C">
      <w:pPr>
        <w:spacing w:line="360" w:lineRule="auto"/>
        <w:textAlignment w:val="center"/>
        <w:rPr>
          <w:rFonts w:ascii="宋体" w:hAnsi="宋体" w:cs="宋体"/>
          <w:b/>
          <w:color w:val="00B050"/>
          <w:sz w:val="32"/>
        </w:rPr>
      </w:pPr>
    </w:p>
    <w:sectPr w:rsidR="0043234C" w:rsidRPr="0043234C" w:rsidSect="00DC7097">
      <w:headerReference w:type="even" r:id="rId43"/>
      <w:headerReference w:type="default" r:id="rId44"/>
      <w:headerReference w:type="first" r:id="rId4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78" w:rsidRDefault="00D72378" w:rsidP="00F81146">
      <w:r>
        <w:separator/>
      </w:r>
    </w:p>
  </w:endnote>
  <w:endnote w:type="continuationSeparator" w:id="0">
    <w:p w:rsidR="00D72378" w:rsidRDefault="00D7237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78" w:rsidRDefault="00D72378" w:rsidP="00F81146">
      <w:r>
        <w:separator/>
      </w:r>
    </w:p>
  </w:footnote>
  <w:footnote w:type="continuationSeparator" w:id="0">
    <w:p w:rsidR="00D72378" w:rsidRDefault="00D7237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7237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7237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824BC"/>
    <w:rsid w:val="003235D0"/>
    <w:rsid w:val="0043234C"/>
    <w:rsid w:val="00630AA3"/>
    <w:rsid w:val="00660813"/>
    <w:rsid w:val="00D72378"/>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5.wmf"/><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4.bin"/><Relationship Id="rId33" Type="http://schemas.openxmlformats.org/officeDocument/2006/relationships/oleObject" Target="embeddings/oleObject7.bin"/><Relationship Id="rId38" Type="http://schemas.openxmlformats.org/officeDocument/2006/relationships/image" Target="media/image24.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image" Target="media/image17.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9.wmf"/><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6.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oleObject" Target="embeddings/oleObject6.bin"/><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oleObject" Target="embeddings/oleObject5.bin"/><Relationship Id="rId30" Type="http://schemas.openxmlformats.org/officeDocument/2006/relationships/image" Target="media/image18.wmf"/><Relationship Id="rId35" Type="http://schemas.openxmlformats.org/officeDocument/2006/relationships/image" Target="media/image21.pn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2020-08-19T06:44:00Z</dcterms:created>
  <dcterms:modified xsi:type="dcterms:W3CDTF">2020-08-19T06:44:00Z</dcterms:modified>
</cp:coreProperties>
</file>