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D84" w:rsidRPr="00852D84" w:rsidRDefault="00852D84" w:rsidP="00852D84">
      <w:pPr>
        <w:spacing w:line="360" w:lineRule="auto"/>
        <w:jc w:val="center"/>
        <w:textAlignment w:val="center"/>
        <w:rPr>
          <w:rFonts w:ascii="宋体" w:hAnsi="宋体" w:cs="宋体"/>
          <w:b/>
          <w:color w:val="00B050"/>
          <w:sz w:val="32"/>
        </w:rPr>
      </w:pPr>
      <w:r>
        <w:rPr>
          <w:rFonts w:asciiTheme="minorEastAsia" w:eastAsiaTheme="minorEastAsia" w:hAnsiTheme="minorEastAsia" w:hint="eastAsia"/>
          <w:b/>
          <w:color w:val="00B050"/>
          <w:sz w:val="32"/>
        </w:rPr>
        <w:t>四川省攀枝花市</w:t>
      </w:r>
      <w:r w:rsidRPr="00852D84">
        <w:rPr>
          <w:rFonts w:eastAsia="Times New Roman"/>
          <w:b/>
          <w:noProof/>
          <w:color w:val="00B050"/>
          <w:sz w:val="32"/>
        </w:rPr>
        <w:drawing>
          <wp:anchor distT="0" distB="0" distL="114300" distR="114300" simplePos="0" relativeHeight="251659264" behindDoc="0" locked="0" layoutInCell="1" allowOverlap="1" wp14:anchorId="5A0DE4FF" wp14:editId="6217031F">
            <wp:simplePos x="0" y="0"/>
            <wp:positionH relativeFrom="page">
              <wp:posOffset>11836400</wp:posOffset>
            </wp:positionH>
            <wp:positionV relativeFrom="topMargin">
              <wp:posOffset>11658600</wp:posOffset>
            </wp:positionV>
            <wp:extent cx="419100" cy="393700"/>
            <wp:effectExtent l="0" t="0" r="0" b="6350"/>
            <wp:wrapNone/>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 cy="393700"/>
                    </a:xfrm>
                    <a:prstGeom prst="rect">
                      <a:avLst/>
                    </a:prstGeom>
                    <a:noFill/>
                  </pic:spPr>
                </pic:pic>
              </a:graphicData>
            </a:graphic>
            <wp14:sizeRelH relativeFrom="page">
              <wp14:pctWidth>0</wp14:pctWidth>
            </wp14:sizeRelH>
            <wp14:sizeRelV relativeFrom="page">
              <wp14:pctHeight>0</wp14:pctHeight>
            </wp14:sizeRelV>
          </wp:anchor>
        </w:drawing>
      </w:r>
      <w:r w:rsidRPr="00852D84">
        <w:rPr>
          <w:rFonts w:eastAsia="Times New Roman"/>
          <w:b/>
          <w:color w:val="00B050"/>
          <w:sz w:val="32"/>
        </w:rPr>
        <w:t>2020</w:t>
      </w:r>
      <w:r w:rsidRPr="00852D84">
        <w:rPr>
          <w:rFonts w:ascii="宋体" w:hAnsi="宋体" w:cs="宋体"/>
          <w:b/>
          <w:color w:val="00B050"/>
          <w:sz w:val="32"/>
        </w:rPr>
        <w:t>年高中阶段教育学校招生统一考试</w:t>
      </w:r>
    </w:p>
    <w:p w:rsidR="00852D84" w:rsidRDefault="00852D84" w:rsidP="00852D84">
      <w:pPr>
        <w:spacing w:line="360" w:lineRule="auto"/>
        <w:jc w:val="center"/>
        <w:textAlignment w:val="center"/>
        <w:rPr>
          <w:rFonts w:ascii="宋体" w:hAnsi="宋体" w:cs="宋体" w:hint="eastAsia"/>
          <w:b/>
          <w:color w:val="00B050"/>
          <w:sz w:val="32"/>
        </w:rPr>
      </w:pPr>
      <w:r w:rsidRPr="00852D84">
        <w:rPr>
          <w:rFonts w:ascii="宋体" w:hAnsi="宋体" w:cs="宋体"/>
          <w:b/>
          <w:color w:val="00B050"/>
          <w:sz w:val="32"/>
        </w:rPr>
        <w:t>化学试题</w:t>
      </w:r>
    </w:p>
    <w:p w:rsidR="00A60CA3" w:rsidRDefault="00A60CA3" w:rsidP="00A60CA3">
      <w:pPr>
        <w:spacing w:line="360" w:lineRule="auto"/>
        <w:jc w:val="left"/>
        <w:textAlignment w:val="center"/>
        <w:rPr>
          <w:rFonts w:ascii="宋体" w:hAnsi="宋体" w:cs="宋体"/>
          <w:b/>
          <w:sz w:val="24"/>
        </w:rPr>
      </w:pPr>
      <w:bookmarkStart w:id="0" w:name="_GoBack"/>
      <w:bookmarkEnd w:id="0"/>
      <w:r>
        <w:rPr>
          <w:rFonts w:ascii="宋体" w:hAnsi="宋体" w:cs="宋体"/>
          <w:b/>
          <w:sz w:val="24"/>
        </w:rPr>
        <w:t>一、选择题（每小题</w:t>
      </w:r>
      <w:r>
        <w:rPr>
          <w:rFonts w:eastAsia="Times New Roman"/>
          <w:b/>
          <w:sz w:val="24"/>
        </w:rPr>
        <w:t>2.5</w:t>
      </w:r>
      <w:r>
        <w:rPr>
          <w:rFonts w:ascii="宋体" w:hAnsi="宋体" w:cs="宋体"/>
          <w:b/>
          <w:sz w:val="24"/>
        </w:rPr>
        <w:t>分，共</w:t>
      </w:r>
      <w:r>
        <w:rPr>
          <w:rFonts w:eastAsia="Times New Roman"/>
          <w:b/>
          <w:sz w:val="24"/>
        </w:rPr>
        <w:t>40</w:t>
      </w:r>
      <w:r>
        <w:rPr>
          <w:rFonts w:ascii="宋体" w:hAnsi="宋体" w:cs="宋体"/>
          <w:b/>
          <w:sz w:val="24"/>
        </w:rPr>
        <w:t>分，每小题只有一个选项符合题意）</w:t>
      </w:r>
    </w:p>
    <w:p w:rsidR="00A60CA3" w:rsidRDefault="00A60CA3" w:rsidP="00A60CA3">
      <w:pPr>
        <w:spacing w:line="360" w:lineRule="auto"/>
        <w:jc w:val="left"/>
        <w:textAlignment w:val="center"/>
        <w:rPr>
          <w:rFonts w:ascii="宋体" w:hAnsi="宋体" w:cs="宋体"/>
        </w:rPr>
      </w:pPr>
      <w:r>
        <w:t>1.</w:t>
      </w:r>
      <w:r>
        <w:rPr>
          <w:rFonts w:ascii="宋体" w:hAnsi="宋体" w:cs="宋体"/>
        </w:rPr>
        <w:t>下列我国著名科学家中，主要贡献为发明了联合制碱法的是</w:t>
      </w:r>
    </w:p>
    <w:p w:rsidR="00A60CA3" w:rsidRDefault="00A60CA3" w:rsidP="00A60CA3">
      <w:pPr>
        <w:spacing w:line="360" w:lineRule="auto"/>
        <w:jc w:val="left"/>
        <w:textAlignment w:val="center"/>
        <w:rPr>
          <w:rFonts w:ascii="宋体" w:hAnsi="宋体" w:cs="宋体"/>
        </w:rPr>
      </w:pPr>
      <w:r w:rsidRPr="00BE1BCD">
        <w:rPr>
          <w:rFonts w:hint="eastAsia"/>
        </w:rPr>
        <w:t xml:space="preserve">A. </w:t>
      </w:r>
      <w:r>
        <w:rPr>
          <w:rFonts w:ascii="宋体" w:hAnsi="宋体" w:cs="宋体"/>
        </w:rPr>
        <w:t>袁隆平</w:t>
      </w:r>
    </w:p>
    <w:p w:rsidR="00A60CA3" w:rsidRDefault="00A60CA3" w:rsidP="00A60CA3">
      <w:pPr>
        <w:spacing w:line="360" w:lineRule="auto"/>
        <w:jc w:val="left"/>
        <w:textAlignment w:val="center"/>
        <w:rPr>
          <w:rFonts w:ascii="宋体" w:hAnsi="宋体" w:cs="宋体"/>
        </w:rPr>
      </w:pPr>
      <w:r w:rsidRPr="00BE1BCD">
        <w:rPr>
          <w:rFonts w:hint="eastAsia"/>
        </w:rPr>
        <w:t xml:space="preserve">B. </w:t>
      </w:r>
      <w:r>
        <w:rPr>
          <w:rFonts w:ascii="宋体" w:hAnsi="宋体" w:cs="宋体"/>
        </w:rPr>
        <w:t>侯德榜</w:t>
      </w:r>
    </w:p>
    <w:p w:rsidR="00A60CA3" w:rsidRDefault="00A60CA3" w:rsidP="00A60CA3">
      <w:pPr>
        <w:spacing w:line="360" w:lineRule="auto"/>
        <w:jc w:val="left"/>
        <w:textAlignment w:val="center"/>
        <w:rPr>
          <w:rFonts w:ascii="宋体" w:hAnsi="宋体" w:cs="宋体"/>
        </w:rPr>
      </w:pPr>
      <w:r w:rsidRPr="00BE1BCD">
        <w:rPr>
          <w:rFonts w:hint="eastAsia"/>
        </w:rPr>
        <w:t xml:space="preserve">C. </w:t>
      </w:r>
      <w:r>
        <w:rPr>
          <w:rFonts w:ascii="宋体" w:hAnsi="宋体" w:cs="宋体"/>
        </w:rPr>
        <w:t>张青莲</w:t>
      </w:r>
    </w:p>
    <w:p w:rsidR="00A60CA3" w:rsidRDefault="00A60CA3" w:rsidP="00A60CA3">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屠呦呦</w:t>
      </w:r>
    </w:p>
    <w:p w:rsidR="00A60CA3" w:rsidRDefault="00A60CA3" w:rsidP="00A60CA3">
      <w:pPr>
        <w:spacing w:line="360" w:lineRule="auto"/>
        <w:jc w:val="left"/>
        <w:textAlignment w:val="center"/>
        <w:rPr>
          <w:rFonts w:ascii="宋体" w:hAnsi="宋体" w:cs="宋体"/>
          <w:color w:val="000000"/>
        </w:rPr>
      </w:pPr>
      <w:r>
        <w:rPr>
          <w:color w:val="000000"/>
        </w:rPr>
        <w:t>2.</w:t>
      </w:r>
      <w:r>
        <w:rPr>
          <w:rFonts w:ascii="宋体" w:hAnsi="宋体" w:cs="宋体"/>
          <w:color w:val="000000"/>
        </w:rPr>
        <w:t>下列现象中，主要属于化学变化的是</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A. 汽油挥发</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B. 干冰升华</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C. 蜡烛熔化</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D. 酸雨侵蚀</w:t>
      </w:r>
    </w:p>
    <w:p w:rsidR="00A60CA3" w:rsidRDefault="00A60CA3" w:rsidP="00A60CA3">
      <w:pPr>
        <w:spacing w:line="360" w:lineRule="auto"/>
        <w:jc w:val="left"/>
        <w:textAlignment w:val="center"/>
        <w:rPr>
          <w:rFonts w:ascii="宋体" w:hAnsi="宋体" w:cs="宋体"/>
          <w:color w:val="000000"/>
        </w:rPr>
      </w:pPr>
      <w:r>
        <w:rPr>
          <w:color w:val="000000"/>
        </w:rPr>
        <w:t>3.</w:t>
      </w:r>
      <w:r>
        <w:rPr>
          <w:rFonts w:ascii="宋体" w:hAnsi="宋体" w:cs="宋体"/>
          <w:color w:val="000000"/>
        </w:rPr>
        <w:t>图为空气成分示意图</w:t>
      </w:r>
      <w:r>
        <w:rPr>
          <w:rFonts w:eastAsia="Times New Roman"/>
          <w:color w:val="000000"/>
        </w:rPr>
        <w:t>(</w:t>
      </w:r>
      <w:r>
        <w:rPr>
          <w:rFonts w:ascii="宋体" w:hAnsi="宋体" w:cs="宋体"/>
          <w:color w:val="000000"/>
        </w:rPr>
        <w:t>按体积分数计算</w:t>
      </w:r>
      <w:r>
        <w:rPr>
          <w:rFonts w:eastAsia="Times New Roman"/>
          <w:color w:val="000000"/>
        </w:rPr>
        <w:t>)</w:t>
      </w:r>
      <w:r>
        <w:rPr>
          <w:rFonts w:ascii="宋体" w:hAnsi="宋体" w:cs="宋体"/>
          <w:color w:val="000000"/>
        </w:rPr>
        <w:t>，其中</w:t>
      </w:r>
      <w:r>
        <w:rPr>
          <w:rFonts w:eastAsia="Times New Roman"/>
          <w:color w:val="000000"/>
        </w:rPr>
        <w:t>“R”</w:t>
      </w:r>
      <w:r>
        <w:rPr>
          <w:rFonts w:ascii="宋体" w:hAnsi="宋体" w:cs="宋体"/>
          <w:color w:val="000000"/>
        </w:rPr>
        <w:t>代表的是</w:t>
      </w:r>
    </w:p>
    <w:p w:rsidR="00A60CA3" w:rsidRDefault="00A60CA3" w:rsidP="00A60CA3">
      <w:pPr>
        <w:spacing w:line="360" w:lineRule="auto"/>
        <w:jc w:val="left"/>
        <w:textAlignment w:val="center"/>
        <w:rPr>
          <w:color w:val="000000"/>
        </w:rPr>
      </w:pPr>
      <w:r>
        <w:rPr>
          <w:rFonts w:ascii="宋体" w:hAnsi="宋体" w:cs="宋体"/>
          <w:noProof/>
          <w:color w:val="000000"/>
        </w:rPr>
        <w:drawing>
          <wp:inline distT="0" distB="0" distL="0" distR="0">
            <wp:extent cx="1531620" cy="868680"/>
            <wp:effectExtent l="0" t="0" r="0" b="7620"/>
            <wp:docPr id="148" name="图片 14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1620" cy="868680"/>
                    </a:xfrm>
                    <a:prstGeom prst="rect">
                      <a:avLst/>
                    </a:prstGeom>
                    <a:noFill/>
                    <a:ln>
                      <a:noFill/>
                    </a:ln>
                  </pic:spPr>
                </pic:pic>
              </a:graphicData>
            </a:graphic>
          </wp:inline>
        </w:drawing>
      </w:r>
    </w:p>
    <w:p w:rsidR="00A60CA3" w:rsidRDefault="00A60CA3" w:rsidP="00A60CA3">
      <w:pPr>
        <w:tabs>
          <w:tab w:val="left" w:pos="4873"/>
        </w:tabs>
        <w:spacing w:line="360" w:lineRule="auto"/>
        <w:jc w:val="left"/>
        <w:textAlignment w:val="center"/>
        <w:rPr>
          <w:rFonts w:ascii="宋体" w:hAnsi="宋体" w:cs="宋体"/>
          <w:color w:val="000000"/>
        </w:rPr>
      </w:pPr>
      <w:r>
        <w:rPr>
          <w:rFonts w:ascii="宋体" w:hAnsi="宋体" w:cs="宋体"/>
          <w:color w:val="000000"/>
        </w:rPr>
        <w:t>A. 氮气</w:t>
      </w:r>
      <w:r>
        <w:rPr>
          <w:rFonts w:ascii="宋体" w:hAnsi="宋体" w:cs="宋体"/>
          <w:color w:val="000000"/>
        </w:rPr>
        <w:tab/>
        <w:t>B. 氧气</w:t>
      </w:r>
    </w:p>
    <w:p w:rsidR="00A60CA3" w:rsidRDefault="00A60CA3" w:rsidP="00A60CA3">
      <w:pPr>
        <w:tabs>
          <w:tab w:val="left" w:pos="4873"/>
        </w:tabs>
        <w:spacing w:line="360" w:lineRule="auto"/>
        <w:jc w:val="left"/>
        <w:textAlignment w:val="center"/>
        <w:rPr>
          <w:rFonts w:ascii="宋体" w:hAnsi="宋体" w:cs="宋体"/>
          <w:color w:val="000000"/>
        </w:rPr>
      </w:pPr>
      <w:r>
        <w:rPr>
          <w:rFonts w:ascii="宋体" w:hAnsi="宋体" w:cs="宋体"/>
          <w:color w:val="000000"/>
        </w:rPr>
        <w:t>C. 稀有气体</w:t>
      </w:r>
      <w:r>
        <w:rPr>
          <w:rFonts w:ascii="宋体" w:hAnsi="宋体" w:cs="宋体"/>
          <w:color w:val="000000"/>
        </w:rPr>
        <w:tab/>
        <w:t>D. 二氧化碳</w:t>
      </w:r>
    </w:p>
    <w:p w:rsidR="00A60CA3" w:rsidRDefault="00A60CA3" w:rsidP="00A60CA3">
      <w:pPr>
        <w:spacing w:line="360" w:lineRule="auto"/>
        <w:jc w:val="left"/>
        <w:textAlignment w:val="center"/>
        <w:rPr>
          <w:rFonts w:ascii="宋体" w:hAnsi="宋体" w:cs="宋体"/>
          <w:color w:val="000000"/>
        </w:rPr>
      </w:pPr>
      <w:r>
        <w:rPr>
          <w:color w:val="000000"/>
        </w:rPr>
        <w:t>4.</w:t>
      </w:r>
      <w:r>
        <w:rPr>
          <w:rFonts w:ascii="宋体" w:hAnsi="宋体" w:cs="宋体"/>
          <w:color w:val="000000"/>
        </w:rPr>
        <w:t>某农用物资店的货架上待售的化肥有（</w:t>
      </w:r>
      <w:r>
        <w:rPr>
          <w:rFonts w:eastAsia="Times New Roman"/>
          <w:color w:val="000000"/>
        </w:rPr>
        <w:t>NH</w:t>
      </w:r>
      <w:r>
        <w:rPr>
          <w:rFonts w:eastAsia="Times New Roman"/>
          <w:color w:val="000000"/>
          <w:vertAlign w:val="subscript"/>
        </w:rPr>
        <w:t>4</w:t>
      </w:r>
      <w:r>
        <w:rPr>
          <w:rFonts w:ascii="宋体" w:hAnsi="宋体" w:cs="宋体"/>
          <w:color w:val="000000"/>
        </w:rPr>
        <w:t>）</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w:t>
      </w:r>
      <w:r>
        <w:rPr>
          <w:rFonts w:eastAsia="Times New Roman"/>
          <w:color w:val="000000"/>
        </w:rPr>
        <w:t>NH</w:t>
      </w:r>
      <w:r>
        <w:rPr>
          <w:rFonts w:eastAsia="Times New Roman"/>
          <w:color w:val="000000"/>
          <w:vertAlign w:val="subscript"/>
        </w:rPr>
        <w:t>4</w:t>
      </w:r>
      <w:r>
        <w:rPr>
          <w:rFonts w:eastAsia="Times New Roman"/>
          <w:color w:val="000000"/>
        </w:rPr>
        <w:t>H</w:t>
      </w:r>
      <w:r>
        <w:rPr>
          <w:rFonts w:eastAsia="Times New Roman"/>
          <w:color w:val="000000"/>
          <w:vertAlign w:val="subscript"/>
        </w:rPr>
        <w:t>2</w:t>
      </w:r>
      <w:r>
        <w:rPr>
          <w:rFonts w:eastAsia="Times New Roman"/>
          <w:color w:val="000000"/>
        </w:rPr>
        <w:t>PO</w:t>
      </w:r>
      <w:r>
        <w:rPr>
          <w:rFonts w:eastAsia="Times New Roman"/>
          <w:color w:val="000000"/>
          <w:vertAlign w:val="subscript"/>
        </w:rPr>
        <w:t>4</w:t>
      </w:r>
      <w:r>
        <w:rPr>
          <w:rFonts w:ascii="宋体" w:hAnsi="宋体" w:cs="宋体"/>
          <w:color w:val="000000"/>
        </w:rPr>
        <w:t>、</w:t>
      </w:r>
      <w:r>
        <w:rPr>
          <w:rFonts w:eastAsia="Times New Roman"/>
          <w:color w:val="000000"/>
        </w:rPr>
        <w:t>CO</w:t>
      </w:r>
      <w:r>
        <w:rPr>
          <w:rFonts w:ascii="宋体" w:hAnsi="宋体" w:cs="宋体"/>
          <w:color w:val="000000"/>
        </w:rPr>
        <w:t>（</w:t>
      </w:r>
      <w:r>
        <w:rPr>
          <w:rFonts w:eastAsia="Times New Roman"/>
          <w:color w:val="000000"/>
        </w:rPr>
        <w:t>NH</w:t>
      </w:r>
      <w:r>
        <w:rPr>
          <w:rFonts w:eastAsia="Times New Roman"/>
          <w:color w:val="000000"/>
          <w:vertAlign w:val="subscript"/>
        </w:rPr>
        <w:t>2</w:t>
      </w:r>
      <w:r>
        <w:rPr>
          <w:rFonts w:ascii="宋体" w:hAnsi="宋体" w:cs="宋体"/>
          <w:color w:val="000000"/>
        </w:rPr>
        <w:t>）</w:t>
      </w:r>
      <w:r>
        <w:rPr>
          <w:rFonts w:eastAsia="Times New Roman"/>
          <w:color w:val="000000"/>
          <w:vertAlign w:val="subscript"/>
        </w:rPr>
        <w:t>2</w:t>
      </w:r>
      <w:r>
        <w:rPr>
          <w:rFonts w:ascii="宋体" w:hAnsi="宋体" w:cs="宋体"/>
          <w:color w:val="000000"/>
        </w:rPr>
        <w:t>，其中缺少的肥料品种是</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A. 氮肥</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B. 磷肥</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C. 钾肥</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D. 复合肥料</w:t>
      </w:r>
    </w:p>
    <w:p w:rsidR="00A60CA3" w:rsidRDefault="00A60CA3" w:rsidP="00A60CA3">
      <w:pPr>
        <w:spacing w:line="360" w:lineRule="auto"/>
        <w:jc w:val="left"/>
        <w:textAlignment w:val="center"/>
        <w:rPr>
          <w:rFonts w:ascii="宋体" w:hAnsi="宋体" w:cs="宋体"/>
          <w:color w:val="000000"/>
        </w:rPr>
      </w:pPr>
      <w:r>
        <w:rPr>
          <w:color w:val="000000"/>
        </w:rPr>
        <w:t>5.</w:t>
      </w:r>
      <w:r>
        <w:rPr>
          <w:rFonts w:ascii="宋体" w:hAnsi="宋体" w:cs="宋体"/>
          <w:color w:val="000000"/>
        </w:rPr>
        <w:t>将少量下列物质分别放入水中，充分搅拌，可以得到无色溶液的是</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A. 高锰酸钾</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B. 菜籽油</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C. 面粉</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lastRenderedPageBreak/>
        <w:t>D. 白糖</w:t>
      </w:r>
    </w:p>
    <w:p w:rsidR="00A60CA3" w:rsidRDefault="00A60CA3" w:rsidP="00A60CA3">
      <w:pPr>
        <w:spacing w:line="360" w:lineRule="auto"/>
        <w:jc w:val="left"/>
        <w:textAlignment w:val="center"/>
        <w:rPr>
          <w:rFonts w:ascii="宋体" w:hAnsi="宋体" w:cs="宋体"/>
          <w:color w:val="000000"/>
        </w:rPr>
      </w:pPr>
      <w:r>
        <w:rPr>
          <w:color w:val="000000"/>
        </w:rPr>
        <w:t>6.</w:t>
      </w:r>
      <w:r>
        <w:rPr>
          <w:rFonts w:ascii="宋体" w:hAnsi="宋体" w:cs="宋体"/>
          <w:color w:val="000000"/>
        </w:rPr>
        <w:t>真空包装食品进入高原地区，包装袋往往会鼓起，这是因为包装袋内</w:t>
      </w:r>
      <w:r>
        <w:rPr>
          <w:rFonts w:ascii="宋体" w:hAnsi="宋体" w:cs="宋体"/>
          <w:noProof/>
          <w:color w:val="000000"/>
        </w:rPr>
        <w:drawing>
          <wp:inline distT="0" distB="0" distL="0" distR="0">
            <wp:extent cx="137160" cy="175260"/>
            <wp:effectExtent l="0" t="0" r="0" b="0"/>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气体分子</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A. 质量增大</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B. 间隔增大</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C. 体积增大</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D. 个数增多</w:t>
      </w:r>
    </w:p>
    <w:p w:rsidR="00A60CA3" w:rsidRDefault="00A60CA3" w:rsidP="00A60CA3">
      <w:pPr>
        <w:spacing w:line="360" w:lineRule="auto"/>
        <w:jc w:val="left"/>
        <w:textAlignment w:val="center"/>
        <w:rPr>
          <w:rFonts w:ascii="宋体" w:hAnsi="宋体" w:cs="宋体"/>
          <w:color w:val="000000"/>
        </w:rPr>
      </w:pPr>
      <w:r>
        <w:rPr>
          <w:color w:val="000000"/>
        </w:rPr>
        <w:t>7.</w:t>
      </w:r>
      <w:r>
        <w:rPr>
          <w:rFonts w:ascii="宋体" w:hAnsi="宋体" w:cs="宋体"/>
          <w:color w:val="000000"/>
        </w:rPr>
        <w:t>下列物质在氧气中燃烧，产生大量白烟的是（　　）</w:t>
      </w:r>
    </w:p>
    <w:p w:rsidR="00A60CA3" w:rsidRDefault="00A60CA3" w:rsidP="00A60CA3">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红磷</w:t>
      </w:r>
      <w:r>
        <w:rPr>
          <w:rFonts w:ascii="宋体" w:hAnsi="宋体" w:cs="宋体"/>
          <w:color w:val="000000"/>
        </w:rPr>
        <w:tab/>
        <w:t>B. 铁丝</w:t>
      </w:r>
      <w:r>
        <w:rPr>
          <w:rFonts w:ascii="宋体" w:hAnsi="宋体" w:cs="宋体"/>
          <w:color w:val="000000"/>
        </w:rPr>
        <w:tab/>
        <w:t>C. 硫</w:t>
      </w:r>
      <w:r>
        <w:rPr>
          <w:rFonts w:ascii="宋体" w:hAnsi="宋体" w:cs="宋体"/>
          <w:color w:val="000000"/>
        </w:rPr>
        <w:tab/>
        <w:t>D. 碳</w:t>
      </w:r>
    </w:p>
    <w:p w:rsidR="00A60CA3" w:rsidRDefault="00A60CA3" w:rsidP="00A60CA3">
      <w:pPr>
        <w:spacing w:line="360" w:lineRule="auto"/>
        <w:jc w:val="left"/>
        <w:textAlignment w:val="center"/>
        <w:rPr>
          <w:rFonts w:ascii="宋体" w:hAnsi="宋体" w:cs="宋体"/>
          <w:color w:val="000000"/>
        </w:rPr>
      </w:pPr>
      <w:r>
        <w:rPr>
          <w:color w:val="000000"/>
        </w:rPr>
        <w:t>8.</w:t>
      </w:r>
      <w:r>
        <w:rPr>
          <w:rFonts w:ascii="宋体" w:hAnsi="宋体" w:cs="宋体"/>
          <w:color w:val="000000"/>
        </w:rPr>
        <w:t>安全问题与人类生活、生产息息相关。下列说法正确的是</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A. 油库、面粉加工厂等场所必须严禁烟火</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B. 在有明火的区域内可以喷洒含酒精的消毒剂</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C. 霉变大米中含有黄曲霉素，煮熟仍可食用</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D. 夜间发现家庭内燃气泄漏，应立即开灯检查</w:t>
      </w:r>
    </w:p>
    <w:p w:rsidR="00A60CA3" w:rsidRDefault="00A60CA3" w:rsidP="00A60CA3">
      <w:pPr>
        <w:spacing w:line="360" w:lineRule="auto"/>
        <w:jc w:val="left"/>
        <w:textAlignment w:val="center"/>
        <w:rPr>
          <w:rFonts w:ascii="宋体" w:hAnsi="宋体" w:cs="宋体"/>
          <w:color w:val="000000"/>
        </w:rPr>
      </w:pPr>
      <w:r>
        <w:rPr>
          <w:color w:val="000000"/>
        </w:rPr>
        <w:t>9.</w:t>
      </w:r>
      <w:r>
        <w:rPr>
          <w:rFonts w:ascii="宋体" w:hAnsi="宋体" w:cs="宋体"/>
          <w:color w:val="000000"/>
        </w:rPr>
        <w:t>下列有关物质用途的说法，不正确的是</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A. 氯化钠可用作食品调味剂</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B. 碳酸氢钠可用来治疗胃酸过多</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C. 生石灰可作为食品干燥剂</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D. 铁制容器可用来盛装波尔多液</w:t>
      </w:r>
    </w:p>
    <w:p w:rsidR="00A60CA3" w:rsidRDefault="00A60CA3" w:rsidP="00A60CA3">
      <w:pPr>
        <w:spacing w:line="360" w:lineRule="auto"/>
        <w:jc w:val="left"/>
        <w:textAlignment w:val="center"/>
        <w:rPr>
          <w:rFonts w:ascii="宋体" w:hAnsi="宋体" w:cs="宋体"/>
          <w:color w:val="000000"/>
        </w:rPr>
      </w:pPr>
      <w:r>
        <w:rPr>
          <w:color w:val="000000"/>
        </w:rPr>
        <w:t>10.</w:t>
      </w:r>
      <w:r>
        <w:rPr>
          <w:rFonts w:ascii="宋体" w:hAnsi="宋体" w:cs="宋体"/>
          <w:color w:val="000000"/>
        </w:rPr>
        <w:t>下列有关水的说法中，不正确的是</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A. 煮沸可以降低水的硬度</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B. 用肥皂水可鉴别硬水和软水</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C. 在净水过程中明矾作消毒杀菌剂</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D. 在净水过程中用活性炭吸附杂质</w:t>
      </w:r>
    </w:p>
    <w:p w:rsidR="00A60CA3" w:rsidRDefault="00A60CA3" w:rsidP="00A60CA3">
      <w:pPr>
        <w:spacing w:line="360" w:lineRule="auto"/>
        <w:jc w:val="left"/>
        <w:textAlignment w:val="center"/>
        <w:rPr>
          <w:rFonts w:ascii="宋体" w:hAnsi="宋体" w:cs="宋体"/>
          <w:color w:val="000000"/>
        </w:rPr>
      </w:pPr>
      <w:r>
        <w:rPr>
          <w:color w:val="000000"/>
        </w:rPr>
        <w:t>11.</w:t>
      </w:r>
      <w:r>
        <w:rPr>
          <w:rFonts w:ascii="宋体" w:hAnsi="宋体" w:cs="宋体"/>
          <w:color w:val="000000"/>
        </w:rPr>
        <w:t>实验室有如下气体发生装置和气体收集装置：</w:t>
      </w:r>
    </w:p>
    <w:p w:rsidR="00A60CA3" w:rsidRDefault="00A60CA3" w:rsidP="00A60CA3">
      <w:pPr>
        <w:spacing w:line="360" w:lineRule="auto"/>
        <w:jc w:val="left"/>
        <w:textAlignment w:val="center"/>
        <w:rPr>
          <w:color w:val="000000"/>
        </w:rPr>
      </w:pPr>
      <w:r>
        <w:rPr>
          <w:rFonts w:ascii="宋体" w:hAnsi="宋体" w:cs="宋体"/>
          <w:noProof/>
          <w:color w:val="000000"/>
        </w:rPr>
        <w:drawing>
          <wp:inline distT="0" distB="0" distL="0" distR="0">
            <wp:extent cx="3992880" cy="1562100"/>
            <wp:effectExtent l="0" t="0" r="7620" b="0"/>
            <wp:docPr id="146" name="图片 14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92880" cy="1562100"/>
                    </a:xfrm>
                    <a:prstGeom prst="rect">
                      <a:avLst/>
                    </a:prstGeom>
                    <a:noFill/>
                    <a:ln>
                      <a:noFill/>
                    </a:ln>
                  </pic:spPr>
                </pic:pic>
              </a:graphicData>
            </a:graphic>
          </wp:inline>
        </w:drawing>
      </w:r>
      <w:r>
        <w:rPr>
          <w:rFonts w:ascii="宋体" w:hAnsi="宋体" w:cs="宋体"/>
          <w:color w:val="000000"/>
        </w:rPr>
        <w:br/>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下列说法中，错误的是</w:t>
      </w:r>
    </w:p>
    <w:p w:rsidR="00A60CA3" w:rsidRDefault="00A60CA3" w:rsidP="00A60CA3">
      <w:pPr>
        <w:spacing w:line="360" w:lineRule="auto"/>
        <w:jc w:val="left"/>
        <w:textAlignment w:val="center"/>
        <w:rPr>
          <w:rFonts w:eastAsia="Times New Roman"/>
          <w:color w:val="000000"/>
        </w:rPr>
      </w:pPr>
      <w:r>
        <w:rPr>
          <w:rFonts w:ascii="宋体" w:hAnsi="宋体" w:cs="宋体"/>
          <w:color w:val="000000"/>
        </w:rPr>
        <w:t>A. 用铁和稀盐酸制取</w:t>
      </w:r>
      <w:r>
        <w:rPr>
          <w:rFonts w:eastAsia="Times New Roman"/>
          <w:color w:val="000000"/>
        </w:rPr>
        <w:t>H</w:t>
      </w:r>
      <w:r>
        <w:rPr>
          <w:rFonts w:eastAsia="Times New Roman"/>
          <w:color w:val="000000"/>
          <w:vertAlign w:val="subscript"/>
        </w:rPr>
        <w:t>2</w:t>
      </w:r>
      <w:r>
        <w:rPr>
          <w:rFonts w:ascii="宋体" w:hAnsi="宋体" w:cs="宋体"/>
          <w:color w:val="000000"/>
        </w:rPr>
        <w:t>可选用</w:t>
      </w:r>
      <w:r>
        <w:rPr>
          <w:rFonts w:eastAsia="Times New Roman"/>
          <w:color w:val="000000"/>
        </w:rPr>
        <w:t>b</w:t>
      </w:r>
      <w:r>
        <w:rPr>
          <w:rFonts w:ascii="宋体" w:hAnsi="宋体" w:cs="宋体"/>
          <w:color w:val="000000"/>
        </w:rPr>
        <w:t>、</w:t>
      </w:r>
      <w:r>
        <w:rPr>
          <w:rFonts w:eastAsia="Times New Roman"/>
          <w:color w:val="000000"/>
        </w:rPr>
        <w:t>d</w:t>
      </w:r>
    </w:p>
    <w:p w:rsidR="00A60CA3" w:rsidRDefault="00A60CA3" w:rsidP="00A60CA3">
      <w:pPr>
        <w:spacing w:line="360" w:lineRule="auto"/>
        <w:jc w:val="left"/>
        <w:textAlignment w:val="center"/>
        <w:rPr>
          <w:rFonts w:eastAsia="Times New Roman"/>
          <w:color w:val="000000"/>
        </w:rPr>
      </w:pPr>
      <w:r>
        <w:rPr>
          <w:rFonts w:ascii="宋体" w:hAnsi="宋体" w:cs="宋体"/>
          <w:color w:val="000000"/>
        </w:rPr>
        <w:t>B. 用大理石和稀盐酸制取</w:t>
      </w:r>
      <w:r>
        <w:rPr>
          <w:rFonts w:eastAsia="Times New Roman"/>
          <w:color w:val="000000"/>
        </w:rPr>
        <w:t>CO</w:t>
      </w:r>
      <w:r>
        <w:rPr>
          <w:rFonts w:eastAsia="Times New Roman"/>
          <w:color w:val="000000"/>
          <w:vertAlign w:val="subscript"/>
        </w:rPr>
        <w:t>2</w:t>
      </w:r>
      <w:r>
        <w:rPr>
          <w:rFonts w:ascii="宋体" w:hAnsi="宋体" w:cs="宋体"/>
          <w:color w:val="000000"/>
        </w:rPr>
        <w:t>可选用</w:t>
      </w:r>
      <w:r>
        <w:rPr>
          <w:rFonts w:eastAsia="Times New Roman"/>
          <w:color w:val="000000"/>
        </w:rPr>
        <w:t>b</w:t>
      </w:r>
      <w:r>
        <w:rPr>
          <w:rFonts w:ascii="宋体" w:hAnsi="宋体" w:cs="宋体"/>
          <w:color w:val="000000"/>
        </w:rPr>
        <w:t>、</w:t>
      </w:r>
      <w:r>
        <w:rPr>
          <w:rFonts w:eastAsia="Times New Roman"/>
          <w:color w:val="000000"/>
        </w:rPr>
        <w:t>c</w:t>
      </w:r>
    </w:p>
    <w:p w:rsidR="00A60CA3" w:rsidRDefault="00A60CA3" w:rsidP="00A60CA3">
      <w:pPr>
        <w:spacing w:line="360" w:lineRule="auto"/>
        <w:jc w:val="left"/>
        <w:textAlignment w:val="center"/>
        <w:rPr>
          <w:rFonts w:eastAsia="Times New Roman"/>
          <w:color w:val="000000"/>
        </w:rPr>
      </w:pPr>
      <w:r>
        <w:rPr>
          <w:rFonts w:ascii="宋体" w:hAnsi="宋体" w:cs="宋体"/>
          <w:color w:val="000000"/>
        </w:rPr>
        <w:t>C</w:t>
      </w:r>
      <w:r>
        <w:rPr>
          <w:rFonts w:ascii="宋体" w:hAnsi="宋体" w:cs="宋体"/>
          <w:noProof/>
          <w:color w:val="000000"/>
          <w:position w:val="-22"/>
        </w:rPr>
        <w:drawing>
          <wp:inline distT="0" distB="0" distL="0" distR="0">
            <wp:extent cx="30480" cy="91440"/>
            <wp:effectExtent l="0" t="0" r="7620" b="3810"/>
            <wp:docPr id="145"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用氯酸钾和二氧化锰制取</w:t>
      </w:r>
      <w:r>
        <w:rPr>
          <w:rFonts w:eastAsia="Times New Roman"/>
          <w:color w:val="000000"/>
        </w:rPr>
        <w:t>O</w:t>
      </w:r>
      <w:r>
        <w:rPr>
          <w:rFonts w:eastAsia="Times New Roman"/>
          <w:color w:val="000000"/>
          <w:vertAlign w:val="subscript"/>
        </w:rPr>
        <w:t>2</w:t>
      </w:r>
      <w:r>
        <w:rPr>
          <w:rFonts w:ascii="宋体" w:hAnsi="宋体" w:cs="宋体"/>
          <w:color w:val="000000"/>
        </w:rPr>
        <w:t>可选用</w:t>
      </w:r>
      <w:r>
        <w:rPr>
          <w:rFonts w:eastAsia="Times New Roman"/>
          <w:color w:val="000000"/>
        </w:rPr>
        <w:t>a</w:t>
      </w:r>
      <w:r>
        <w:rPr>
          <w:rFonts w:ascii="宋体" w:hAnsi="宋体" w:cs="宋体"/>
          <w:color w:val="000000"/>
        </w:rPr>
        <w:t>、</w:t>
      </w:r>
      <w:r>
        <w:rPr>
          <w:rFonts w:eastAsia="Times New Roman"/>
          <w:color w:val="000000"/>
        </w:rPr>
        <w:t>e</w:t>
      </w:r>
    </w:p>
    <w:p w:rsidR="00A60CA3" w:rsidRDefault="00A60CA3" w:rsidP="00A60CA3">
      <w:pPr>
        <w:spacing w:line="360" w:lineRule="auto"/>
        <w:jc w:val="left"/>
        <w:textAlignment w:val="center"/>
        <w:rPr>
          <w:rFonts w:eastAsia="Times New Roman"/>
          <w:color w:val="000000"/>
        </w:rPr>
      </w:pPr>
      <w:r>
        <w:rPr>
          <w:rFonts w:ascii="宋体" w:hAnsi="宋体" w:cs="宋体"/>
          <w:color w:val="000000"/>
        </w:rPr>
        <w:t>D. 用过氧化氢溶液和二氧化锰制取</w:t>
      </w:r>
      <w:r>
        <w:rPr>
          <w:rFonts w:eastAsia="Times New Roman"/>
          <w:color w:val="000000"/>
        </w:rPr>
        <w:t>O</w:t>
      </w:r>
      <w:r>
        <w:rPr>
          <w:rFonts w:eastAsia="Times New Roman"/>
          <w:color w:val="000000"/>
          <w:vertAlign w:val="subscript"/>
        </w:rPr>
        <w:t>2</w:t>
      </w:r>
      <w:r>
        <w:rPr>
          <w:rFonts w:ascii="宋体" w:hAnsi="宋体" w:cs="宋体"/>
          <w:color w:val="000000"/>
        </w:rPr>
        <w:t>可选用</w:t>
      </w:r>
      <w:r>
        <w:rPr>
          <w:rFonts w:eastAsia="Times New Roman"/>
          <w:color w:val="000000"/>
        </w:rPr>
        <w:t>a</w:t>
      </w:r>
      <w:r>
        <w:rPr>
          <w:rFonts w:ascii="宋体" w:hAnsi="宋体" w:cs="宋体"/>
          <w:color w:val="000000"/>
        </w:rPr>
        <w:t>、</w:t>
      </w:r>
      <w:r>
        <w:rPr>
          <w:rFonts w:eastAsia="Times New Roman"/>
          <w:color w:val="000000"/>
        </w:rPr>
        <w:t>c</w:t>
      </w:r>
    </w:p>
    <w:p w:rsidR="00A60CA3" w:rsidRDefault="00A60CA3" w:rsidP="00A60CA3">
      <w:pPr>
        <w:spacing w:line="360" w:lineRule="auto"/>
        <w:jc w:val="left"/>
        <w:textAlignment w:val="center"/>
        <w:rPr>
          <w:rFonts w:ascii="宋体" w:hAnsi="宋体" w:cs="宋体"/>
          <w:color w:val="000000"/>
        </w:rPr>
      </w:pPr>
      <w:r>
        <w:rPr>
          <w:color w:val="000000"/>
        </w:rPr>
        <w:t>12.</w:t>
      </w:r>
      <w:r>
        <w:rPr>
          <w:rFonts w:eastAsia="Times New Roman"/>
          <w:color w:val="000000"/>
        </w:rPr>
        <w:t>“</w:t>
      </w:r>
      <w:r>
        <w:rPr>
          <w:rFonts w:ascii="宋体" w:hAnsi="宋体" w:cs="宋体"/>
          <w:color w:val="000000"/>
        </w:rPr>
        <w:t>化学链燃烧</w:t>
      </w:r>
      <w:r>
        <w:rPr>
          <w:rFonts w:eastAsia="Times New Roman"/>
          <w:color w:val="000000"/>
        </w:rPr>
        <w:t>”</w:t>
      </w:r>
      <w:r>
        <w:rPr>
          <w:rFonts w:ascii="宋体" w:hAnsi="宋体" w:cs="宋体"/>
          <w:color w:val="000000"/>
        </w:rPr>
        <w:t>是新的燃烧概念，即燃料不直接与空气接触燃烧，而是以载氧体在两个反应器之间的循环来实现燃料较低温度下燃烧的过程。该过程具有无火焰、低污染、高效率等特点。氧化镍（</w:t>
      </w:r>
      <w:proofErr w:type="spellStart"/>
      <w:r>
        <w:rPr>
          <w:rFonts w:eastAsia="Times New Roman"/>
          <w:color w:val="000000"/>
        </w:rPr>
        <w:t>NiO</w:t>
      </w:r>
      <w:proofErr w:type="spellEnd"/>
      <w:r>
        <w:rPr>
          <w:rFonts w:ascii="宋体" w:hAnsi="宋体" w:cs="宋体"/>
          <w:color w:val="000000"/>
        </w:rPr>
        <w:t>）</w:t>
      </w:r>
      <w:proofErr w:type="gramStart"/>
      <w:r>
        <w:rPr>
          <w:rFonts w:ascii="宋体" w:hAnsi="宋体" w:cs="宋体"/>
          <w:color w:val="000000"/>
        </w:rPr>
        <w:t>作载氧</w:t>
      </w:r>
      <w:proofErr w:type="gramEnd"/>
      <w:r>
        <w:rPr>
          <w:rFonts w:ascii="宋体" w:hAnsi="宋体" w:cs="宋体"/>
          <w:color w:val="000000"/>
        </w:rPr>
        <w:t>体的</w:t>
      </w:r>
      <w:r>
        <w:rPr>
          <w:rFonts w:eastAsia="Times New Roman"/>
          <w:color w:val="000000"/>
        </w:rPr>
        <w:t>“</w:t>
      </w:r>
      <w:r>
        <w:rPr>
          <w:rFonts w:ascii="宋体" w:hAnsi="宋体" w:cs="宋体"/>
          <w:color w:val="000000"/>
        </w:rPr>
        <w:t>化学链燃烧</w:t>
      </w:r>
      <w:r>
        <w:rPr>
          <w:rFonts w:eastAsia="Times New Roman"/>
          <w:color w:val="000000"/>
        </w:rPr>
        <w:t>”</w:t>
      </w:r>
      <w:r>
        <w:rPr>
          <w:rFonts w:ascii="宋体" w:hAnsi="宋体" w:cs="宋体"/>
          <w:color w:val="000000"/>
        </w:rPr>
        <w:t>过程如图，相比直接燃烧甲烷，对该技术的评价错误的是</w:t>
      </w:r>
    </w:p>
    <w:p w:rsidR="00A60CA3" w:rsidRDefault="00A60CA3" w:rsidP="00A60CA3">
      <w:pPr>
        <w:spacing w:line="360" w:lineRule="auto"/>
        <w:jc w:val="left"/>
        <w:textAlignment w:val="center"/>
        <w:rPr>
          <w:color w:val="000000"/>
        </w:rPr>
      </w:pPr>
      <w:r>
        <w:rPr>
          <w:rFonts w:eastAsia="Times New Roman"/>
          <w:noProof/>
          <w:color w:val="000000"/>
        </w:rPr>
        <w:drawing>
          <wp:inline distT="0" distB="0" distL="0" distR="0">
            <wp:extent cx="2209800" cy="1257300"/>
            <wp:effectExtent l="0" t="0" r="0" b="0"/>
            <wp:docPr id="144" name="图片 14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9800" cy="1257300"/>
                    </a:xfrm>
                    <a:prstGeom prst="rect">
                      <a:avLst/>
                    </a:prstGeom>
                    <a:noFill/>
                    <a:ln>
                      <a:noFill/>
                    </a:ln>
                  </pic:spPr>
                </pic:pic>
              </a:graphicData>
            </a:graphic>
          </wp:inline>
        </w:drawing>
      </w:r>
      <w:r>
        <w:rPr>
          <w:rFonts w:eastAsia="Times New Roman"/>
          <w:color w:val="000000"/>
        </w:rPr>
        <w:br/>
      </w:r>
    </w:p>
    <w:p w:rsidR="00A60CA3" w:rsidRDefault="00A60CA3" w:rsidP="00A60CA3">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反应更充分、能源利用率高</w:t>
      </w:r>
    </w:p>
    <w:p w:rsidR="00A60CA3" w:rsidRDefault="00A60CA3" w:rsidP="00A60CA3">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较安全，减少爆炸风险</w:t>
      </w:r>
    </w:p>
    <w:p w:rsidR="00A60CA3" w:rsidRDefault="00A60CA3" w:rsidP="00A60CA3">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消耗等质量甲烷，参加反应氧气较少</w:t>
      </w:r>
    </w:p>
    <w:p w:rsidR="00A60CA3" w:rsidRDefault="00A60CA3" w:rsidP="00A60CA3">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有利于分离和回收较纯净的二氧化碳</w:t>
      </w:r>
    </w:p>
    <w:p w:rsidR="00A60CA3" w:rsidRDefault="00A60CA3" w:rsidP="00A60CA3">
      <w:pPr>
        <w:spacing w:line="360" w:lineRule="auto"/>
        <w:jc w:val="left"/>
        <w:textAlignment w:val="center"/>
        <w:rPr>
          <w:rFonts w:ascii="宋体" w:hAnsi="宋体" w:cs="宋体"/>
          <w:color w:val="000000"/>
        </w:rPr>
      </w:pPr>
      <w:r>
        <w:rPr>
          <w:color w:val="000000"/>
        </w:rPr>
        <w:t>13.</w:t>
      </w:r>
      <w:r>
        <w:rPr>
          <w:rFonts w:ascii="宋体" w:hAnsi="宋体" w:cs="宋体"/>
          <w:color w:val="000000"/>
        </w:rPr>
        <w:t>氮化镓是新一代半导体材料。氮、镓的原子结构示意图和它们在元素周期表中的信息如下图所示，下列说法正确的是</w:t>
      </w:r>
    </w:p>
    <w:p w:rsidR="00A60CA3" w:rsidRDefault="00A60CA3" w:rsidP="00A60CA3">
      <w:pPr>
        <w:spacing w:line="360" w:lineRule="auto"/>
        <w:jc w:val="left"/>
        <w:textAlignment w:val="center"/>
        <w:rPr>
          <w:color w:val="000000"/>
        </w:rPr>
      </w:pPr>
      <w:r>
        <w:rPr>
          <w:rFonts w:ascii="宋体" w:hAnsi="宋体" w:cs="宋体"/>
          <w:noProof/>
          <w:color w:val="000000"/>
        </w:rPr>
        <w:drawing>
          <wp:inline distT="0" distB="0" distL="0" distR="0">
            <wp:extent cx="3741420" cy="1226820"/>
            <wp:effectExtent l="0" t="0" r="0" b="0"/>
            <wp:docPr id="143" name="图片 1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41420" cy="1226820"/>
                    </a:xfrm>
                    <a:prstGeom prst="rect">
                      <a:avLst/>
                    </a:prstGeom>
                    <a:noFill/>
                    <a:ln>
                      <a:noFill/>
                    </a:ln>
                  </pic:spPr>
                </pic:pic>
              </a:graphicData>
            </a:graphic>
          </wp:inline>
        </w:drawing>
      </w:r>
    </w:p>
    <w:p w:rsidR="00A60CA3" w:rsidRDefault="00A60CA3" w:rsidP="00A60CA3">
      <w:pPr>
        <w:spacing w:line="360" w:lineRule="auto"/>
        <w:jc w:val="left"/>
        <w:textAlignment w:val="center"/>
        <w:rPr>
          <w:rFonts w:eastAsia="Times New Roman"/>
          <w:color w:val="000000"/>
        </w:rPr>
      </w:pPr>
      <w:r>
        <w:rPr>
          <w:rFonts w:ascii="宋体" w:hAnsi="宋体" w:cs="宋体"/>
          <w:color w:val="000000"/>
        </w:rPr>
        <w:t>A. 氮化镓的化学式为</w:t>
      </w:r>
      <w:proofErr w:type="spellStart"/>
      <w:r>
        <w:rPr>
          <w:rFonts w:eastAsia="Times New Roman"/>
          <w:color w:val="000000"/>
        </w:rPr>
        <w:t>GaN</w:t>
      </w:r>
      <w:proofErr w:type="spellEnd"/>
    </w:p>
    <w:p w:rsidR="00A60CA3" w:rsidRDefault="00A60CA3" w:rsidP="00A60CA3">
      <w:pPr>
        <w:spacing w:line="360" w:lineRule="auto"/>
        <w:jc w:val="left"/>
        <w:textAlignment w:val="center"/>
        <w:rPr>
          <w:rFonts w:eastAsia="Times New Roman"/>
          <w:color w:val="000000"/>
        </w:rPr>
      </w:pPr>
      <w:r>
        <w:rPr>
          <w:rFonts w:ascii="宋体" w:hAnsi="宋体" w:cs="宋体"/>
          <w:color w:val="000000"/>
        </w:rPr>
        <w:t>B. 镓元素的相对原子质量是</w:t>
      </w:r>
      <w:r>
        <w:rPr>
          <w:rFonts w:eastAsia="Times New Roman"/>
          <w:color w:val="000000"/>
        </w:rPr>
        <w:t>31</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C. 氮元素和镓元素位于同一周期</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lastRenderedPageBreak/>
        <w:t xml:space="preserve">D. </w:t>
      </w:r>
      <w:r>
        <w:rPr>
          <w:rFonts w:eastAsia="Times New Roman"/>
          <w:color w:val="000000"/>
        </w:rPr>
        <w:t>1</w:t>
      </w:r>
      <w:r>
        <w:rPr>
          <w:rFonts w:ascii="宋体" w:hAnsi="宋体" w:cs="宋体"/>
          <w:color w:val="000000"/>
        </w:rPr>
        <w:t>个</w:t>
      </w:r>
      <w:r>
        <w:rPr>
          <w:rFonts w:eastAsia="Times New Roman"/>
          <w:color w:val="000000"/>
        </w:rPr>
        <w:t>N</w:t>
      </w:r>
      <w:r>
        <w:rPr>
          <w:rFonts w:eastAsia="Times New Roman"/>
          <w:color w:val="000000"/>
          <w:vertAlign w:val="subscript"/>
        </w:rPr>
        <w:t>2</w:t>
      </w:r>
      <w:r>
        <w:rPr>
          <w:rFonts w:ascii="宋体" w:hAnsi="宋体" w:cs="宋体"/>
          <w:color w:val="000000"/>
        </w:rPr>
        <w:t>分子中含有</w:t>
      </w:r>
      <w:r>
        <w:rPr>
          <w:rFonts w:eastAsia="Times New Roman"/>
          <w:color w:val="000000"/>
        </w:rPr>
        <w:t>7</w:t>
      </w:r>
      <w:r>
        <w:rPr>
          <w:rFonts w:ascii="宋体" w:hAnsi="宋体" w:cs="宋体"/>
          <w:color w:val="000000"/>
        </w:rPr>
        <w:t>个电子</w:t>
      </w:r>
    </w:p>
    <w:p w:rsidR="00A60CA3" w:rsidRDefault="00A60CA3" w:rsidP="00A60CA3">
      <w:pPr>
        <w:spacing w:line="360" w:lineRule="auto"/>
        <w:jc w:val="left"/>
        <w:textAlignment w:val="center"/>
        <w:rPr>
          <w:rFonts w:ascii="宋体" w:hAnsi="宋体" w:cs="宋体"/>
          <w:color w:val="000000"/>
        </w:rPr>
      </w:pPr>
      <w:r>
        <w:rPr>
          <w:color w:val="000000"/>
        </w:rPr>
        <w:t>14.</w:t>
      </w:r>
      <w:r>
        <w:rPr>
          <w:rFonts w:eastAsia="Times New Roman"/>
          <w:color w:val="000000"/>
        </w:rPr>
        <w:t>“</w:t>
      </w:r>
      <w:r>
        <w:rPr>
          <w:rFonts w:ascii="宋体" w:hAnsi="宋体" w:cs="宋体"/>
          <w:color w:val="000000"/>
        </w:rPr>
        <w:t>绿色化学</w:t>
      </w:r>
      <w:r>
        <w:rPr>
          <w:rFonts w:eastAsia="Times New Roman"/>
          <w:color w:val="000000"/>
        </w:rPr>
        <w:t>”</w:t>
      </w:r>
      <w:r>
        <w:rPr>
          <w:rFonts w:ascii="宋体" w:hAnsi="宋体" w:cs="宋体"/>
          <w:color w:val="000000"/>
        </w:rPr>
        <w:t>要求原料物质中所有的原子完全被利用，全部转入期望的产品中，即原子利用率为</w:t>
      </w:r>
      <w:r>
        <w:rPr>
          <w:rFonts w:eastAsia="Times New Roman"/>
          <w:color w:val="000000"/>
        </w:rPr>
        <w:t>100%</w:t>
      </w:r>
      <w:r>
        <w:rPr>
          <w:rFonts w:ascii="宋体" w:hAnsi="宋体" w:cs="宋体"/>
          <w:color w:val="000000"/>
        </w:rPr>
        <w:t>。一定条件下，</w:t>
      </w:r>
      <w:r>
        <w:rPr>
          <w:rFonts w:eastAsia="Times New Roman"/>
          <w:color w:val="000000"/>
        </w:rPr>
        <w:t>CO</w:t>
      </w:r>
      <w:r>
        <w:rPr>
          <w:rFonts w:ascii="宋体" w:hAnsi="宋体" w:cs="宋体"/>
          <w:color w:val="000000"/>
        </w:rPr>
        <w:t>和</w:t>
      </w:r>
      <w:r>
        <w:rPr>
          <w:rFonts w:eastAsia="Times New Roman"/>
          <w:color w:val="000000"/>
        </w:rPr>
        <w:t>H</w:t>
      </w:r>
      <w:r>
        <w:rPr>
          <w:rFonts w:eastAsia="Times New Roman"/>
          <w:color w:val="000000"/>
          <w:vertAlign w:val="subscript"/>
        </w:rPr>
        <w:t>2</w:t>
      </w:r>
      <w:r>
        <w:rPr>
          <w:rFonts w:ascii="宋体" w:hAnsi="宋体" w:cs="宋体"/>
          <w:color w:val="000000"/>
        </w:rPr>
        <w:t>可以按照不同比例反应，只生成一种产物就能实现</w:t>
      </w:r>
      <w:r>
        <w:rPr>
          <w:rFonts w:eastAsia="Times New Roman"/>
          <w:color w:val="000000"/>
        </w:rPr>
        <w:t>“</w:t>
      </w:r>
      <w:r>
        <w:rPr>
          <w:rFonts w:ascii="宋体" w:hAnsi="宋体" w:cs="宋体"/>
          <w:color w:val="000000"/>
        </w:rPr>
        <w:t>绿色化学</w:t>
      </w:r>
      <w:r>
        <w:rPr>
          <w:rFonts w:eastAsia="Times New Roman"/>
          <w:color w:val="000000"/>
        </w:rPr>
        <w:t>”</w:t>
      </w:r>
      <w:r>
        <w:rPr>
          <w:rFonts w:ascii="宋体" w:hAnsi="宋体" w:cs="宋体"/>
          <w:color w:val="000000"/>
        </w:rPr>
        <w:t>，这种产物不可能是</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A. 甲醛（</w:t>
      </w:r>
      <w:r>
        <w:rPr>
          <w:rFonts w:eastAsia="Times New Roman"/>
          <w:color w:val="000000"/>
        </w:rPr>
        <w:t>CH</w:t>
      </w:r>
      <w:r>
        <w:rPr>
          <w:rFonts w:eastAsia="Times New Roman"/>
          <w:color w:val="000000"/>
          <w:vertAlign w:val="subscript"/>
        </w:rPr>
        <w:t>2</w:t>
      </w:r>
      <w:r>
        <w:rPr>
          <w:rFonts w:eastAsia="Times New Roman"/>
          <w:color w:val="000000"/>
        </w:rPr>
        <w:t>O</w:t>
      </w:r>
      <w:r>
        <w:rPr>
          <w:rFonts w:ascii="宋体" w:hAnsi="宋体" w:cs="宋体"/>
          <w:color w:val="000000"/>
        </w:rPr>
        <w:t>）</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B. 甲醇（</w:t>
      </w:r>
      <w:r>
        <w:rPr>
          <w:rFonts w:eastAsia="Times New Roman"/>
          <w:color w:val="000000"/>
        </w:rPr>
        <w:t>CH</w:t>
      </w:r>
      <w:r>
        <w:rPr>
          <w:rFonts w:eastAsia="Times New Roman"/>
          <w:color w:val="000000"/>
          <w:vertAlign w:val="subscript"/>
        </w:rPr>
        <w:t>4</w:t>
      </w:r>
      <w:r>
        <w:rPr>
          <w:rFonts w:eastAsia="Times New Roman"/>
          <w:color w:val="000000"/>
        </w:rPr>
        <w:t>O</w:t>
      </w:r>
      <w:r>
        <w:rPr>
          <w:rFonts w:ascii="宋体" w:hAnsi="宋体" w:cs="宋体"/>
          <w:color w:val="000000"/>
        </w:rPr>
        <w:t>）</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C</w:t>
      </w:r>
      <w:r>
        <w:rPr>
          <w:rFonts w:ascii="宋体" w:hAnsi="宋体" w:cs="宋体"/>
          <w:noProof/>
          <w:color w:val="000000"/>
          <w:position w:val="-22"/>
        </w:rPr>
        <w:drawing>
          <wp:inline distT="0" distB="0" distL="0" distR="0">
            <wp:extent cx="30480" cy="91440"/>
            <wp:effectExtent l="0" t="0" r="7620" b="3810"/>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乙醇（</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6</w:t>
      </w:r>
      <w:r>
        <w:rPr>
          <w:rFonts w:eastAsia="Times New Roman"/>
          <w:color w:val="000000"/>
        </w:rPr>
        <w:t>O</w:t>
      </w:r>
      <w:r>
        <w:rPr>
          <w:rFonts w:ascii="宋体" w:hAnsi="宋体" w:cs="宋体"/>
          <w:color w:val="000000"/>
        </w:rPr>
        <w:t>）</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D. 乙酸（</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4</w:t>
      </w:r>
      <w:r>
        <w:rPr>
          <w:rFonts w:eastAsia="Times New Roman"/>
          <w:color w:val="000000"/>
        </w:rPr>
        <w:t>O</w:t>
      </w:r>
      <w:r>
        <w:rPr>
          <w:rFonts w:eastAsia="Times New Roman"/>
          <w:color w:val="000000"/>
          <w:vertAlign w:val="subscript"/>
        </w:rPr>
        <w:t>2</w:t>
      </w:r>
      <w:r>
        <w:rPr>
          <w:rFonts w:ascii="宋体" w:hAnsi="宋体" w:cs="宋体"/>
          <w:color w:val="000000"/>
        </w:rPr>
        <w:t>）</w:t>
      </w:r>
    </w:p>
    <w:p w:rsidR="00A60CA3" w:rsidRDefault="00A60CA3" w:rsidP="00A60CA3">
      <w:pPr>
        <w:spacing w:line="360" w:lineRule="auto"/>
        <w:jc w:val="left"/>
        <w:textAlignment w:val="center"/>
        <w:rPr>
          <w:rFonts w:ascii="宋体" w:hAnsi="宋体" w:cs="宋体"/>
          <w:color w:val="000000"/>
        </w:rPr>
      </w:pPr>
      <w:r>
        <w:rPr>
          <w:color w:val="000000"/>
        </w:rPr>
        <w:t>15.</w:t>
      </w:r>
      <w:r>
        <w:rPr>
          <w:rFonts w:ascii="宋体" w:hAnsi="宋体" w:cs="宋体"/>
          <w:color w:val="000000"/>
        </w:rPr>
        <w:t>钯（</w:t>
      </w:r>
      <w:proofErr w:type="spellStart"/>
      <w:r>
        <w:rPr>
          <w:rFonts w:eastAsia="Times New Roman"/>
          <w:color w:val="000000"/>
        </w:rPr>
        <w:t>Pd</w:t>
      </w:r>
      <w:proofErr w:type="spellEnd"/>
      <w:r>
        <w:rPr>
          <w:rFonts w:ascii="宋体" w:hAnsi="宋体" w:cs="宋体"/>
          <w:color w:val="000000"/>
        </w:rPr>
        <w:t>）是优良的储氢金属，其储氢原理为</w:t>
      </w:r>
      <w:r>
        <w:object w:dxaOrig="19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96pt;height:18pt" o:ole="">
            <v:imagedata r:id="rId15" o:title="eqId0af9bf1969bf4354b1959eda3d6980cd"/>
          </v:shape>
          <o:OLEObject Type="Embed" ProgID="Equation.DSMT4" ShapeID="_x0000_i1025" DrawAspect="Content" ObjectID="_1661426041" r:id="rId16"/>
        </w:object>
      </w:r>
      <w:r>
        <w:rPr>
          <w:rFonts w:ascii="宋体" w:hAnsi="宋体" w:cs="宋体"/>
          <w:color w:val="000000"/>
        </w:rPr>
        <w:t>，其中</w:t>
      </w:r>
      <w:r>
        <w:rPr>
          <w:rFonts w:eastAsia="Times New Roman"/>
          <w:color w:val="000000"/>
        </w:rPr>
        <w:t>x</w:t>
      </w:r>
      <w:r>
        <w:rPr>
          <w:rFonts w:ascii="宋体" w:hAnsi="宋体" w:cs="宋体"/>
          <w:color w:val="000000"/>
        </w:rPr>
        <w:t>的最大值为</w:t>
      </w:r>
      <w:r>
        <w:rPr>
          <w:rFonts w:eastAsia="Times New Roman"/>
          <w:color w:val="000000"/>
        </w:rPr>
        <w:t>0.8</w:t>
      </w:r>
      <w:r>
        <w:rPr>
          <w:rFonts w:ascii="宋体" w:hAnsi="宋体" w:cs="宋体"/>
          <w:color w:val="000000"/>
        </w:rPr>
        <w:t>。已知：</w:t>
      </w:r>
      <w:proofErr w:type="spellStart"/>
      <w:r>
        <w:rPr>
          <w:rFonts w:eastAsia="Times New Roman"/>
          <w:color w:val="000000"/>
        </w:rPr>
        <w:t>Pd</w:t>
      </w:r>
      <w:proofErr w:type="spellEnd"/>
      <w:r>
        <w:rPr>
          <w:rFonts w:ascii="宋体" w:hAnsi="宋体" w:cs="宋体"/>
          <w:color w:val="000000"/>
        </w:rPr>
        <w:t>的相对原子质量为</w:t>
      </w:r>
      <w:r>
        <w:rPr>
          <w:rFonts w:eastAsia="Times New Roman"/>
          <w:color w:val="000000"/>
        </w:rPr>
        <w:t>106</w:t>
      </w:r>
      <w:r>
        <w:rPr>
          <w:rFonts w:ascii="宋体" w:hAnsi="宋体" w:cs="宋体"/>
          <w:color w:val="000000"/>
        </w:rPr>
        <w:t>，金属钯的密度为</w:t>
      </w:r>
      <w:r>
        <w:rPr>
          <w:rFonts w:eastAsia="Times New Roman"/>
          <w:color w:val="000000"/>
        </w:rPr>
        <w:t>12g/cm</w:t>
      </w:r>
      <w:r>
        <w:rPr>
          <w:rFonts w:eastAsia="Times New Roman"/>
          <w:color w:val="000000"/>
          <w:vertAlign w:val="superscript"/>
        </w:rPr>
        <w:t>3</w:t>
      </w:r>
      <w:r>
        <w:rPr>
          <w:rFonts w:ascii="宋体" w:hAnsi="宋体" w:cs="宋体"/>
          <w:color w:val="000000"/>
        </w:rPr>
        <w:t>，则</w:t>
      </w:r>
      <w:r>
        <w:rPr>
          <w:rFonts w:eastAsia="Times New Roman"/>
          <w:color w:val="000000"/>
        </w:rPr>
        <w:t>212cm</w:t>
      </w:r>
      <w:r>
        <w:rPr>
          <w:rFonts w:eastAsia="Times New Roman"/>
          <w:color w:val="000000"/>
          <w:vertAlign w:val="superscript"/>
        </w:rPr>
        <w:t>3</w:t>
      </w:r>
      <w:r>
        <w:rPr>
          <w:rFonts w:eastAsia="Times New Roman"/>
          <w:color w:val="000000"/>
        </w:rPr>
        <w:t>Pd</w:t>
      </w:r>
      <w:r>
        <w:rPr>
          <w:rFonts w:ascii="宋体" w:hAnsi="宋体" w:cs="宋体"/>
          <w:color w:val="000000"/>
        </w:rPr>
        <w:t>能储存</w:t>
      </w:r>
      <w:r>
        <w:rPr>
          <w:rFonts w:eastAsia="Times New Roman"/>
          <w:color w:val="000000"/>
        </w:rPr>
        <w:t>H</w:t>
      </w:r>
      <w:r>
        <w:rPr>
          <w:rFonts w:eastAsia="Times New Roman"/>
          <w:color w:val="000000"/>
          <w:vertAlign w:val="subscript"/>
        </w:rPr>
        <w:t>2</w:t>
      </w:r>
      <w:r>
        <w:rPr>
          <w:rFonts w:ascii="宋体" w:hAnsi="宋体" w:cs="宋体"/>
          <w:color w:val="000000"/>
        </w:rPr>
        <w:t>的最大质量为</w:t>
      </w:r>
    </w:p>
    <w:p w:rsidR="00A60CA3" w:rsidRDefault="00A60CA3" w:rsidP="00A60CA3">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9.6g</w:t>
      </w:r>
    </w:p>
    <w:p w:rsidR="00A60CA3" w:rsidRDefault="00A60CA3" w:rsidP="00A60CA3">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19.2g</w:t>
      </w:r>
    </w:p>
    <w:p w:rsidR="00A60CA3" w:rsidRDefault="00A60CA3" w:rsidP="00A60CA3">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28.8g</w:t>
      </w:r>
    </w:p>
    <w:p w:rsidR="00A60CA3" w:rsidRDefault="00A60CA3" w:rsidP="00A60CA3">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38.4g</w:t>
      </w:r>
    </w:p>
    <w:p w:rsidR="00A60CA3" w:rsidRDefault="00A60CA3" w:rsidP="00A60CA3">
      <w:pPr>
        <w:spacing w:line="360" w:lineRule="auto"/>
        <w:jc w:val="left"/>
        <w:textAlignment w:val="center"/>
        <w:rPr>
          <w:rFonts w:ascii="宋体" w:hAnsi="宋体" w:cs="宋体"/>
          <w:color w:val="000000"/>
        </w:rPr>
      </w:pPr>
      <w:r>
        <w:rPr>
          <w:color w:val="000000"/>
        </w:rPr>
        <w:t>16.</w:t>
      </w:r>
      <w:r>
        <w:rPr>
          <w:rFonts w:ascii="宋体" w:hAnsi="宋体" w:cs="宋体"/>
          <w:color w:val="000000"/>
        </w:rPr>
        <w:t>用</w:t>
      </w:r>
      <w:r>
        <w:rPr>
          <w:rFonts w:eastAsia="Times New Roman"/>
          <w:color w:val="000000"/>
        </w:rPr>
        <w:t>3000t</w:t>
      </w:r>
      <w:r>
        <w:rPr>
          <w:rFonts w:ascii="宋体" w:hAnsi="宋体" w:cs="宋体"/>
          <w:color w:val="000000"/>
        </w:rPr>
        <w:t>含氧化铁</w:t>
      </w:r>
      <w:r>
        <w:rPr>
          <w:rFonts w:eastAsia="Times New Roman"/>
          <w:color w:val="000000"/>
        </w:rPr>
        <w:t>80%</w:t>
      </w:r>
      <w:r>
        <w:rPr>
          <w:rFonts w:ascii="宋体" w:hAnsi="宋体" w:cs="宋体"/>
          <w:color w:val="000000"/>
        </w:rPr>
        <w:t>的赤铁矿，理论上可以炼出含铁</w:t>
      </w:r>
      <w:r>
        <w:rPr>
          <w:rFonts w:eastAsia="Times New Roman"/>
          <w:color w:val="000000"/>
        </w:rPr>
        <w:t>96%</w:t>
      </w:r>
      <w:r>
        <w:rPr>
          <w:rFonts w:ascii="宋体" w:hAnsi="宋体" w:cs="宋体"/>
          <w:color w:val="000000"/>
        </w:rPr>
        <w:t>的生铁的质量是</w:t>
      </w:r>
    </w:p>
    <w:p w:rsidR="00A60CA3" w:rsidRDefault="00A60CA3" w:rsidP="00A60CA3">
      <w:pPr>
        <w:spacing w:line="360" w:lineRule="auto"/>
        <w:jc w:val="left"/>
        <w:textAlignment w:val="center"/>
        <w:rPr>
          <w:rFonts w:eastAsia="Times New Roman"/>
          <w:color w:val="000000"/>
        </w:rPr>
      </w:pPr>
      <w:r>
        <w:rPr>
          <w:rFonts w:eastAsia="Times New Roman"/>
          <w:color w:val="000000"/>
        </w:rPr>
        <w:t>A. 1166t</w:t>
      </w:r>
    </w:p>
    <w:p w:rsidR="00A60CA3" w:rsidRDefault="00A60CA3" w:rsidP="00A60CA3">
      <w:pPr>
        <w:spacing w:line="360" w:lineRule="auto"/>
        <w:jc w:val="left"/>
        <w:textAlignment w:val="center"/>
        <w:rPr>
          <w:rFonts w:eastAsia="Times New Roman"/>
          <w:color w:val="000000"/>
        </w:rPr>
      </w:pPr>
      <w:r>
        <w:rPr>
          <w:rFonts w:eastAsia="Times New Roman"/>
          <w:color w:val="000000"/>
        </w:rPr>
        <w:t>B. 1750t</w:t>
      </w:r>
    </w:p>
    <w:p w:rsidR="00A60CA3" w:rsidRDefault="00A60CA3" w:rsidP="00A60CA3">
      <w:pPr>
        <w:spacing w:line="360" w:lineRule="auto"/>
        <w:jc w:val="left"/>
        <w:textAlignment w:val="center"/>
        <w:rPr>
          <w:rFonts w:eastAsia="Times New Roman"/>
          <w:color w:val="000000"/>
        </w:rPr>
      </w:pPr>
      <w:r>
        <w:rPr>
          <w:rFonts w:eastAsia="Times New Roman"/>
          <w:color w:val="000000"/>
        </w:rPr>
        <w:t>C. 1810t</w:t>
      </w:r>
    </w:p>
    <w:p w:rsidR="00A60CA3" w:rsidRDefault="00A60CA3" w:rsidP="00A60CA3">
      <w:pPr>
        <w:spacing w:line="360" w:lineRule="auto"/>
        <w:jc w:val="left"/>
        <w:textAlignment w:val="center"/>
        <w:rPr>
          <w:rFonts w:eastAsia="Times New Roman"/>
          <w:color w:val="000000"/>
        </w:rPr>
      </w:pPr>
      <w:r>
        <w:rPr>
          <w:rFonts w:eastAsia="Times New Roman"/>
          <w:color w:val="000000"/>
        </w:rPr>
        <w:t>D. 1944t</w:t>
      </w:r>
    </w:p>
    <w:p w:rsidR="00A60CA3" w:rsidRDefault="00A60CA3" w:rsidP="00A60CA3">
      <w:pPr>
        <w:spacing w:line="360" w:lineRule="auto"/>
        <w:jc w:val="left"/>
        <w:textAlignment w:val="center"/>
        <w:rPr>
          <w:rFonts w:ascii="宋体" w:hAnsi="宋体" w:cs="宋体"/>
          <w:b/>
          <w:color w:val="000000"/>
          <w:sz w:val="24"/>
        </w:rPr>
      </w:pPr>
      <w:r>
        <w:rPr>
          <w:rFonts w:ascii="宋体" w:hAnsi="宋体" w:cs="宋体"/>
          <w:b/>
          <w:color w:val="000000"/>
          <w:sz w:val="24"/>
        </w:rPr>
        <w:t>二、填空题（本大题包括</w:t>
      </w:r>
      <w:r>
        <w:rPr>
          <w:rFonts w:eastAsia="Times New Roman"/>
          <w:b/>
          <w:color w:val="000000"/>
          <w:sz w:val="24"/>
        </w:rPr>
        <w:t>17</w:t>
      </w:r>
      <w:r>
        <w:rPr>
          <w:rFonts w:ascii="宋体" w:hAnsi="宋体" w:cs="宋体"/>
          <w:b/>
          <w:color w:val="000000"/>
          <w:sz w:val="24"/>
        </w:rPr>
        <w:t>、</w:t>
      </w:r>
      <w:r>
        <w:rPr>
          <w:rFonts w:eastAsia="Times New Roman"/>
          <w:b/>
          <w:color w:val="000000"/>
          <w:sz w:val="24"/>
        </w:rPr>
        <w:t>18</w:t>
      </w:r>
      <w:r>
        <w:rPr>
          <w:rFonts w:ascii="宋体" w:hAnsi="宋体" w:cs="宋体"/>
          <w:b/>
          <w:color w:val="000000"/>
          <w:sz w:val="24"/>
        </w:rPr>
        <w:t>、</w:t>
      </w:r>
      <w:r>
        <w:rPr>
          <w:rFonts w:eastAsia="Times New Roman"/>
          <w:b/>
          <w:color w:val="000000"/>
          <w:sz w:val="24"/>
        </w:rPr>
        <w:t>19</w:t>
      </w:r>
      <w:r>
        <w:rPr>
          <w:rFonts w:ascii="宋体" w:hAnsi="宋体" w:cs="宋体"/>
          <w:b/>
          <w:color w:val="000000"/>
          <w:sz w:val="24"/>
        </w:rPr>
        <w:t>、</w:t>
      </w:r>
      <w:r>
        <w:rPr>
          <w:rFonts w:eastAsia="Times New Roman"/>
          <w:b/>
          <w:color w:val="000000"/>
          <w:sz w:val="24"/>
        </w:rPr>
        <w:t>20</w:t>
      </w:r>
      <w:r>
        <w:rPr>
          <w:rFonts w:ascii="宋体" w:hAnsi="宋体" w:cs="宋体"/>
          <w:b/>
          <w:color w:val="000000"/>
          <w:sz w:val="24"/>
        </w:rPr>
        <w:t>题，共</w:t>
      </w:r>
      <w:r>
        <w:rPr>
          <w:rFonts w:eastAsia="Times New Roman"/>
          <w:b/>
          <w:color w:val="000000"/>
          <w:sz w:val="24"/>
        </w:rPr>
        <w:t>20</w:t>
      </w:r>
      <w:r>
        <w:rPr>
          <w:rFonts w:ascii="宋体" w:hAnsi="宋体" w:cs="宋体"/>
          <w:b/>
          <w:color w:val="000000"/>
          <w:sz w:val="24"/>
        </w:rPr>
        <w:t>分）</w:t>
      </w:r>
    </w:p>
    <w:p w:rsidR="00A60CA3" w:rsidRDefault="00A60CA3" w:rsidP="00A60CA3">
      <w:pPr>
        <w:spacing w:line="360" w:lineRule="auto"/>
        <w:jc w:val="left"/>
        <w:textAlignment w:val="center"/>
        <w:rPr>
          <w:rFonts w:ascii="宋体" w:hAnsi="宋体" w:cs="宋体"/>
          <w:color w:val="000000"/>
        </w:rPr>
      </w:pPr>
      <w:r>
        <w:rPr>
          <w:color w:val="000000"/>
        </w:rPr>
        <w:t>17.</w:t>
      </w:r>
      <w:r>
        <w:rPr>
          <w:rFonts w:ascii="宋体" w:hAnsi="宋体" w:cs="宋体"/>
          <w:color w:val="000000"/>
        </w:rPr>
        <w:t>用化学用语填空：</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4</w:t>
      </w:r>
      <w:r>
        <w:rPr>
          <w:rFonts w:ascii="宋体" w:hAnsi="宋体" w:cs="宋体"/>
          <w:color w:val="000000"/>
        </w:rPr>
        <w:t>个磷原子</w:t>
      </w:r>
      <w:r>
        <w:rPr>
          <w:rFonts w:eastAsia="Times New Roman"/>
          <w:color w:val="000000"/>
        </w:rPr>
        <w:t>____________________________</w:t>
      </w:r>
      <w:r>
        <w:rPr>
          <w:rFonts w:ascii="宋体" w:hAnsi="宋体" w:cs="宋体"/>
          <w:color w:val="000000"/>
        </w:rPr>
        <w:t>。</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4</w:t>
      </w:r>
      <w:r>
        <w:rPr>
          <w:rFonts w:ascii="宋体" w:hAnsi="宋体" w:cs="宋体"/>
          <w:color w:val="000000"/>
        </w:rPr>
        <w:t>个三氧化硫分子</w:t>
      </w:r>
      <w:r>
        <w:rPr>
          <w:rFonts w:eastAsia="Times New Roman"/>
          <w:color w:val="000000"/>
        </w:rPr>
        <w:t>___________________________</w:t>
      </w:r>
      <w:r>
        <w:rPr>
          <w:rFonts w:ascii="宋体" w:hAnsi="宋体" w:cs="宋体"/>
          <w:color w:val="000000"/>
        </w:rPr>
        <w:t>。</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）碳酸钾的化学式</w:t>
      </w:r>
      <w:r>
        <w:rPr>
          <w:rFonts w:eastAsia="Times New Roman"/>
          <w:color w:val="000000"/>
        </w:rPr>
        <w:t>___________________________</w:t>
      </w:r>
      <w:r>
        <w:rPr>
          <w:rFonts w:ascii="宋体" w:hAnsi="宋体" w:cs="宋体"/>
          <w:color w:val="000000"/>
        </w:rPr>
        <w:t>。</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K</w:t>
      </w:r>
      <w:r>
        <w:rPr>
          <w:rFonts w:eastAsia="Times New Roman"/>
          <w:color w:val="000000"/>
          <w:vertAlign w:val="subscript"/>
        </w:rPr>
        <w:t>2</w:t>
      </w:r>
      <w:r>
        <w:rPr>
          <w:rFonts w:eastAsia="Times New Roman"/>
          <w:color w:val="000000"/>
        </w:rPr>
        <w:t>MnO</w:t>
      </w:r>
      <w:r>
        <w:rPr>
          <w:rFonts w:eastAsia="Times New Roman"/>
          <w:color w:val="000000"/>
          <w:vertAlign w:val="subscript"/>
        </w:rPr>
        <w:t>4</w:t>
      </w:r>
      <w:r>
        <w:rPr>
          <w:rFonts w:ascii="宋体" w:hAnsi="宋体" w:cs="宋体"/>
          <w:color w:val="000000"/>
        </w:rPr>
        <w:t>中锰元素的化合价</w:t>
      </w:r>
      <w:r>
        <w:rPr>
          <w:rFonts w:eastAsia="Times New Roman"/>
          <w:color w:val="000000"/>
        </w:rPr>
        <w:t>___________________________</w:t>
      </w:r>
      <w:r>
        <w:rPr>
          <w:rFonts w:ascii="宋体" w:hAnsi="宋体" w:cs="宋体"/>
          <w:color w:val="000000"/>
        </w:rPr>
        <w:t>。</w:t>
      </w:r>
    </w:p>
    <w:p w:rsidR="00A60CA3" w:rsidRDefault="00A60CA3" w:rsidP="00A60CA3">
      <w:pPr>
        <w:spacing w:line="360" w:lineRule="auto"/>
        <w:jc w:val="left"/>
        <w:textAlignment w:val="center"/>
        <w:rPr>
          <w:rFonts w:ascii="宋体" w:hAnsi="宋体" w:cs="宋体"/>
          <w:color w:val="000000"/>
        </w:rPr>
      </w:pPr>
      <w:r>
        <w:rPr>
          <w:color w:val="000000"/>
        </w:rPr>
        <w:t>18.</w:t>
      </w:r>
      <w:r>
        <w:rPr>
          <w:rFonts w:ascii="宋体" w:hAnsi="宋体" w:cs="宋体"/>
          <w:color w:val="000000"/>
        </w:rPr>
        <w:t>有下列六种微粒的结构示意图：</w:t>
      </w:r>
    </w:p>
    <w:p w:rsidR="00A60CA3" w:rsidRDefault="00A60CA3" w:rsidP="00A60CA3">
      <w:pPr>
        <w:spacing w:line="360" w:lineRule="auto"/>
        <w:jc w:val="left"/>
        <w:textAlignment w:val="center"/>
        <w:rPr>
          <w:color w:val="000000"/>
        </w:rPr>
      </w:pPr>
      <w:r>
        <w:rPr>
          <w:rFonts w:ascii="宋体" w:hAnsi="宋体" w:cs="宋体"/>
          <w:noProof/>
          <w:color w:val="000000"/>
        </w:rPr>
        <w:lastRenderedPageBreak/>
        <w:drawing>
          <wp:inline distT="0" distB="0" distL="0" distR="0">
            <wp:extent cx="4480560" cy="1455420"/>
            <wp:effectExtent l="0" t="0" r="0" b="0"/>
            <wp:docPr id="141" name="图片 1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80560" cy="1455420"/>
                    </a:xfrm>
                    <a:prstGeom prst="rect">
                      <a:avLst/>
                    </a:prstGeom>
                    <a:noFill/>
                    <a:ln>
                      <a:noFill/>
                    </a:ln>
                  </pic:spPr>
                </pic:pic>
              </a:graphicData>
            </a:graphic>
          </wp:inline>
        </w:drawing>
      </w:r>
      <w:r>
        <w:rPr>
          <w:rFonts w:ascii="宋体" w:hAnsi="宋体" w:cs="宋体"/>
          <w:color w:val="000000"/>
        </w:rPr>
        <w:br/>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回答下列问题：</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）上述微粒</w:t>
      </w:r>
      <w:proofErr w:type="gramStart"/>
      <w:r>
        <w:rPr>
          <w:rFonts w:ascii="宋体" w:hAnsi="宋体" w:cs="宋体"/>
          <w:color w:val="000000"/>
        </w:rPr>
        <w:t>共表示</w:t>
      </w:r>
      <w:proofErr w:type="gramEnd"/>
      <w:r>
        <w:rPr>
          <w:rFonts w:ascii="宋体" w:hAnsi="宋体" w:cs="宋体"/>
          <w:color w:val="000000"/>
        </w:rPr>
        <w:t>___________种元素。</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）上述六种微粒中，化学性质相似的两种原子是_________________。</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）上述微粒中共有三种离子，由其中的阳离子和阴离子构成的化合物的化学式分别为________、__________。</w:t>
      </w:r>
    </w:p>
    <w:p w:rsidR="00A60CA3" w:rsidRDefault="00A60CA3" w:rsidP="00A60CA3">
      <w:pPr>
        <w:spacing w:line="360" w:lineRule="auto"/>
        <w:jc w:val="left"/>
        <w:textAlignment w:val="center"/>
        <w:rPr>
          <w:rFonts w:ascii="宋体" w:hAnsi="宋体" w:cs="宋体"/>
          <w:color w:val="000000"/>
        </w:rPr>
      </w:pPr>
      <w:r>
        <w:rPr>
          <w:color w:val="000000"/>
        </w:rPr>
        <w:t>19.</w:t>
      </w:r>
      <w:r>
        <w:rPr>
          <w:rFonts w:ascii="宋体" w:hAnsi="宋体" w:cs="宋体"/>
          <w:color w:val="000000"/>
        </w:rPr>
        <w:t>在宏观、微观、符号之间建立联系，是化学学科的主要学习内容和方法。</w:t>
      </w:r>
    </w:p>
    <w:p w:rsidR="00A60CA3" w:rsidRDefault="00A60CA3" w:rsidP="00A60CA3">
      <w:pPr>
        <w:spacing w:line="360" w:lineRule="auto"/>
        <w:jc w:val="left"/>
        <w:textAlignment w:val="center"/>
        <w:rPr>
          <w:color w:val="000000"/>
        </w:rPr>
      </w:pPr>
      <w:r>
        <w:rPr>
          <w:rFonts w:ascii="宋体" w:hAnsi="宋体" w:cs="宋体"/>
          <w:noProof/>
          <w:color w:val="000000"/>
        </w:rPr>
        <w:drawing>
          <wp:inline distT="0" distB="0" distL="0" distR="0">
            <wp:extent cx="4671060" cy="2156460"/>
            <wp:effectExtent l="0" t="0" r="0" b="0"/>
            <wp:docPr id="140" name="图片 14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71060" cy="2156460"/>
                    </a:xfrm>
                    <a:prstGeom prst="rect">
                      <a:avLst/>
                    </a:prstGeom>
                    <a:noFill/>
                    <a:ln>
                      <a:noFill/>
                    </a:ln>
                  </pic:spPr>
                </pic:pic>
              </a:graphicData>
            </a:graphic>
          </wp:inline>
        </w:drawing>
      </w:r>
      <w:r>
        <w:rPr>
          <w:rFonts w:ascii="宋体" w:hAnsi="宋体" w:cs="宋体"/>
          <w:color w:val="000000"/>
        </w:rPr>
        <w:br/>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回答下列问题：</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）根据图</w:t>
      </w:r>
      <w:r>
        <w:rPr>
          <w:rFonts w:eastAsia="Times New Roman"/>
          <w:color w:val="000000"/>
        </w:rPr>
        <w:t>1</w:t>
      </w:r>
      <w:r>
        <w:rPr>
          <w:rFonts w:ascii="宋体" w:hAnsi="宋体" w:cs="宋体"/>
          <w:color w:val="000000"/>
        </w:rPr>
        <w:t>，</w:t>
      </w:r>
      <w:proofErr w:type="spellStart"/>
      <w:r>
        <w:rPr>
          <w:rFonts w:eastAsia="Times New Roman"/>
          <w:color w:val="000000"/>
        </w:rPr>
        <w:t>HCl</w:t>
      </w:r>
      <w:proofErr w:type="spellEnd"/>
      <w:r>
        <w:rPr>
          <w:rFonts w:ascii="宋体" w:hAnsi="宋体" w:cs="宋体"/>
          <w:color w:val="000000"/>
        </w:rPr>
        <w:t>在水中会解离出</w:t>
      </w:r>
      <w:r>
        <w:rPr>
          <w:rFonts w:eastAsia="Times New Roman"/>
          <w:color w:val="000000"/>
        </w:rPr>
        <w:t>H</w:t>
      </w:r>
      <w:r>
        <w:rPr>
          <w:rFonts w:eastAsia="Times New Roman"/>
          <w:color w:val="000000"/>
          <w:vertAlign w:val="superscript"/>
        </w:rPr>
        <w:t>+</w:t>
      </w:r>
      <w:r>
        <w:rPr>
          <w:rFonts w:ascii="宋体" w:hAnsi="宋体" w:cs="宋体"/>
          <w:color w:val="000000"/>
        </w:rPr>
        <w:t>和</w:t>
      </w:r>
      <w:proofErr w:type="spellStart"/>
      <w:r>
        <w:rPr>
          <w:rFonts w:eastAsia="Times New Roman"/>
          <w:color w:val="000000"/>
        </w:rPr>
        <w:t>Cl</w:t>
      </w:r>
      <w:proofErr w:type="spellEnd"/>
      <w:r>
        <w:rPr>
          <w:rFonts w:eastAsia="Times New Roman"/>
          <w:color w:val="000000"/>
          <w:vertAlign w:val="superscript"/>
        </w:rPr>
        <w:t>-</w:t>
      </w:r>
      <w:r>
        <w:rPr>
          <w:rFonts w:ascii="宋体" w:hAnsi="宋体" w:cs="宋体"/>
          <w:color w:val="000000"/>
        </w:rPr>
        <w:t>，表示为</w:t>
      </w:r>
      <w:r>
        <w:object w:dxaOrig="1410" w:dyaOrig="330">
          <v:shape id="_x0000_i1026" type="#_x0000_t75" alt="学科网(www.zxxk.com)--教育资源门户，提供试卷、教案、课件、论文、素材以及各类教学资源下载，还有大量而丰富的教学相关资讯！" style="width:70.8pt;height:16.8pt" o:ole="">
            <v:imagedata r:id="rId19" o:title="eqIdff0c55feecaa4d0cb368c5fff5cede8c"/>
          </v:shape>
          <o:OLEObject Type="Embed" ProgID="Equation.DSMT4" ShapeID="_x0000_i1026" DrawAspect="Content" ObjectID="_1661426042" r:id="rId20"/>
        </w:object>
      </w:r>
      <w:r>
        <w:rPr>
          <w:rFonts w:ascii="宋体" w:hAnsi="宋体" w:cs="宋体"/>
          <w:color w:val="000000"/>
        </w:rPr>
        <w:t>，则</w:t>
      </w:r>
      <w:proofErr w:type="spellStart"/>
      <w:r>
        <w:rPr>
          <w:rFonts w:eastAsia="Times New Roman"/>
          <w:color w:val="000000"/>
        </w:rPr>
        <w:t>NaOH</w:t>
      </w:r>
      <w:proofErr w:type="spellEnd"/>
      <w:r>
        <w:rPr>
          <w:rFonts w:ascii="宋体" w:hAnsi="宋体" w:cs="宋体"/>
          <w:color w:val="000000"/>
        </w:rPr>
        <w:t>在水中解离可表示为___________。</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）根据图</w:t>
      </w:r>
      <w:r>
        <w:rPr>
          <w:rFonts w:eastAsia="Times New Roman"/>
          <w:color w:val="000000"/>
        </w:rPr>
        <w:t>2</w:t>
      </w:r>
      <w:r>
        <w:rPr>
          <w:rFonts w:ascii="宋体" w:hAnsi="宋体" w:cs="宋体"/>
          <w:color w:val="000000"/>
        </w:rPr>
        <w:t>，氢氧化钠溶液与盐酸反应的实质可表示为：</w:t>
      </w:r>
      <w:r>
        <w:object w:dxaOrig="1725" w:dyaOrig="375">
          <v:shape id="_x0000_i1027" type="#_x0000_t75" alt="学科网(www.zxxk.com)--教育资源门户，提供试卷、教案、课件、论文、素材以及各类教学资源下载，还有大量而丰富的教学相关资讯！" style="width:86.4pt;height:18.6pt" o:ole="">
            <v:imagedata r:id="rId21" o:title="eqId30eb5cd695634c72b71aa319141c025d"/>
          </v:shape>
          <o:OLEObject Type="Embed" ProgID="Equation.DSMT4" ShapeID="_x0000_i1027" DrawAspect="Content" ObjectID="_1661426043" r:id="rId22"/>
        </w:object>
      </w:r>
      <w:r>
        <w:rPr>
          <w:rFonts w:ascii="宋体" w:hAnsi="宋体" w:cs="宋体"/>
          <w:color w:val="000000"/>
        </w:rPr>
        <w:t>。图</w:t>
      </w:r>
      <w:r>
        <w:rPr>
          <w:rFonts w:eastAsia="Times New Roman"/>
          <w:color w:val="000000"/>
        </w:rPr>
        <w:t>3</w:t>
      </w:r>
      <w:r>
        <w:rPr>
          <w:rFonts w:ascii="宋体" w:hAnsi="宋体" w:cs="宋体"/>
          <w:color w:val="000000"/>
        </w:rPr>
        <w:t>是氯化钡溶液与硫酸钠溶液反应的微观示意图，该反应的实质可表示为___________________。</w:t>
      </w:r>
    </w:p>
    <w:p w:rsidR="00A60CA3" w:rsidRDefault="00A60CA3" w:rsidP="00A60CA3">
      <w:pPr>
        <w:spacing w:line="360" w:lineRule="auto"/>
        <w:jc w:val="left"/>
        <w:textAlignment w:val="center"/>
        <w:rPr>
          <w:color w:val="000000"/>
        </w:rPr>
      </w:pPr>
      <w:r>
        <w:rPr>
          <w:rFonts w:ascii="宋体" w:hAnsi="宋体" w:cs="宋体"/>
          <w:noProof/>
          <w:color w:val="000000"/>
        </w:rPr>
        <w:lastRenderedPageBreak/>
        <w:drawing>
          <wp:inline distT="0" distB="0" distL="0" distR="0">
            <wp:extent cx="2354580" cy="1927860"/>
            <wp:effectExtent l="0" t="0" r="7620" b="0"/>
            <wp:docPr id="139" name="图片 1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54580" cy="1927860"/>
                    </a:xfrm>
                    <a:prstGeom prst="rect">
                      <a:avLst/>
                    </a:prstGeom>
                    <a:noFill/>
                    <a:ln>
                      <a:noFill/>
                    </a:ln>
                  </pic:spPr>
                </pic:pic>
              </a:graphicData>
            </a:graphic>
          </wp:inline>
        </w:drawing>
      </w:r>
      <w:r>
        <w:rPr>
          <w:rFonts w:ascii="宋体" w:hAnsi="宋体" w:cs="宋体"/>
          <w:color w:val="000000"/>
        </w:rPr>
        <w:br/>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）氢氧化钠溶液与硫酸铜溶液反应的实质可表示为_____________________。</w:t>
      </w:r>
    </w:p>
    <w:p w:rsidR="00A60CA3" w:rsidRDefault="00A60CA3" w:rsidP="00A60CA3">
      <w:pPr>
        <w:spacing w:line="360" w:lineRule="auto"/>
        <w:jc w:val="left"/>
        <w:textAlignment w:val="center"/>
        <w:rPr>
          <w:rFonts w:ascii="宋体" w:hAnsi="宋体" w:cs="宋体"/>
          <w:color w:val="000000"/>
        </w:rPr>
      </w:pPr>
      <w:r>
        <w:rPr>
          <w:color w:val="000000"/>
        </w:rPr>
        <w:t>20.</w:t>
      </w:r>
      <w:r>
        <w:rPr>
          <w:rFonts w:eastAsia="Times New Roman"/>
          <w:color w:val="000000"/>
        </w:rPr>
        <w:t>KNO</w:t>
      </w:r>
      <w:r>
        <w:rPr>
          <w:rFonts w:eastAsia="Times New Roman"/>
          <w:color w:val="000000"/>
          <w:vertAlign w:val="subscript"/>
        </w:rPr>
        <w:t>3</w:t>
      </w:r>
      <w:r>
        <w:rPr>
          <w:rFonts w:ascii="宋体" w:hAnsi="宋体" w:cs="宋体"/>
          <w:color w:val="000000"/>
        </w:rPr>
        <w:t>和</w:t>
      </w:r>
      <w:proofErr w:type="spellStart"/>
      <w:r>
        <w:rPr>
          <w:rFonts w:eastAsia="Times New Roman"/>
          <w:color w:val="000000"/>
        </w:rPr>
        <w:t>KCl</w:t>
      </w:r>
      <w:proofErr w:type="spellEnd"/>
      <w:r>
        <w:rPr>
          <w:rFonts w:ascii="宋体" w:hAnsi="宋体" w:cs="宋体"/>
          <w:color w:val="000000"/>
        </w:rPr>
        <w:t>在不同温度时的溶解度如下表所示：</w:t>
      </w:r>
    </w:p>
    <w:tbl>
      <w:tblPr>
        <w:tblW w:w="6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86"/>
        <w:gridCol w:w="666"/>
        <w:gridCol w:w="666"/>
        <w:gridCol w:w="663"/>
        <w:gridCol w:w="660"/>
        <w:gridCol w:w="660"/>
        <w:gridCol w:w="660"/>
        <w:gridCol w:w="657"/>
        <w:gridCol w:w="657"/>
      </w:tblGrid>
      <w:tr w:rsidR="00A60CA3" w:rsidTr="0027056A">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r>
              <w:rPr>
                <w:rFonts w:ascii="宋体" w:hAnsi="宋体" w:cs="宋体"/>
                <w:color w:val="000000"/>
                <w:szCs w:val="24"/>
              </w:rPr>
              <w:t>温度</w:t>
            </w:r>
            <w:r>
              <w:rPr>
                <w:rFonts w:eastAsia="Times New Roman"/>
                <w:color w:val="000000"/>
                <w:szCs w:val="24"/>
              </w:rPr>
              <w:t>/°C</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r>
              <w:rPr>
                <w:rFonts w:eastAsia="Times New Roman"/>
                <w:color w:val="000000"/>
                <w:szCs w:val="24"/>
              </w:rPr>
              <w:t>0</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r>
              <w:rPr>
                <w:rFonts w:eastAsia="Times New Roman"/>
                <w:color w:val="000000"/>
                <w:szCs w:val="24"/>
              </w:rPr>
              <w:t>10</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r>
              <w:rPr>
                <w:rFonts w:eastAsia="Times New Roman"/>
                <w:color w:val="000000"/>
                <w:szCs w:val="24"/>
              </w:rPr>
              <w:t>20</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r>
              <w:rPr>
                <w:rFonts w:eastAsia="Times New Roman"/>
                <w:color w:val="000000"/>
                <w:szCs w:val="24"/>
              </w:rPr>
              <w:t>30</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r>
              <w:rPr>
                <w:rFonts w:eastAsia="Times New Roman"/>
                <w:color w:val="000000"/>
                <w:szCs w:val="24"/>
              </w:rPr>
              <w:t>40</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r>
              <w:rPr>
                <w:rFonts w:eastAsia="Times New Roman"/>
                <w:color w:val="000000"/>
                <w:szCs w:val="24"/>
              </w:rPr>
              <w:t>50</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r>
              <w:rPr>
                <w:rFonts w:eastAsia="Times New Roman"/>
                <w:color w:val="000000"/>
                <w:szCs w:val="24"/>
              </w:rPr>
              <w:t>60</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r>
              <w:rPr>
                <w:rFonts w:eastAsia="Times New Roman"/>
                <w:color w:val="000000"/>
                <w:szCs w:val="24"/>
              </w:rPr>
              <w:t>70</w:t>
            </w:r>
          </w:p>
        </w:tc>
      </w:tr>
      <w:tr w:rsidR="00A60CA3" w:rsidTr="0027056A">
        <w:trPr>
          <w:trHeight w:val="300"/>
        </w:trPr>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r>
              <w:rPr>
                <w:rFonts w:eastAsia="Times New Roman"/>
                <w:color w:val="000000"/>
                <w:szCs w:val="24"/>
              </w:rPr>
              <w:t>KNO</w:t>
            </w:r>
            <w:r>
              <w:rPr>
                <w:rFonts w:eastAsia="Times New Roman"/>
                <w:color w:val="000000"/>
                <w:szCs w:val="24"/>
                <w:vertAlign w:val="subscript"/>
              </w:rPr>
              <w:t>3</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r>
              <w:rPr>
                <w:rFonts w:eastAsia="Times New Roman"/>
                <w:color w:val="000000"/>
                <w:szCs w:val="24"/>
              </w:rPr>
              <w:t>13.3</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r>
              <w:rPr>
                <w:rFonts w:eastAsia="Times New Roman"/>
                <w:color w:val="000000"/>
                <w:szCs w:val="24"/>
              </w:rPr>
              <w:t>20.9</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r>
              <w:rPr>
                <w:rFonts w:eastAsia="Times New Roman"/>
                <w:color w:val="000000"/>
                <w:szCs w:val="24"/>
              </w:rPr>
              <w:t>31.6</w:t>
            </w:r>
          </w:p>
        </w:tc>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r>
              <w:rPr>
                <w:rFonts w:eastAsia="Times New Roman"/>
                <w:color w:val="000000"/>
                <w:szCs w:val="24"/>
              </w:rPr>
              <w:t>45.8</w:t>
            </w:r>
          </w:p>
        </w:tc>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r>
              <w:rPr>
                <w:rFonts w:eastAsia="Times New Roman"/>
                <w:color w:val="000000"/>
                <w:szCs w:val="24"/>
              </w:rPr>
              <w:t>63.9</w:t>
            </w:r>
          </w:p>
        </w:tc>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r>
              <w:rPr>
                <w:rFonts w:eastAsia="Times New Roman"/>
                <w:color w:val="000000"/>
                <w:szCs w:val="24"/>
              </w:rPr>
              <w:t>85.5</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r>
              <w:rPr>
                <w:rFonts w:eastAsia="Times New Roman"/>
                <w:color w:val="000000"/>
                <w:szCs w:val="24"/>
              </w:rPr>
              <w:t>110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r>
              <w:rPr>
                <w:rFonts w:eastAsia="Times New Roman"/>
                <w:color w:val="000000"/>
                <w:szCs w:val="24"/>
              </w:rPr>
              <w:t>138</w:t>
            </w:r>
          </w:p>
        </w:tc>
      </w:tr>
      <w:tr w:rsidR="00A60CA3" w:rsidTr="0027056A">
        <w:trPr>
          <w:trHeight w:val="300"/>
        </w:trPr>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proofErr w:type="spellStart"/>
            <w:r>
              <w:rPr>
                <w:rFonts w:eastAsia="Times New Roman"/>
                <w:color w:val="000000"/>
                <w:szCs w:val="24"/>
              </w:rPr>
              <w:t>KCl</w:t>
            </w:r>
            <w:proofErr w:type="spellEnd"/>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r>
              <w:rPr>
                <w:rFonts w:eastAsia="Times New Roman"/>
                <w:color w:val="000000"/>
                <w:szCs w:val="24"/>
              </w:rPr>
              <w:t>27.6</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r>
              <w:rPr>
                <w:rFonts w:eastAsia="Times New Roman"/>
                <w:color w:val="000000"/>
                <w:szCs w:val="24"/>
              </w:rPr>
              <w:t>31.0</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r>
              <w:rPr>
                <w:rFonts w:eastAsia="Times New Roman"/>
                <w:color w:val="000000"/>
                <w:szCs w:val="24"/>
              </w:rPr>
              <w:t>34.0</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r>
              <w:rPr>
                <w:rFonts w:eastAsia="Times New Roman"/>
                <w:color w:val="000000"/>
                <w:szCs w:val="24"/>
              </w:rPr>
              <w:t>37.0</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r>
              <w:rPr>
                <w:rFonts w:eastAsia="Times New Roman"/>
                <w:color w:val="000000"/>
                <w:szCs w:val="24"/>
              </w:rPr>
              <w:t>40.0</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r>
              <w:rPr>
                <w:rFonts w:eastAsia="Times New Roman"/>
                <w:color w:val="000000"/>
                <w:szCs w:val="24"/>
              </w:rPr>
              <w:t>42.6</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r>
              <w:rPr>
                <w:rFonts w:eastAsia="Times New Roman"/>
                <w:color w:val="000000"/>
                <w:szCs w:val="24"/>
              </w:rPr>
              <w:t>45.5</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r>
              <w:rPr>
                <w:rFonts w:eastAsia="Times New Roman"/>
                <w:color w:val="000000"/>
                <w:szCs w:val="24"/>
              </w:rPr>
              <w:t>48.3</w:t>
            </w:r>
          </w:p>
        </w:tc>
      </w:tr>
    </w:tbl>
    <w:p w:rsidR="00A60CA3" w:rsidRDefault="00A60CA3" w:rsidP="00A60CA3">
      <w:pPr>
        <w:spacing w:line="360" w:lineRule="auto"/>
        <w:jc w:val="left"/>
        <w:textAlignment w:val="center"/>
        <w:rPr>
          <w:rFonts w:ascii="宋体" w:hAnsi="宋体" w:cs="宋体"/>
          <w:color w:val="000000"/>
        </w:rPr>
      </w:pPr>
    </w:p>
    <w:p w:rsidR="00A60CA3" w:rsidRDefault="00A60CA3" w:rsidP="00A60CA3">
      <w:pPr>
        <w:spacing w:line="360" w:lineRule="auto"/>
        <w:jc w:val="left"/>
        <w:textAlignment w:val="center"/>
        <w:rPr>
          <w:color w:val="000000"/>
        </w:rPr>
      </w:pP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回答下列问题：</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20</w:t>
      </w:r>
      <w:r>
        <w:rPr>
          <w:rFonts w:ascii="宋体" w:hAnsi="宋体" w:cs="宋体"/>
          <w:color w:val="000000"/>
        </w:rPr>
        <w:t>℃时，</w:t>
      </w:r>
      <w:proofErr w:type="spellStart"/>
      <w:r>
        <w:rPr>
          <w:rFonts w:eastAsia="Times New Roman"/>
          <w:color w:val="000000"/>
        </w:rPr>
        <w:t>KCl</w:t>
      </w:r>
      <w:proofErr w:type="spellEnd"/>
      <w:r>
        <w:rPr>
          <w:rFonts w:ascii="宋体" w:hAnsi="宋体" w:cs="宋体"/>
          <w:color w:val="000000"/>
        </w:rPr>
        <w:t>的溶解度为________________</w:t>
      </w:r>
      <w:r>
        <w:rPr>
          <w:rFonts w:eastAsia="Times New Roman"/>
          <w:color w:val="000000"/>
        </w:rPr>
        <w:t>g</w:t>
      </w:r>
      <w:r>
        <w:rPr>
          <w:rFonts w:ascii="宋体" w:hAnsi="宋体" w:cs="宋体"/>
          <w:color w:val="000000"/>
        </w:rPr>
        <w:t>。</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）依据表中数据，绘制</w:t>
      </w:r>
      <w:r>
        <w:rPr>
          <w:rFonts w:eastAsia="Times New Roman"/>
          <w:color w:val="000000"/>
        </w:rPr>
        <w:t>KNO</w:t>
      </w:r>
      <w:r>
        <w:rPr>
          <w:rFonts w:eastAsia="Times New Roman"/>
          <w:color w:val="000000"/>
          <w:vertAlign w:val="subscript"/>
        </w:rPr>
        <w:t>3</w:t>
      </w:r>
      <w:r>
        <w:rPr>
          <w:rFonts w:ascii="宋体" w:hAnsi="宋体" w:cs="宋体"/>
          <w:color w:val="000000"/>
        </w:rPr>
        <w:t>和</w:t>
      </w:r>
      <w:proofErr w:type="spellStart"/>
      <w:r>
        <w:rPr>
          <w:rFonts w:eastAsia="Times New Roman"/>
          <w:color w:val="000000"/>
        </w:rPr>
        <w:t>KCl</w:t>
      </w:r>
      <w:proofErr w:type="spellEnd"/>
      <w:r>
        <w:rPr>
          <w:rFonts w:ascii="宋体" w:hAnsi="宋体" w:cs="宋体"/>
          <w:color w:val="000000"/>
        </w:rPr>
        <w:t>的溶解度曲线，下图中能表示</w:t>
      </w:r>
      <w:proofErr w:type="spellStart"/>
      <w:r>
        <w:rPr>
          <w:rFonts w:eastAsia="Times New Roman"/>
          <w:color w:val="000000"/>
        </w:rPr>
        <w:t>KCl</w:t>
      </w:r>
      <w:proofErr w:type="spellEnd"/>
      <w:r>
        <w:rPr>
          <w:rFonts w:ascii="宋体" w:hAnsi="宋体" w:cs="宋体"/>
          <w:color w:val="000000"/>
        </w:rPr>
        <w:t>溶解度曲线的是_______（选填</w:t>
      </w:r>
      <w:r>
        <w:rPr>
          <w:rFonts w:eastAsia="Times New Roman"/>
          <w:color w:val="000000"/>
        </w:rPr>
        <w:t>“a”</w:t>
      </w:r>
      <w:r>
        <w:rPr>
          <w:rFonts w:ascii="宋体" w:hAnsi="宋体" w:cs="宋体"/>
          <w:color w:val="000000"/>
        </w:rPr>
        <w:t>或</w:t>
      </w:r>
      <w:r>
        <w:rPr>
          <w:rFonts w:eastAsia="Times New Roman"/>
          <w:color w:val="000000"/>
        </w:rPr>
        <w:t>“b”</w:t>
      </w:r>
      <w:r>
        <w:rPr>
          <w:rFonts w:ascii="宋体" w:hAnsi="宋体" w:cs="宋体"/>
          <w:color w:val="000000"/>
        </w:rPr>
        <w:t>）。</w:t>
      </w:r>
    </w:p>
    <w:p w:rsidR="00A60CA3" w:rsidRDefault="00A60CA3" w:rsidP="00A60CA3">
      <w:pPr>
        <w:spacing w:line="360" w:lineRule="auto"/>
        <w:jc w:val="left"/>
        <w:textAlignment w:val="center"/>
        <w:rPr>
          <w:color w:val="000000"/>
        </w:rPr>
      </w:pPr>
      <w:r>
        <w:rPr>
          <w:rFonts w:ascii="宋体" w:hAnsi="宋体" w:cs="宋体"/>
          <w:noProof/>
          <w:color w:val="000000"/>
        </w:rPr>
        <w:drawing>
          <wp:inline distT="0" distB="0" distL="0" distR="0">
            <wp:extent cx="1303020" cy="1356360"/>
            <wp:effectExtent l="0" t="0" r="0" b="0"/>
            <wp:docPr id="138" name="图片 13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03020" cy="1356360"/>
                    </a:xfrm>
                    <a:prstGeom prst="rect">
                      <a:avLst/>
                    </a:prstGeom>
                    <a:noFill/>
                    <a:ln>
                      <a:noFill/>
                    </a:ln>
                  </pic:spPr>
                </pic:pic>
              </a:graphicData>
            </a:graphic>
          </wp:inline>
        </w:drawing>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20</w:t>
      </w:r>
      <w:r>
        <w:rPr>
          <w:rFonts w:ascii="宋体" w:hAnsi="宋体" w:cs="宋体"/>
          <w:color w:val="000000"/>
        </w:rPr>
        <w:t>℃时，向</w:t>
      </w:r>
      <w:r>
        <w:rPr>
          <w:rFonts w:eastAsia="Times New Roman"/>
          <w:color w:val="000000"/>
        </w:rPr>
        <w:t>10g</w:t>
      </w:r>
      <w:r>
        <w:rPr>
          <w:rFonts w:ascii="宋体" w:hAnsi="宋体" w:cs="宋体"/>
          <w:color w:val="000000"/>
        </w:rPr>
        <w:t>水中加入</w:t>
      </w:r>
      <w:r>
        <w:rPr>
          <w:rFonts w:eastAsia="Times New Roman"/>
          <w:color w:val="000000"/>
        </w:rPr>
        <w:t>2.5gKNO</w:t>
      </w:r>
      <w:r>
        <w:rPr>
          <w:rFonts w:eastAsia="Times New Roman"/>
          <w:color w:val="000000"/>
          <w:vertAlign w:val="subscript"/>
        </w:rPr>
        <w:t>3</w:t>
      </w:r>
      <w:r>
        <w:rPr>
          <w:rFonts w:ascii="宋体" w:hAnsi="宋体" w:cs="宋体"/>
          <w:color w:val="000000"/>
        </w:rPr>
        <w:t>充分搅拌得到</w:t>
      </w:r>
      <w:r>
        <w:rPr>
          <w:rFonts w:eastAsia="Times New Roman"/>
          <w:color w:val="000000"/>
        </w:rPr>
        <w:t>X</w:t>
      </w:r>
      <w:r>
        <w:rPr>
          <w:rFonts w:ascii="宋体" w:hAnsi="宋体" w:cs="宋体"/>
          <w:color w:val="000000"/>
        </w:rPr>
        <w:t>，再加入</w:t>
      </w:r>
      <w:r>
        <w:rPr>
          <w:rFonts w:eastAsia="Times New Roman"/>
          <w:color w:val="000000"/>
        </w:rPr>
        <w:t>2.5gKNO</w:t>
      </w:r>
      <w:r>
        <w:rPr>
          <w:rFonts w:eastAsia="Times New Roman"/>
          <w:color w:val="000000"/>
          <w:vertAlign w:val="subscript"/>
        </w:rPr>
        <w:t>3</w:t>
      </w:r>
      <w:r>
        <w:rPr>
          <w:rFonts w:ascii="宋体" w:hAnsi="宋体" w:cs="宋体"/>
          <w:color w:val="000000"/>
        </w:rPr>
        <w:t>充分搅拌得到</w:t>
      </w:r>
      <w:r>
        <w:rPr>
          <w:rFonts w:eastAsia="Times New Roman"/>
          <w:color w:val="000000"/>
        </w:rPr>
        <w:t>Y</w:t>
      </w:r>
      <w:r>
        <w:rPr>
          <w:rFonts w:ascii="宋体" w:hAnsi="宋体" w:cs="宋体"/>
          <w:color w:val="000000"/>
        </w:rPr>
        <w:t>，继续升温至</w:t>
      </w:r>
      <w:r>
        <w:rPr>
          <w:rFonts w:eastAsia="Times New Roman"/>
          <w:color w:val="000000"/>
        </w:rPr>
        <w:t>50</w:t>
      </w:r>
      <w:r>
        <w:rPr>
          <w:rFonts w:ascii="宋体" w:hAnsi="宋体" w:cs="宋体"/>
          <w:color w:val="000000"/>
        </w:rPr>
        <w:t>℃得到</w:t>
      </w:r>
      <w:r>
        <w:rPr>
          <w:rFonts w:eastAsia="Times New Roman"/>
          <w:color w:val="000000"/>
        </w:rPr>
        <w:t>Z</w:t>
      </w:r>
      <w:r>
        <w:rPr>
          <w:rFonts w:ascii="宋体" w:hAnsi="宋体" w:cs="宋体"/>
          <w:color w:val="000000"/>
        </w:rPr>
        <w:t>，则</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w:t>
      </w:r>
      <w:r>
        <w:rPr>
          <w:rFonts w:eastAsia="Times New Roman"/>
          <w:color w:val="000000"/>
        </w:rPr>
        <w:t>Z</w:t>
      </w:r>
      <w:r>
        <w:rPr>
          <w:rFonts w:ascii="宋体" w:hAnsi="宋体" w:cs="宋体"/>
          <w:color w:val="000000"/>
        </w:rPr>
        <w:t>中为饱和溶液</w:t>
      </w:r>
      <w:r>
        <w:rPr>
          <w:rFonts w:ascii="宋体" w:hAnsi="宋体" w:cs="宋体"/>
          <w:noProof/>
          <w:color w:val="000000"/>
        </w:rPr>
        <w:drawing>
          <wp:inline distT="0" distB="0" distL="0" distR="0">
            <wp:extent cx="137160" cy="175260"/>
            <wp:effectExtent l="0" t="0" r="0" b="0"/>
            <wp:docPr id="13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是______________________。</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40</w:t>
      </w:r>
      <w:r>
        <w:rPr>
          <w:rFonts w:ascii="宋体" w:hAnsi="宋体" w:cs="宋体"/>
          <w:color w:val="000000"/>
        </w:rPr>
        <w:t>℃时，现有质量均为</w:t>
      </w:r>
      <w:r>
        <w:rPr>
          <w:rFonts w:eastAsia="Times New Roman"/>
          <w:color w:val="000000"/>
        </w:rPr>
        <w:t>100g</w:t>
      </w:r>
      <w:r>
        <w:rPr>
          <w:rFonts w:ascii="宋体" w:hAnsi="宋体" w:cs="宋体"/>
          <w:color w:val="000000"/>
        </w:rPr>
        <w:t>的硝酸钾和氯化钾两种饱和溶液，若将它们同时降温至</w:t>
      </w:r>
      <w:r>
        <w:rPr>
          <w:rFonts w:eastAsia="Times New Roman"/>
          <w:color w:val="000000"/>
        </w:rPr>
        <w:t>10</w:t>
      </w:r>
      <w:r>
        <w:rPr>
          <w:rFonts w:ascii="宋体" w:hAnsi="宋体" w:cs="宋体"/>
          <w:color w:val="000000"/>
        </w:rPr>
        <w:t>℃。下列说法正确的是________________。</w:t>
      </w:r>
    </w:p>
    <w:p w:rsidR="00A60CA3" w:rsidRDefault="00A60CA3" w:rsidP="00A60CA3">
      <w:pPr>
        <w:spacing w:line="360" w:lineRule="auto"/>
        <w:jc w:val="left"/>
        <w:textAlignment w:val="center"/>
        <w:rPr>
          <w:rFonts w:ascii="宋体" w:hAnsi="宋体" w:cs="宋体"/>
          <w:color w:val="000000"/>
        </w:rPr>
      </w:pPr>
      <w:r>
        <w:rPr>
          <w:rFonts w:eastAsia="Times New Roman"/>
          <w:color w:val="000000"/>
        </w:rPr>
        <w:lastRenderedPageBreak/>
        <w:t>A 40</w:t>
      </w:r>
      <w:r>
        <w:rPr>
          <w:rFonts w:ascii="宋体" w:hAnsi="宋体" w:cs="宋体"/>
          <w:color w:val="000000"/>
        </w:rPr>
        <w:t>℃时，硝酸钾饱和溶液中水的质量大于氯化钾饱和溶液中水的质量</w:t>
      </w:r>
    </w:p>
    <w:p w:rsidR="00A60CA3" w:rsidRDefault="00A60CA3" w:rsidP="00A60CA3">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降温至</w:t>
      </w:r>
      <w:r>
        <w:rPr>
          <w:rFonts w:eastAsia="Times New Roman"/>
          <w:color w:val="000000"/>
        </w:rPr>
        <w:t>10</w:t>
      </w:r>
      <w:r>
        <w:rPr>
          <w:rFonts w:ascii="宋体" w:hAnsi="宋体" w:cs="宋体"/>
          <w:color w:val="000000"/>
        </w:rPr>
        <w:t>℃时，析出的</w:t>
      </w:r>
      <w:r>
        <w:rPr>
          <w:rFonts w:eastAsia="Times New Roman"/>
          <w:color w:val="000000"/>
        </w:rPr>
        <w:t>KNO</w:t>
      </w:r>
      <w:r>
        <w:rPr>
          <w:rFonts w:eastAsia="Times New Roman"/>
          <w:color w:val="000000"/>
          <w:vertAlign w:val="subscript"/>
        </w:rPr>
        <w:t>3</w:t>
      </w:r>
      <w:r>
        <w:rPr>
          <w:rFonts w:ascii="宋体" w:hAnsi="宋体" w:cs="宋体"/>
          <w:color w:val="000000"/>
        </w:rPr>
        <w:t>晶体质量比析出的</w:t>
      </w:r>
      <w:proofErr w:type="spellStart"/>
      <w:r>
        <w:rPr>
          <w:rFonts w:eastAsia="Times New Roman"/>
          <w:color w:val="000000"/>
        </w:rPr>
        <w:t>KCl</w:t>
      </w:r>
      <w:proofErr w:type="spellEnd"/>
      <w:r>
        <w:rPr>
          <w:rFonts w:ascii="宋体" w:hAnsi="宋体" w:cs="宋体"/>
          <w:color w:val="000000"/>
        </w:rPr>
        <w:t>晶体质量大</w:t>
      </w:r>
    </w:p>
    <w:p w:rsidR="00A60CA3" w:rsidRDefault="00A60CA3" w:rsidP="00A60CA3">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降温至</w:t>
      </w:r>
      <w:r>
        <w:rPr>
          <w:rFonts w:eastAsia="Times New Roman"/>
          <w:color w:val="000000"/>
        </w:rPr>
        <w:t>10</w:t>
      </w:r>
      <w:r>
        <w:rPr>
          <w:rFonts w:ascii="宋体" w:hAnsi="宋体" w:cs="宋体"/>
          <w:color w:val="000000"/>
        </w:rPr>
        <w:t>℃时，硝酸钾饱和溶液的质量分数大于氯化钾饱和溶液的质量分数</w:t>
      </w:r>
    </w:p>
    <w:p w:rsidR="00A60CA3" w:rsidRDefault="00A60CA3" w:rsidP="00A60CA3">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当温度降至</w:t>
      </w:r>
      <w:r>
        <w:rPr>
          <w:rFonts w:eastAsia="Times New Roman"/>
          <w:color w:val="000000"/>
        </w:rPr>
        <w:t>20</w:t>
      </w:r>
      <w:r>
        <w:rPr>
          <w:rFonts w:ascii="宋体" w:hAnsi="宋体" w:cs="宋体"/>
          <w:color w:val="000000"/>
        </w:rPr>
        <w:t>℃和</w:t>
      </w:r>
      <w:r>
        <w:rPr>
          <w:rFonts w:eastAsia="Times New Roman"/>
          <w:color w:val="000000"/>
        </w:rPr>
        <w:t>30</w:t>
      </w:r>
      <w:r>
        <w:rPr>
          <w:rFonts w:ascii="宋体" w:hAnsi="宋体" w:cs="宋体"/>
          <w:color w:val="000000"/>
        </w:rPr>
        <w:t>℃之间的某一温度，两种溶液的质量分数可能相等</w:t>
      </w:r>
    </w:p>
    <w:p w:rsidR="00A60CA3" w:rsidRDefault="00A60CA3" w:rsidP="00A60CA3">
      <w:pPr>
        <w:spacing w:line="360" w:lineRule="auto"/>
        <w:jc w:val="left"/>
        <w:textAlignment w:val="center"/>
        <w:rPr>
          <w:rFonts w:ascii="宋体" w:hAnsi="宋体" w:cs="宋体"/>
          <w:b/>
          <w:color w:val="000000"/>
          <w:sz w:val="24"/>
        </w:rPr>
      </w:pPr>
      <w:r>
        <w:rPr>
          <w:rFonts w:ascii="宋体" w:hAnsi="宋体" w:cs="宋体"/>
          <w:b/>
          <w:color w:val="000000"/>
          <w:sz w:val="24"/>
        </w:rPr>
        <w:t>三、简答题（本大题包括</w:t>
      </w:r>
      <w:r>
        <w:rPr>
          <w:rFonts w:eastAsia="Times New Roman"/>
          <w:b/>
          <w:color w:val="000000"/>
          <w:sz w:val="24"/>
        </w:rPr>
        <w:t>21</w:t>
      </w:r>
      <w:r>
        <w:rPr>
          <w:rFonts w:ascii="宋体" w:hAnsi="宋体" w:cs="宋体"/>
          <w:b/>
          <w:color w:val="000000"/>
          <w:sz w:val="24"/>
        </w:rPr>
        <w:t>、</w:t>
      </w:r>
      <w:r>
        <w:rPr>
          <w:rFonts w:eastAsia="Times New Roman"/>
          <w:b/>
          <w:color w:val="000000"/>
          <w:sz w:val="24"/>
        </w:rPr>
        <w:t>22</w:t>
      </w:r>
      <w:r>
        <w:rPr>
          <w:rFonts w:ascii="宋体" w:hAnsi="宋体" w:cs="宋体"/>
          <w:b/>
          <w:color w:val="000000"/>
          <w:sz w:val="24"/>
        </w:rPr>
        <w:t>、</w:t>
      </w:r>
      <w:r>
        <w:rPr>
          <w:rFonts w:eastAsia="Times New Roman"/>
          <w:b/>
          <w:color w:val="000000"/>
          <w:sz w:val="24"/>
        </w:rPr>
        <w:t>23</w:t>
      </w:r>
      <w:r>
        <w:rPr>
          <w:rFonts w:ascii="宋体" w:hAnsi="宋体" w:cs="宋体"/>
          <w:b/>
          <w:color w:val="000000"/>
          <w:sz w:val="24"/>
        </w:rPr>
        <w:t>题，共</w:t>
      </w:r>
      <w:r>
        <w:rPr>
          <w:rFonts w:eastAsia="Times New Roman"/>
          <w:b/>
          <w:color w:val="000000"/>
          <w:sz w:val="24"/>
        </w:rPr>
        <w:t>16</w:t>
      </w:r>
      <w:r>
        <w:rPr>
          <w:rFonts w:ascii="宋体" w:hAnsi="宋体" w:cs="宋体"/>
          <w:b/>
          <w:color w:val="000000"/>
          <w:sz w:val="24"/>
        </w:rPr>
        <w:t>分）</w:t>
      </w:r>
    </w:p>
    <w:p w:rsidR="00A60CA3" w:rsidRDefault="00A60CA3" w:rsidP="00A60CA3">
      <w:pPr>
        <w:spacing w:line="360" w:lineRule="auto"/>
        <w:jc w:val="left"/>
        <w:textAlignment w:val="center"/>
        <w:rPr>
          <w:rFonts w:ascii="宋体" w:hAnsi="宋体" w:cs="宋体"/>
          <w:color w:val="000000"/>
        </w:rPr>
      </w:pPr>
      <w:r>
        <w:rPr>
          <w:color w:val="000000"/>
        </w:rPr>
        <w:t>21.</w:t>
      </w:r>
      <w:r>
        <w:rPr>
          <w:rFonts w:ascii="宋体" w:hAnsi="宋体" w:cs="宋体"/>
          <w:color w:val="000000"/>
        </w:rPr>
        <w:t>金属材料广泛应用于生产、生活中。</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）下列物品所用的主要材料中，属于金属材料的是___________________。</w:t>
      </w:r>
    </w:p>
    <w:p w:rsidR="00A60CA3" w:rsidRDefault="00A60CA3" w:rsidP="00A60CA3">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塑料水杯</w:t>
      </w:r>
      <w:r>
        <w:rPr>
          <w:rFonts w:eastAsia="Times New Roman"/>
          <w:color w:val="000000"/>
        </w:rPr>
        <w:t xml:space="preserve">       B </w:t>
      </w:r>
      <w:r>
        <w:rPr>
          <w:rFonts w:ascii="宋体" w:hAnsi="宋体" w:cs="宋体"/>
          <w:color w:val="000000"/>
        </w:rPr>
        <w:t>汽车轮胎</w:t>
      </w:r>
      <w:r>
        <w:rPr>
          <w:rFonts w:eastAsia="Times New Roman"/>
          <w:color w:val="000000"/>
        </w:rPr>
        <w:t xml:space="preserve">       C </w:t>
      </w:r>
      <w:r>
        <w:rPr>
          <w:rFonts w:ascii="宋体" w:hAnsi="宋体" w:cs="宋体"/>
          <w:color w:val="000000"/>
        </w:rPr>
        <w:t>青铜古剑</w:t>
      </w:r>
      <w:r>
        <w:rPr>
          <w:rFonts w:eastAsia="Times New Roman"/>
          <w:color w:val="000000"/>
        </w:rPr>
        <w:t xml:space="preserve">       D </w:t>
      </w:r>
      <w:r>
        <w:rPr>
          <w:rFonts w:ascii="宋体" w:hAnsi="宋体" w:cs="宋体"/>
          <w:color w:val="000000"/>
        </w:rPr>
        <w:t>医用口罩</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）用盐酸可除去铁表面的铁锈，反应的化学方程式是_____________________。</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）不法分子常用铜锌合金制成假金币行骗。能有效鉴别</w:t>
      </w:r>
      <w:r>
        <w:rPr>
          <w:rFonts w:eastAsia="Times New Roman"/>
          <w:color w:val="000000"/>
        </w:rPr>
        <w:t>“</w:t>
      </w:r>
      <w:r>
        <w:rPr>
          <w:rFonts w:ascii="宋体" w:hAnsi="宋体" w:cs="宋体"/>
          <w:color w:val="000000"/>
        </w:rPr>
        <w:t>金币</w:t>
      </w:r>
      <w:r>
        <w:rPr>
          <w:rFonts w:eastAsia="Times New Roman"/>
          <w:color w:val="000000"/>
        </w:rPr>
        <w:t>”</w:t>
      </w:r>
      <w:r>
        <w:rPr>
          <w:rFonts w:ascii="宋体" w:hAnsi="宋体" w:cs="宋体"/>
          <w:color w:val="000000"/>
        </w:rPr>
        <w:t>真假的一种方法是：将</w:t>
      </w:r>
      <w:r>
        <w:rPr>
          <w:rFonts w:eastAsia="Times New Roman"/>
          <w:color w:val="000000"/>
        </w:rPr>
        <w:t>“</w:t>
      </w:r>
      <w:r>
        <w:rPr>
          <w:rFonts w:ascii="宋体" w:hAnsi="宋体" w:cs="宋体"/>
          <w:color w:val="000000"/>
        </w:rPr>
        <w:t>金币</w:t>
      </w:r>
      <w:r>
        <w:rPr>
          <w:rFonts w:eastAsia="Times New Roman"/>
          <w:color w:val="000000"/>
        </w:rPr>
        <w:t>”</w:t>
      </w:r>
      <w:r>
        <w:rPr>
          <w:rFonts w:ascii="宋体" w:hAnsi="宋体" w:cs="宋体"/>
          <w:color w:val="000000"/>
        </w:rPr>
        <w:t>浸入稀硫酸中，产生气泡的是假金币。原理是____________（用化学方程式表示）。</w:t>
      </w:r>
    </w:p>
    <w:p w:rsidR="00A60CA3" w:rsidRDefault="00A60CA3" w:rsidP="00A60CA3">
      <w:pPr>
        <w:spacing w:line="360" w:lineRule="auto"/>
        <w:jc w:val="left"/>
        <w:textAlignment w:val="center"/>
        <w:rPr>
          <w:rFonts w:ascii="宋体" w:hAnsi="宋体" w:cs="宋体"/>
          <w:color w:val="000000"/>
        </w:rPr>
      </w:pPr>
      <w:r>
        <w:rPr>
          <w:color w:val="000000"/>
        </w:rPr>
        <w:t>22.</w:t>
      </w:r>
      <w:proofErr w:type="gramStart"/>
      <w:r>
        <w:rPr>
          <w:rFonts w:ascii="宋体" w:hAnsi="宋体" w:cs="宋体"/>
          <w:color w:val="000000"/>
        </w:rPr>
        <w:t>某学习</w:t>
      </w:r>
      <w:proofErr w:type="gramEnd"/>
      <w:r>
        <w:rPr>
          <w:rFonts w:ascii="宋体" w:hAnsi="宋体" w:cs="宋体"/>
          <w:color w:val="000000"/>
        </w:rPr>
        <w:t>小组用黑枸杞提取液作了以下实验：</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实验</w:t>
      </w:r>
      <w:proofErr w:type="gramStart"/>
      <w:r>
        <w:rPr>
          <w:rFonts w:ascii="宋体" w:hAnsi="宋体" w:cs="宋体"/>
          <w:color w:val="000000"/>
        </w:rPr>
        <w:t>一</w:t>
      </w:r>
      <w:proofErr w:type="gramEnd"/>
      <w:r>
        <w:rPr>
          <w:rFonts w:ascii="宋体" w:hAnsi="宋体" w:cs="宋体"/>
          <w:color w:val="000000"/>
        </w:rPr>
        <w:t>：室温时，将蒸馏水和不同</w:t>
      </w:r>
      <w:r>
        <w:rPr>
          <w:rFonts w:eastAsia="Times New Roman"/>
          <w:color w:val="000000"/>
        </w:rPr>
        <w:t>pH</w:t>
      </w:r>
      <w:r>
        <w:rPr>
          <w:rFonts w:ascii="宋体" w:hAnsi="宋体" w:cs="宋体"/>
          <w:color w:val="000000"/>
        </w:rPr>
        <w:t>的硫酸、氢氧化钠溶液，放入</w:t>
      </w:r>
      <w:r>
        <w:rPr>
          <w:rFonts w:eastAsia="Times New Roman"/>
          <w:color w:val="000000"/>
        </w:rPr>
        <w:t>14</w:t>
      </w:r>
      <w:r>
        <w:rPr>
          <w:rFonts w:ascii="宋体" w:hAnsi="宋体" w:cs="宋体"/>
          <w:color w:val="000000"/>
        </w:rPr>
        <w:t>支试管中，分别向每支试管中滴加</w:t>
      </w:r>
      <w:r>
        <w:rPr>
          <w:rFonts w:eastAsia="Times New Roman"/>
          <w:color w:val="000000"/>
        </w:rPr>
        <w:t>3</w:t>
      </w:r>
      <w:r>
        <w:rPr>
          <w:rFonts w:ascii="宋体" w:hAnsi="宋体" w:cs="宋体"/>
          <w:color w:val="000000"/>
        </w:rPr>
        <w:t>滴黑枸杞提取液。实验结果如下：</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53"/>
        <w:gridCol w:w="647"/>
        <w:gridCol w:w="647"/>
        <w:gridCol w:w="647"/>
        <w:gridCol w:w="660"/>
        <w:gridCol w:w="660"/>
        <w:gridCol w:w="516"/>
        <w:gridCol w:w="516"/>
        <w:gridCol w:w="516"/>
        <w:gridCol w:w="516"/>
        <w:gridCol w:w="673"/>
        <w:gridCol w:w="673"/>
        <w:gridCol w:w="686"/>
        <w:gridCol w:w="529"/>
        <w:gridCol w:w="686"/>
      </w:tblGrid>
      <w:tr w:rsidR="00A60CA3" w:rsidTr="0027056A">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r>
              <w:rPr>
                <w:rFonts w:eastAsia="Times New Roman"/>
                <w:color w:val="000000"/>
                <w:szCs w:val="24"/>
              </w:rPr>
              <w:t>pH</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r>
              <w:rPr>
                <w:rFonts w:eastAsia="Times New Roman"/>
                <w:color w:val="000000"/>
                <w:szCs w:val="24"/>
              </w:rPr>
              <w:t>1</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r>
              <w:rPr>
                <w:rFonts w:eastAsia="Times New Roman"/>
                <w:color w:val="000000"/>
                <w:szCs w:val="24"/>
              </w:rPr>
              <w:t>2</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r>
              <w:rPr>
                <w:rFonts w:eastAsia="Times New Roman"/>
                <w:color w:val="000000"/>
                <w:szCs w:val="24"/>
              </w:rPr>
              <w:t>3</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r>
              <w:rPr>
                <w:rFonts w:eastAsia="Times New Roman"/>
                <w:color w:val="000000"/>
                <w:szCs w:val="24"/>
              </w:rPr>
              <w:t>4</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r>
              <w:rPr>
                <w:rFonts w:eastAsia="Times New Roman"/>
                <w:color w:val="000000"/>
                <w:szCs w:val="24"/>
              </w:rPr>
              <w:t>5</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r>
              <w:rPr>
                <w:rFonts w:eastAsia="Times New Roman"/>
                <w:color w:val="000000"/>
                <w:szCs w:val="24"/>
              </w:rPr>
              <w:t>6</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r>
              <w:rPr>
                <w:rFonts w:eastAsia="Times New Roman"/>
                <w:color w:val="000000"/>
                <w:szCs w:val="24"/>
              </w:rPr>
              <w:t>7</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r>
              <w:rPr>
                <w:rFonts w:eastAsia="Times New Roman"/>
                <w:color w:val="000000"/>
                <w:szCs w:val="24"/>
              </w:rPr>
              <w:t>8</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r>
              <w:rPr>
                <w:rFonts w:eastAsia="Times New Roman"/>
                <w:color w:val="000000"/>
                <w:szCs w:val="24"/>
              </w:rPr>
              <w:t>9</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r>
              <w:rPr>
                <w:rFonts w:eastAsia="Times New Roman"/>
                <w:color w:val="000000"/>
                <w:szCs w:val="24"/>
              </w:rPr>
              <w:t>10</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r>
              <w:rPr>
                <w:rFonts w:eastAsia="Times New Roman"/>
                <w:color w:val="000000"/>
                <w:szCs w:val="24"/>
              </w:rPr>
              <w:t>11</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r>
              <w:rPr>
                <w:rFonts w:eastAsia="Times New Roman"/>
                <w:color w:val="000000"/>
                <w:szCs w:val="24"/>
              </w:rPr>
              <w:t>12</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r>
              <w:rPr>
                <w:rFonts w:eastAsia="Times New Roman"/>
                <w:color w:val="000000"/>
                <w:szCs w:val="24"/>
              </w:rPr>
              <w:t>13</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r>
              <w:rPr>
                <w:rFonts w:eastAsia="Times New Roman"/>
                <w:color w:val="000000"/>
                <w:szCs w:val="24"/>
              </w:rPr>
              <w:t>14</w:t>
            </w:r>
          </w:p>
        </w:tc>
      </w:tr>
      <w:tr w:rsidR="00A60CA3" w:rsidTr="0027056A">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ascii="宋体" w:hAnsi="宋体" w:cs="宋体"/>
                <w:color w:val="000000"/>
                <w:szCs w:val="24"/>
              </w:rPr>
            </w:pPr>
            <w:r>
              <w:rPr>
                <w:rFonts w:ascii="宋体" w:hAnsi="宋体" w:cs="宋体"/>
                <w:color w:val="000000"/>
                <w:szCs w:val="24"/>
              </w:rPr>
              <w:t>颜色</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ascii="宋体" w:hAnsi="宋体" w:cs="宋体"/>
                <w:color w:val="000000"/>
                <w:szCs w:val="24"/>
              </w:rPr>
            </w:pPr>
            <w:r>
              <w:rPr>
                <w:rFonts w:ascii="宋体" w:hAnsi="宋体" w:cs="宋体"/>
                <w:color w:val="000000"/>
                <w:szCs w:val="24"/>
              </w:rPr>
              <w:t>粉红</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ascii="宋体" w:hAnsi="宋体" w:cs="宋体"/>
                <w:color w:val="000000"/>
                <w:szCs w:val="24"/>
              </w:rPr>
            </w:pPr>
            <w:r>
              <w:rPr>
                <w:rFonts w:ascii="宋体" w:hAnsi="宋体" w:cs="宋体"/>
                <w:color w:val="000000"/>
                <w:szCs w:val="24"/>
              </w:rPr>
              <w:t>粉红</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ascii="宋体" w:hAnsi="宋体" w:cs="宋体"/>
                <w:color w:val="000000"/>
                <w:szCs w:val="24"/>
              </w:rPr>
            </w:pPr>
            <w:r>
              <w:rPr>
                <w:rFonts w:ascii="宋体" w:hAnsi="宋体" w:cs="宋体"/>
                <w:color w:val="000000"/>
                <w:szCs w:val="24"/>
              </w:rPr>
              <w:t>粉红</w:t>
            </w: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ascii="宋体" w:hAnsi="宋体" w:cs="宋体"/>
                <w:color w:val="000000"/>
                <w:szCs w:val="24"/>
              </w:rPr>
            </w:pPr>
            <w:r>
              <w:rPr>
                <w:rFonts w:ascii="宋体" w:hAnsi="宋体" w:cs="宋体"/>
                <w:color w:val="000000"/>
                <w:szCs w:val="24"/>
              </w:rPr>
              <w:t>浅紫</w:t>
            </w: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ascii="宋体" w:hAnsi="宋体" w:cs="宋体"/>
                <w:color w:val="000000"/>
                <w:szCs w:val="24"/>
              </w:rPr>
            </w:pPr>
            <w:r>
              <w:rPr>
                <w:rFonts w:ascii="宋体" w:hAnsi="宋体" w:cs="宋体"/>
                <w:color w:val="000000"/>
                <w:szCs w:val="24"/>
              </w:rPr>
              <w:t>浅紫</w:t>
            </w:r>
          </w:p>
        </w:tc>
        <w:tc>
          <w:tcPr>
            <w:tcW w:w="5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ascii="宋体" w:hAnsi="宋体" w:cs="宋体"/>
                <w:color w:val="000000"/>
                <w:szCs w:val="24"/>
              </w:rPr>
            </w:pPr>
            <w:r>
              <w:rPr>
                <w:rFonts w:ascii="宋体" w:hAnsi="宋体" w:cs="宋体"/>
                <w:color w:val="000000"/>
                <w:szCs w:val="24"/>
              </w:rPr>
              <w:t>紫</w:t>
            </w:r>
          </w:p>
        </w:tc>
        <w:tc>
          <w:tcPr>
            <w:tcW w:w="5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ascii="宋体" w:hAnsi="宋体" w:cs="宋体"/>
                <w:color w:val="000000"/>
                <w:szCs w:val="24"/>
              </w:rPr>
            </w:pPr>
            <w:r>
              <w:rPr>
                <w:rFonts w:ascii="宋体" w:hAnsi="宋体" w:cs="宋体"/>
                <w:color w:val="000000"/>
                <w:szCs w:val="24"/>
              </w:rPr>
              <w:t>紫</w:t>
            </w:r>
          </w:p>
        </w:tc>
        <w:tc>
          <w:tcPr>
            <w:tcW w:w="5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ascii="宋体" w:hAnsi="宋体" w:cs="宋体"/>
                <w:color w:val="000000"/>
                <w:szCs w:val="24"/>
              </w:rPr>
            </w:pPr>
            <w:r>
              <w:rPr>
                <w:rFonts w:ascii="宋体" w:hAnsi="宋体" w:cs="宋体"/>
                <w:color w:val="000000"/>
                <w:szCs w:val="24"/>
              </w:rPr>
              <w:t>蓝</w:t>
            </w:r>
          </w:p>
        </w:tc>
        <w:tc>
          <w:tcPr>
            <w:tcW w:w="5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ascii="宋体" w:hAnsi="宋体" w:cs="宋体"/>
                <w:color w:val="000000"/>
                <w:szCs w:val="24"/>
              </w:rPr>
            </w:pPr>
            <w:r>
              <w:rPr>
                <w:rFonts w:ascii="宋体" w:hAnsi="宋体" w:cs="宋体"/>
                <w:color w:val="000000"/>
                <w:szCs w:val="24"/>
              </w:rPr>
              <w:t>蓝</w:t>
            </w:r>
          </w:p>
        </w:tc>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ascii="宋体" w:hAnsi="宋体" w:cs="宋体"/>
                <w:color w:val="000000"/>
                <w:szCs w:val="24"/>
              </w:rPr>
            </w:pPr>
            <w:r>
              <w:rPr>
                <w:rFonts w:ascii="宋体" w:hAnsi="宋体" w:cs="宋体"/>
                <w:color w:val="000000"/>
                <w:szCs w:val="24"/>
              </w:rPr>
              <w:t>深蓝</w:t>
            </w:r>
          </w:p>
        </w:tc>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ascii="宋体" w:hAnsi="宋体" w:cs="宋体"/>
                <w:color w:val="000000"/>
                <w:szCs w:val="24"/>
              </w:rPr>
            </w:pPr>
            <w:r>
              <w:rPr>
                <w:rFonts w:ascii="宋体" w:hAnsi="宋体" w:cs="宋体"/>
                <w:color w:val="000000"/>
                <w:szCs w:val="24"/>
              </w:rPr>
              <w:t>深蓝</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ascii="宋体" w:hAnsi="宋体" w:cs="宋体"/>
                <w:color w:val="000000"/>
                <w:szCs w:val="24"/>
              </w:rPr>
            </w:pPr>
            <w:r>
              <w:rPr>
                <w:rFonts w:ascii="宋体" w:hAnsi="宋体" w:cs="宋体"/>
                <w:color w:val="000000"/>
                <w:szCs w:val="24"/>
              </w:rPr>
              <w:t>灰绿</w:t>
            </w:r>
          </w:p>
        </w:tc>
        <w:tc>
          <w:tcPr>
            <w:tcW w:w="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ascii="宋体" w:hAnsi="宋体" w:cs="宋体"/>
                <w:color w:val="000000"/>
                <w:szCs w:val="24"/>
              </w:rPr>
            </w:pPr>
            <w:r>
              <w:rPr>
                <w:rFonts w:ascii="宋体" w:hAnsi="宋体" w:cs="宋体"/>
                <w:color w:val="000000"/>
                <w:szCs w:val="24"/>
              </w:rPr>
              <w:t>黄</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ascii="宋体" w:hAnsi="宋体" w:cs="宋体"/>
                <w:color w:val="000000"/>
                <w:szCs w:val="24"/>
              </w:rPr>
            </w:pPr>
            <w:r>
              <w:rPr>
                <w:rFonts w:ascii="宋体" w:hAnsi="宋体" w:cs="宋体"/>
                <w:color w:val="000000"/>
                <w:szCs w:val="24"/>
              </w:rPr>
              <w:t>黄棕</w:t>
            </w:r>
          </w:p>
        </w:tc>
      </w:tr>
    </w:tbl>
    <w:p w:rsidR="00A60CA3" w:rsidRDefault="00A60CA3" w:rsidP="00A60CA3">
      <w:pPr>
        <w:spacing w:line="360" w:lineRule="auto"/>
        <w:jc w:val="left"/>
        <w:textAlignment w:val="center"/>
        <w:rPr>
          <w:rFonts w:ascii="宋体" w:hAnsi="宋体" w:cs="宋体"/>
          <w:color w:val="000000"/>
        </w:rPr>
      </w:pPr>
    </w:p>
    <w:p w:rsidR="00A60CA3" w:rsidRDefault="00A60CA3" w:rsidP="00A60CA3">
      <w:pPr>
        <w:spacing w:line="360" w:lineRule="auto"/>
        <w:jc w:val="left"/>
        <w:textAlignment w:val="center"/>
        <w:rPr>
          <w:color w:val="000000"/>
        </w:rPr>
      </w:pP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实验二：室温时，向试管中分别加入相同体积的</w:t>
      </w:r>
      <w:r>
        <w:rPr>
          <w:rFonts w:eastAsia="Times New Roman"/>
          <w:color w:val="000000"/>
        </w:rPr>
        <w:t>4</w:t>
      </w:r>
      <w:r>
        <w:rPr>
          <w:rFonts w:ascii="宋体" w:hAnsi="宋体" w:cs="宋体"/>
          <w:color w:val="000000"/>
        </w:rPr>
        <w:t>种物质，各滴加</w:t>
      </w:r>
      <w:r>
        <w:rPr>
          <w:rFonts w:eastAsia="Times New Roman"/>
          <w:color w:val="000000"/>
        </w:rPr>
        <w:t>3</w:t>
      </w:r>
      <w:r>
        <w:rPr>
          <w:rFonts w:ascii="宋体" w:hAnsi="宋体" w:cs="宋体"/>
          <w:color w:val="000000"/>
        </w:rPr>
        <w:t>滴黑枸杞提取液。</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实验结果如下：</w:t>
      </w:r>
    </w:p>
    <w:tbl>
      <w:tblPr>
        <w:tblW w:w="4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46"/>
        <w:gridCol w:w="915"/>
        <w:gridCol w:w="746"/>
        <w:gridCol w:w="915"/>
        <w:gridCol w:w="1253"/>
      </w:tblGrid>
      <w:tr w:rsidR="00A60CA3" w:rsidTr="0027056A">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ascii="宋体" w:hAnsi="宋体" w:cs="宋体"/>
                <w:color w:val="000000"/>
                <w:szCs w:val="24"/>
              </w:rPr>
            </w:pPr>
            <w:r>
              <w:rPr>
                <w:rFonts w:ascii="宋体" w:hAnsi="宋体" w:cs="宋体"/>
                <w:color w:val="000000"/>
                <w:szCs w:val="24"/>
              </w:rPr>
              <w:t>物质</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ascii="宋体" w:hAnsi="宋体" w:cs="宋体"/>
                <w:color w:val="000000"/>
                <w:szCs w:val="24"/>
              </w:rPr>
            </w:pPr>
            <w:r>
              <w:rPr>
                <w:rFonts w:ascii="宋体" w:hAnsi="宋体" w:cs="宋体"/>
                <w:color w:val="000000"/>
                <w:szCs w:val="24"/>
              </w:rPr>
              <w:t>稀盐酸</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ascii="宋体" w:hAnsi="宋体" w:cs="宋体"/>
                <w:color w:val="000000"/>
                <w:szCs w:val="24"/>
              </w:rPr>
            </w:pPr>
            <w:r>
              <w:rPr>
                <w:rFonts w:ascii="宋体" w:hAnsi="宋体" w:cs="宋体"/>
                <w:color w:val="000000"/>
                <w:szCs w:val="24"/>
              </w:rPr>
              <w:t>牛奶</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ascii="宋体" w:hAnsi="宋体" w:cs="宋体"/>
                <w:color w:val="000000"/>
                <w:szCs w:val="24"/>
              </w:rPr>
            </w:pPr>
            <w:r>
              <w:rPr>
                <w:rFonts w:ascii="宋体" w:hAnsi="宋体" w:cs="宋体"/>
                <w:color w:val="000000"/>
                <w:szCs w:val="24"/>
              </w:rPr>
              <w:t>蒸馏水</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ascii="宋体" w:hAnsi="宋体" w:cs="宋体"/>
                <w:color w:val="000000"/>
                <w:szCs w:val="24"/>
              </w:rPr>
            </w:pPr>
            <w:r>
              <w:rPr>
                <w:rFonts w:ascii="宋体" w:hAnsi="宋体" w:cs="宋体"/>
                <w:color w:val="000000"/>
                <w:szCs w:val="24"/>
              </w:rPr>
              <w:t>炉具清洁剂</w:t>
            </w:r>
          </w:p>
        </w:tc>
      </w:tr>
      <w:tr w:rsidR="00A60CA3" w:rsidTr="0027056A">
        <w:trPr>
          <w:trHeight w:val="300"/>
        </w:trPr>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ascii="宋体" w:hAnsi="宋体" w:cs="宋体"/>
                <w:color w:val="000000"/>
                <w:szCs w:val="24"/>
              </w:rPr>
            </w:pPr>
            <w:r>
              <w:rPr>
                <w:rFonts w:ascii="宋体" w:hAnsi="宋体" w:cs="宋体"/>
                <w:color w:val="000000"/>
                <w:szCs w:val="24"/>
              </w:rPr>
              <w:t>颜色</w:t>
            </w:r>
          </w:p>
        </w:tc>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ascii="宋体" w:hAnsi="宋体" w:cs="宋体"/>
                <w:color w:val="000000"/>
                <w:szCs w:val="24"/>
              </w:rPr>
            </w:pPr>
            <w:r>
              <w:rPr>
                <w:rFonts w:ascii="宋体" w:hAnsi="宋体" w:cs="宋体"/>
                <w:color w:val="000000"/>
                <w:szCs w:val="24"/>
              </w:rPr>
              <w:t>粉红</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ascii="宋体" w:hAnsi="宋体" w:cs="宋体"/>
                <w:color w:val="000000"/>
                <w:szCs w:val="24"/>
              </w:rPr>
            </w:pPr>
            <w:r>
              <w:rPr>
                <w:rFonts w:ascii="宋体" w:hAnsi="宋体" w:cs="宋体"/>
                <w:color w:val="000000"/>
                <w:szCs w:val="24"/>
              </w:rPr>
              <w:t>紫</w:t>
            </w:r>
          </w:p>
        </w:tc>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ascii="宋体" w:hAnsi="宋体" w:cs="宋体"/>
                <w:color w:val="000000"/>
                <w:szCs w:val="24"/>
              </w:rPr>
            </w:pPr>
            <w:r>
              <w:rPr>
                <w:rFonts w:ascii="宋体" w:hAnsi="宋体" w:cs="宋体"/>
                <w:color w:val="000000"/>
                <w:szCs w:val="24"/>
              </w:rPr>
              <w:t>紫</w:t>
            </w:r>
          </w:p>
        </w:tc>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ascii="宋体" w:hAnsi="宋体" w:cs="宋体"/>
                <w:color w:val="000000"/>
                <w:szCs w:val="24"/>
              </w:rPr>
            </w:pPr>
            <w:r>
              <w:rPr>
                <w:rFonts w:ascii="宋体" w:hAnsi="宋体" w:cs="宋体"/>
                <w:color w:val="000000"/>
                <w:szCs w:val="24"/>
              </w:rPr>
              <w:t>黄</w:t>
            </w:r>
          </w:p>
        </w:tc>
      </w:tr>
    </w:tbl>
    <w:p w:rsidR="00A60CA3" w:rsidRDefault="00A60CA3" w:rsidP="00A60CA3">
      <w:pPr>
        <w:spacing w:line="360" w:lineRule="auto"/>
        <w:jc w:val="left"/>
        <w:textAlignment w:val="center"/>
        <w:rPr>
          <w:rFonts w:ascii="宋体" w:hAnsi="宋体" w:cs="宋体"/>
          <w:color w:val="000000"/>
        </w:rPr>
      </w:pPr>
    </w:p>
    <w:p w:rsidR="00A60CA3" w:rsidRDefault="00A60CA3" w:rsidP="00A60CA3">
      <w:pPr>
        <w:spacing w:line="360" w:lineRule="auto"/>
        <w:jc w:val="left"/>
        <w:textAlignment w:val="center"/>
        <w:rPr>
          <w:color w:val="000000"/>
        </w:rPr>
      </w:pP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回答下列问题：</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）炉具清洁剂的</w:t>
      </w:r>
      <w:r>
        <w:rPr>
          <w:rFonts w:eastAsia="Times New Roman"/>
          <w:color w:val="000000"/>
        </w:rPr>
        <w:t>pH</w:t>
      </w:r>
      <w:r>
        <w:rPr>
          <w:rFonts w:ascii="宋体" w:hAnsi="宋体" w:cs="宋体"/>
          <w:color w:val="000000"/>
        </w:rPr>
        <w:t>为__________________。</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）根据实验现象，不能确定牛奶呈中性的理由是_____________________。</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）小苏打溶液的</w:t>
      </w:r>
      <w:r>
        <w:rPr>
          <w:rFonts w:eastAsia="Times New Roman"/>
          <w:color w:val="000000"/>
        </w:rPr>
        <w:t>pH</w:t>
      </w:r>
      <w:r>
        <w:rPr>
          <w:rFonts w:ascii="宋体" w:hAnsi="宋体" w:cs="宋体"/>
          <w:color w:val="000000"/>
        </w:rPr>
        <w:t>为</w:t>
      </w:r>
      <w:r>
        <w:rPr>
          <w:rFonts w:eastAsia="Times New Roman"/>
          <w:color w:val="000000"/>
        </w:rPr>
        <w:t>8.3</w:t>
      </w:r>
      <w:r>
        <w:rPr>
          <w:rFonts w:ascii="宋体" w:hAnsi="宋体" w:cs="宋体"/>
          <w:color w:val="000000"/>
        </w:rPr>
        <w:t>，向小苏打溶液中加</w:t>
      </w:r>
      <w:r>
        <w:rPr>
          <w:rFonts w:eastAsia="Times New Roman"/>
          <w:color w:val="000000"/>
        </w:rPr>
        <w:t>3</w:t>
      </w:r>
      <w:r>
        <w:rPr>
          <w:rFonts w:ascii="宋体" w:hAnsi="宋体" w:cs="宋体"/>
          <w:color w:val="000000"/>
        </w:rPr>
        <w:t>滴黑枸杞提取液，再滴入稀盐酸至过量，观察到的实验现象为___________________。</w:t>
      </w:r>
    </w:p>
    <w:p w:rsidR="00A60CA3" w:rsidRDefault="00A60CA3" w:rsidP="00A60CA3">
      <w:pPr>
        <w:spacing w:line="360" w:lineRule="auto"/>
        <w:jc w:val="left"/>
        <w:textAlignment w:val="center"/>
        <w:rPr>
          <w:rFonts w:ascii="宋体" w:hAnsi="宋体" w:cs="宋体"/>
          <w:color w:val="000000"/>
        </w:rPr>
      </w:pPr>
      <w:r>
        <w:rPr>
          <w:color w:val="000000"/>
        </w:rPr>
        <w:t>23.</w:t>
      </w:r>
      <w:r>
        <w:rPr>
          <w:rFonts w:ascii="宋体" w:hAnsi="宋体" w:cs="宋体"/>
          <w:color w:val="000000"/>
        </w:rPr>
        <w:t>制造芯片的基材主要是高纯硅。下图是制备高纯硅的一种工艺流程：</w:t>
      </w:r>
    </w:p>
    <w:p w:rsidR="00A60CA3" w:rsidRDefault="00A60CA3" w:rsidP="00A60CA3">
      <w:pPr>
        <w:spacing w:line="360" w:lineRule="auto"/>
        <w:jc w:val="left"/>
        <w:textAlignment w:val="center"/>
        <w:rPr>
          <w:color w:val="000000"/>
        </w:rPr>
      </w:pPr>
      <w:r>
        <w:rPr>
          <w:rFonts w:ascii="宋体" w:hAnsi="宋体" w:cs="宋体"/>
          <w:noProof/>
          <w:color w:val="000000"/>
        </w:rPr>
        <w:drawing>
          <wp:inline distT="0" distB="0" distL="0" distR="0">
            <wp:extent cx="5204460" cy="1394460"/>
            <wp:effectExtent l="0" t="0" r="0" b="0"/>
            <wp:docPr id="136" name="图片 13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04460" cy="1394460"/>
                    </a:xfrm>
                    <a:prstGeom prst="rect">
                      <a:avLst/>
                    </a:prstGeom>
                    <a:noFill/>
                    <a:ln>
                      <a:noFill/>
                    </a:ln>
                  </pic:spPr>
                </pic:pic>
              </a:graphicData>
            </a:graphic>
          </wp:inline>
        </w:drawing>
      </w:r>
      <w:r>
        <w:rPr>
          <w:rFonts w:ascii="宋体" w:hAnsi="宋体" w:cs="宋体"/>
          <w:color w:val="000000"/>
        </w:rPr>
        <w:br/>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回答下列问题：</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）反应Ⅰ的化学方程式是_____________________。</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）过滤所得</w:t>
      </w:r>
      <w:proofErr w:type="gramStart"/>
      <w:r>
        <w:rPr>
          <w:rFonts w:ascii="宋体" w:hAnsi="宋体" w:cs="宋体"/>
          <w:color w:val="000000"/>
        </w:rPr>
        <w:t>粗硅应充分</w:t>
      </w:r>
      <w:proofErr w:type="gramEnd"/>
      <w:r>
        <w:rPr>
          <w:rFonts w:ascii="宋体" w:hAnsi="宋体" w:cs="宋体"/>
          <w:color w:val="000000"/>
        </w:rPr>
        <w:t>洗涤，以除去表面可能吸附的</w:t>
      </w:r>
      <w:proofErr w:type="spellStart"/>
      <w:r>
        <w:rPr>
          <w:rFonts w:eastAsia="Times New Roman"/>
          <w:color w:val="000000"/>
        </w:rPr>
        <w:t>HCl</w:t>
      </w:r>
      <w:proofErr w:type="spellEnd"/>
      <w:r>
        <w:rPr>
          <w:rFonts w:ascii="宋体" w:hAnsi="宋体" w:cs="宋体"/>
          <w:color w:val="000000"/>
        </w:rPr>
        <w:t>和____________（填化学式）。</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）反应Ⅱ的基本类型属于_____________；反应Ⅱ要在无氧气环境中进行，原因是____________（答出一种即可）。</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）上述生产流程中，可以循环利用的物质是____________（填化学式）。</w:t>
      </w:r>
    </w:p>
    <w:p w:rsidR="00A60CA3" w:rsidRDefault="00A60CA3" w:rsidP="00A60CA3">
      <w:pPr>
        <w:spacing w:line="360" w:lineRule="auto"/>
        <w:jc w:val="left"/>
        <w:textAlignment w:val="center"/>
        <w:rPr>
          <w:rFonts w:ascii="宋体" w:hAnsi="宋体" w:cs="宋体"/>
          <w:b/>
          <w:color w:val="000000"/>
          <w:sz w:val="24"/>
        </w:rPr>
      </w:pPr>
      <w:r>
        <w:rPr>
          <w:rFonts w:ascii="宋体" w:hAnsi="宋体" w:cs="宋体"/>
          <w:b/>
          <w:color w:val="000000"/>
          <w:sz w:val="24"/>
        </w:rPr>
        <w:t>四、实验题（本大题包括</w:t>
      </w:r>
      <w:r>
        <w:rPr>
          <w:rFonts w:eastAsia="Times New Roman"/>
          <w:b/>
          <w:color w:val="000000"/>
          <w:sz w:val="24"/>
        </w:rPr>
        <w:t>24</w:t>
      </w:r>
      <w:r>
        <w:rPr>
          <w:rFonts w:ascii="宋体" w:hAnsi="宋体" w:cs="宋体"/>
          <w:b/>
          <w:color w:val="000000"/>
          <w:sz w:val="24"/>
        </w:rPr>
        <w:t>、</w:t>
      </w:r>
      <w:r>
        <w:rPr>
          <w:rFonts w:eastAsia="Times New Roman"/>
          <w:b/>
          <w:color w:val="000000"/>
          <w:sz w:val="24"/>
        </w:rPr>
        <w:t>25</w:t>
      </w:r>
      <w:r>
        <w:rPr>
          <w:rFonts w:ascii="宋体" w:hAnsi="宋体" w:cs="宋体"/>
          <w:b/>
          <w:color w:val="000000"/>
          <w:sz w:val="24"/>
        </w:rPr>
        <w:t>题，共</w:t>
      </w:r>
      <w:r>
        <w:rPr>
          <w:rFonts w:eastAsia="Times New Roman"/>
          <w:b/>
          <w:color w:val="000000"/>
          <w:sz w:val="24"/>
        </w:rPr>
        <w:t>12</w:t>
      </w:r>
      <w:r>
        <w:rPr>
          <w:rFonts w:ascii="宋体" w:hAnsi="宋体" w:cs="宋体"/>
          <w:b/>
          <w:color w:val="000000"/>
          <w:sz w:val="24"/>
        </w:rPr>
        <w:t>分）</w:t>
      </w:r>
    </w:p>
    <w:p w:rsidR="00A60CA3" w:rsidRDefault="00A60CA3" w:rsidP="00A60CA3">
      <w:pPr>
        <w:spacing w:line="360" w:lineRule="auto"/>
        <w:jc w:val="left"/>
        <w:textAlignment w:val="center"/>
        <w:rPr>
          <w:rFonts w:ascii="宋体" w:hAnsi="宋体" w:cs="宋体"/>
          <w:color w:val="000000"/>
        </w:rPr>
      </w:pPr>
      <w:r>
        <w:rPr>
          <w:color w:val="000000"/>
        </w:rPr>
        <w:t>24.</w:t>
      </w:r>
      <w:r>
        <w:rPr>
          <w:rFonts w:ascii="宋体" w:hAnsi="宋体" w:cs="宋体"/>
          <w:color w:val="000000"/>
        </w:rPr>
        <w:t>某氯化钠样品中可能含有硫酸钠、氯化镁、氯化钙中的一种或几种杂质。</w:t>
      </w:r>
      <w:proofErr w:type="gramStart"/>
      <w:r>
        <w:rPr>
          <w:rFonts w:ascii="宋体" w:hAnsi="宋体" w:cs="宋体"/>
          <w:color w:val="000000"/>
        </w:rPr>
        <w:t>某学习</w:t>
      </w:r>
      <w:proofErr w:type="gramEnd"/>
      <w:r>
        <w:rPr>
          <w:rFonts w:ascii="宋体" w:hAnsi="宋体" w:cs="宋体"/>
          <w:color w:val="000000"/>
        </w:rPr>
        <w:t>小组欲探究氯化钠样品中杂质的成分设计了以下实验：</w:t>
      </w:r>
    </w:p>
    <w:p w:rsidR="00A60CA3" w:rsidRDefault="00A60CA3" w:rsidP="00A60CA3">
      <w:pPr>
        <w:spacing w:line="360" w:lineRule="auto"/>
        <w:jc w:val="left"/>
        <w:textAlignment w:val="center"/>
        <w:rPr>
          <w:color w:val="000000"/>
        </w:rPr>
      </w:pPr>
      <w:r>
        <w:rPr>
          <w:rFonts w:ascii="宋体" w:hAnsi="宋体" w:cs="宋体"/>
          <w:noProof/>
          <w:color w:val="000000"/>
        </w:rPr>
        <w:drawing>
          <wp:inline distT="0" distB="0" distL="0" distR="0">
            <wp:extent cx="5836920" cy="670560"/>
            <wp:effectExtent l="0" t="0" r="0" b="0"/>
            <wp:docPr id="135" name="图片 1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36920" cy="670560"/>
                    </a:xfrm>
                    <a:prstGeom prst="rect">
                      <a:avLst/>
                    </a:prstGeom>
                    <a:noFill/>
                    <a:ln>
                      <a:noFill/>
                    </a:ln>
                  </pic:spPr>
                </pic:pic>
              </a:graphicData>
            </a:graphic>
          </wp:inline>
        </w:drawing>
      </w:r>
      <w:r>
        <w:rPr>
          <w:rFonts w:ascii="宋体" w:hAnsi="宋体" w:cs="宋体"/>
          <w:color w:val="000000"/>
        </w:rPr>
        <w:br/>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回答下列问题：</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）步骤①中加人适量</w:t>
      </w:r>
      <w:proofErr w:type="spellStart"/>
      <w:r>
        <w:rPr>
          <w:rFonts w:eastAsia="Times New Roman"/>
          <w:color w:val="000000"/>
        </w:rPr>
        <w:t>NaOH</w:t>
      </w:r>
      <w:proofErr w:type="spellEnd"/>
      <w:r>
        <w:rPr>
          <w:rFonts w:ascii="宋体" w:hAnsi="宋体" w:cs="宋体"/>
          <w:color w:val="000000"/>
        </w:rPr>
        <w:t>溶液</w:t>
      </w:r>
      <w:r>
        <w:rPr>
          <w:rFonts w:ascii="宋体" w:hAnsi="宋体" w:cs="宋体"/>
          <w:noProof/>
          <w:color w:val="000000"/>
        </w:rPr>
        <w:drawing>
          <wp:inline distT="0" distB="0" distL="0" distR="0">
            <wp:extent cx="137160" cy="175260"/>
            <wp:effectExtent l="0" t="0" r="0" b="0"/>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目的是_______________。</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）步骤③中加人足量稀盐酸时，能够观察到的明显现象是____________，发生此现象的化学方程式是_______________。</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）此氯化钠样品中含有的杂质是_____________________。</w:t>
      </w:r>
    </w:p>
    <w:p w:rsidR="00A60CA3" w:rsidRDefault="00A60CA3" w:rsidP="00A60CA3">
      <w:pPr>
        <w:spacing w:line="360" w:lineRule="auto"/>
        <w:jc w:val="left"/>
        <w:textAlignment w:val="center"/>
        <w:rPr>
          <w:rFonts w:ascii="宋体" w:hAnsi="宋体" w:cs="宋体"/>
          <w:color w:val="000000"/>
        </w:rPr>
      </w:pPr>
      <w:r>
        <w:rPr>
          <w:color w:val="000000"/>
        </w:rPr>
        <w:t>25.</w:t>
      </w:r>
      <w:proofErr w:type="gramStart"/>
      <w:r>
        <w:rPr>
          <w:rFonts w:ascii="宋体" w:hAnsi="宋体" w:cs="宋体"/>
          <w:color w:val="000000"/>
        </w:rPr>
        <w:t>某学习</w:t>
      </w:r>
      <w:proofErr w:type="gramEnd"/>
      <w:r>
        <w:rPr>
          <w:rFonts w:ascii="宋体" w:hAnsi="宋体" w:cs="宋体"/>
          <w:color w:val="000000"/>
        </w:rPr>
        <w:t>小组设计如下实验验证</w:t>
      </w:r>
      <w:r>
        <w:rPr>
          <w:rFonts w:eastAsia="Times New Roman"/>
          <w:color w:val="000000"/>
        </w:rPr>
        <w:t>CO</w:t>
      </w:r>
      <w:r>
        <w:rPr>
          <w:rFonts w:eastAsia="Times New Roman"/>
          <w:color w:val="000000"/>
          <w:vertAlign w:val="subscript"/>
        </w:rPr>
        <w:t>2</w:t>
      </w:r>
      <w:r>
        <w:rPr>
          <w:rFonts w:ascii="宋体" w:hAnsi="宋体" w:cs="宋体"/>
          <w:color w:val="000000"/>
        </w:rPr>
        <w:t>的性质。</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操作步骤：用</w:t>
      </w:r>
      <w:r>
        <w:rPr>
          <w:rFonts w:eastAsia="Times New Roman"/>
          <w:color w:val="000000"/>
        </w:rPr>
        <w:t>3</w:t>
      </w:r>
      <w:r>
        <w:rPr>
          <w:rFonts w:ascii="宋体" w:hAnsi="宋体" w:cs="宋体"/>
          <w:color w:val="000000"/>
        </w:rPr>
        <w:t>个</w:t>
      </w:r>
      <w:r>
        <w:rPr>
          <w:rFonts w:eastAsia="Times New Roman"/>
          <w:color w:val="000000"/>
        </w:rPr>
        <w:t>250mL</w:t>
      </w:r>
      <w:r>
        <w:rPr>
          <w:rFonts w:ascii="宋体" w:hAnsi="宋体" w:cs="宋体"/>
          <w:color w:val="000000"/>
        </w:rPr>
        <w:t>的烧瓶收集满</w:t>
      </w:r>
      <w:r>
        <w:rPr>
          <w:rFonts w:eastAsia="Times New Roman"/>
          <w:color w:val="000000"/>
        </w:rPr>
        <w:t>CO</w:t>
      </w:r>
      <w:r>
        <w:rPr>
          <w:rFonts w:eastAsia="Times New Roman"/>
          <w:color w:val="000000"/>
          <w:vertAlign w:val="subscript"/>
        </w:rPr>
        <w:t>2</w:t>
      </w:r>
      <w:r>
        <w:rPr>
          <w:rFonts w:ascii="宋体" w:hAnsi="宋体" w:cs="宋体"/>
          <w:color w:val="000000"/>
        </w:rPr>
        <w:t>进行实验。如图一所示，同时迅速将注射器内液体全部注入各</w:t>
      </w:r>
      <w:r>
        <w:rPr>
          <w:rFonts w:ascii="宋体" w:hAnsi="宋体" w:cs="宋体"/>
          <w:color w:val="000000"/>
        </w:rPr>
        <w:lastRenderedPageBreak/>
        <w:t>自烧瓶中，关闭活塞；一段时间后，同时振荡三个烧瓶。得到如图二所示的烧瓶内压强与时间的关系曲线图。</w:t>
      </w:r>
    </w:p>
    <w:p w:rsidR="00A60CA3" w:rsidRDefault="00A60CA3" w:rsidP="00A60CA3">
      <w:pPr>
        <w:spacing w:line="360" w:lineRule="auto"/>
        <w:jc w:val="left"/>
        <w:textAlignment w:val="center"/>
        <w:rPr>
          <w:color w:val="000000"/>
        </w:rPr>
      </w:pPr>
      <w:r>
        <w:rPr>
          <w:rFonts w:ascii="宋体" w:hAnsi="宋体" w:cs="宋体"/>
          <w:noProof/>
          <w:color w:val="000000"/>
        </w:rPr>
        <w:drawing>
          <wp:inline distT="0" distB="0" distL="0" distR="0">
            <wp:extent cx="6134100" cy="2133600"/>
            <wp:effectExtent l="0" t="0" r="0" b="0"/>
            <wp:docPr id="133" name="图片 1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34100" cy="2133600"/>
                    </a:xfrm>
                    <a:prstGeom prst="rect">
                      <a:avLst/>
                    </a:prstGeom>
                    <a:noFill/>
                    <a:ln>
                      <a:noFill/>
                    </a:ln>
                  </pic:spPr>
                </pic:pic>
              </a:graphicData>
            </a:graphic>
          </wp:inline>
        </w:drawing>
      </w:r>
      <w:r>
        <w:rPr>
          <w:rFonts w:ascii="宋体" w:hAnsi="宋体" w:cs="宋体"/>
          <w:color w:val="000000"/>
        </w:rPr>
        <w:br/>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回答下列问题：</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）实验步骤中，曲线</w:t>
      </w:r>
      <w:r>
        <w:rPr>
          <w:rFonts w:eastAsia="Times New Roman"/>
          <w:color w:val="000000"/>
        </w:rPr>
        <w:t>1</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3</w:t>
      </w:r>
      <w:r>
        <w:rPr>
          <w:rFonts w:ascii="宋体" w:hAnsi="宋体" w:cs="宋体"/>
          <w:color w:val="000000"/>
        </w:rPr>
        <w:t>中导致气压快速变小（如：</w:t>
      </w:r>
      <w:r>
        <w:rPr>
          <w:rFonts w:eastAsia="Times New Roman"/>
          <w:color w:val="000000"/>
        </w:rPr>
        <w:t>cd</w:t>
      </w:r>
      <w:r>
        <w:rPr>
          <w:rFonts w:ascii="宋体" w:hAnsi="宋体" w:cs="宋体"/>
          <w:color w:val="000000"/>
        </w:rPr>
        <w:t>段）的操作是_______________。</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）曲线</w:t>
      </w:r>
      <w:r>
        <w:rPr>
          <w:rFonts w:eastAsia="Times New Roman"/>
          <w:color w:val="000000"/>
        </w:rPr>
        <w:t>2</w:t>
      </w:r>
      <w:r>
        <w:rPr>
          <w:rFonts w:ascii="宋体" w:hAnsi="宋体" w:cs="宋体"/>
          <w:color w:val="000000"/>
        </w:rPr>
        <w:t>对应发生反应的化学方程式为___________________。</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）根据图二所示，可以得出的结论是_____________（填序号）。</w:t>
      </w:r>
    </w:p>
    <w:p w:rsidR="00A60CA3" w:rsidRDefault="00A60CA3" w:rsidP="00A60CA3">
      <w:pPr>
        <w:spacing w:line="360" w:lineRule="auto"/>
        <w:jc w:val="left"/>
        <w:textAlignment w:val="center"/>
        <w:rPr>
          <w:rFonts w:ascii="宋体" w:hAnsi="宋体" w:cs="宋体"/>
          <w:color w:val="000000"/>
        </w:rPr>
      </w:pPr>
      <w:r>
        <w:rPr>
          <w:rFonts w:eastAsia="Times New Roman"/>
          <w:color w:val="000000"/>
        </w:rPr>
        <w:t>A 1</w:t>
      </w:r>
      <w:r>
        <w:rPr>
          <w:rFonts w:ascii="宋体" w:hAnsi="宋体" w:cs="宋体"/>
          <w:color w:val="000000"/>
        </w:rPr>
        <w:t>体积水中溶解</w:t>
      </w:r>
      <w:r>
        <w:rPr>
          <w:rFonts w:eastAsia="Times New Roman"/>
          <w:color w:val="000000"/>
        </w:rPr>
        <w:t>CO</w:t>
      </w:r>
      <w:r>
        <w:rPr>
          <w:rFonts w:eastAsia="Times New Roman"/>
          <w:color w:val="000000"/>
          <w:vertAlign w:val="subscript"/>
        </w:rPr>
        <w:t>2</w:t>
      </w:r>
      <w:r>
        <w:rPr>
          <w:rFonts w:ascii="宋体" w:hAnsi="宋体" w:cs="宋体"/>
          <w:color w:val="000000"/>
        </w:rPr>
        <w:t>的量约为</w:t>
      </w:r>
      <w:r>
        <w:rPr>
          <w:rFonts w:eastAsia="Times New Roman"/>
          <w:color w:val="000000"/>
        </w:rPr>
        <w:t>1</w:t>
      </w:r>
      <w:r>
        <w:rPr>
          <w:rFonts w:ascii="宋体" w:hAnsi="宋体" w:cs="宋体"/>
          <w:color w:val="000000"/>
        </w:rPr>
        <w:t>体积</w:t>
      </w:r>
    </w:p>
    <w:p w:rsidR="00A60CA3" w:rsidRDefault="00A60CA3" w:rsidP="00A60CA3">
      <w:pPr>
        <w:spacing w:line="360" w:lineRule="auto"/>
        <w:jc w:val="left"/>
        <w:textAlignment w:val="center"/>
        <w:rPr>
          <w:rFonts w:ascii="宋体" w:hAnsi="宋体" w:cs="宋体"/>
          <w:color w:val="000000"/>
        </w:rPr>
      </w:pPr>
      <w:r>
        <w:rPr>
          <w:rFonts w:eastAsia="Times New Roman"/>
          <w:color w:val="000000"/>
        </w:rPr>
        <w:t>B CO</w:t>
      </w:r>
      <w:r>
        <w:rPr>
          <w:rFonts w:eastAsia="Times New Roman"/>
          <w:color w:val="000000"/>
          <w:vertAlign w:val="subscript"/>
        </w:rPr>
        <w:t>2</w:t>
      </w:r>
      <w:r>
        <w:rPr>
          <w:rFonts w:ascii="宋体" w:hAnsi="宋体" w:cs="宋体"/>
          <w:color w:val="000000"/>
        </w:rPr>
        <w:t>能与水发生反应生成碳酸</w:t>
      </w:r>
    </w:p>
    <w:p w:rsidR="00A60CA3" w:rsidRDefault="00A60CA3" w:rsidP="00A60CA3">
      <w:pPr>
        <w:spacing w:line="360" w:lineRule="auto"/>
        <w:jc w:val="left"/>
        <w:textAlignment w:val="center"/>
        <w:rPr>
          <w:rFonts w:ascii="宋体" w:hAnsi="宋体" w:cs="宋体"/>
          <w:color w:val="000000"/>
        </w:rPr>
      </w:pPr>
      <w:r>
        <w:rPr>
          <w:rFonts w:eastAsia="Times New Roman"/>
          <w:color w:val="000000"/>
        </w:rPr>
        <w:t>C CO</w:t>
      </w:r>
      <w:r>
        <w:rPr>
          <w:rFonts w:eastAsia="Times New Roman"/>
          <w:color w:val="000000"/>
          <w:vertAlign w:val="subscript"/>
        </w:rPr>
        <w:t>2</w:t>
      </w:r>
      <w:r>
        <w:rPr>
          <w:rFonts w:ascii="宋体" w:hAnsi="宋体" w:cs="宋体"/>
          <w:color w:val="000000"/>
        </w:rPr>
        <w:t>能与</w:t>
      </w:r>
      <w:proofErr w:type="spellStart"/>
      <w:r>
        <w:rPr>
          <w:rFonts w:eastAsia="Times New Roman"/>
          <w:color w:val="000000"/>
        </w:rPr>
        <w:t>NaOH</w:t>
      </w:r>
      <w:proofErr w:type="spellEnd"/>
      <w:r>
        <w:rPr>
          <w:rFonts w:ascii="宋体" w:hAnsi="宋体" w:cs="宋体"/>
          <w:color w:val="000000"/>
        </w:rPr>
        <w:t>溶液发生反应</w:t>
      </w:r>
    </w:p>
    <w:p w:rsidR="00A60CA3" w:rsidRDefault="00A60CA3" w:rsidP="00A60CA3">
      <w:pPr>
        <w:spacing w:line="360" w:lineRule="auto"/>
        <w:jc w:val="left"/>
        <w:textAlignment w:val="center"/>
        <w:rPr>
          <w:rFonts w:eastAsia="Times New Roman"/>
          <w:color w:val="000000"/>
        </w:rPr>
      </w:pPr>
      <w:r>
        <w:rPr>
          <w:rFonts w:eastAsia="Times New Roman"/>
          <w:color w:val="000000"/>
        </w:rPr>
        <w:t>D 40%NaOH</w:t>
      </w:r>
      <w:r>
        <w:rPr>
          <w:rFonts w:ascii="宋体" w:hAnsi="宋体" w:cs="宋体"/>
          <w:color w:val="000000"/>
        </w:rPr>
        <w:t>溶液比澄清石灰水更适合用于吸收</w:t>
      </w:r>
      <w:r>
        <w:rPr>
          <w:rFonts w:eastAsia="Times New Roman"/>
          <w:color w:val="000000"/>
        </w:rPr>
        <w:t>CO</w:t>
      </w:r>
      <w:r>
        <w:rPr>
          <w:rFonts w:eastAsia="Times New Roman"/>
          <w:color w:val="000000"/>
          <w:vertAlign w:val="subscript"/>
        </w:rPr>
        <w:t>2</w:t>
      </w:r>
    </w:p>
    <w:p w:rsidR="00A60CA3" w:rsidRDefault="00A60CA3" w:rsidP="00A60CA3">
      <w:pPr>
        <w:spacing w:line="360" w:lineRule="auto"/>
        <w:jc w:val="left"/>
        <w:textAlignment w:val="center"/>
        <w:rPr>
          <w:rFonts w:ascii="宋体" w:hAnsi="宋体" w:cs="宋体"/>
          <w:b/>
          <w:color w:val="000000"/>
          <w:sz w:val="24"/>
        </w:rPr>
      </w:pPr>
      <w:r>
        <w:rPr>
          <w:rFonts w:ascii="宋体" w:hAnsi="宋体" w:cs="宋体"/>
          <w:b/>
          <w:color w:val="000000"/>
          <w:sz w:val="24"/>
        </w:rPr>
        <w:t>五、计算题（本大题包括</w:t>
      </w:r>
      <w:r>
        <w:rPr>
          <w:rFonts w:eastAsia="Times New Roman"/>
          <w:b/>
          <w:color w:val="000000"/>
          <w:sz w:val="24"/>
        </w:rPr>
        <w:t>26</w:t>
      </w:r>
      <w:r>
        <w:rPr>
          <w:rFonts w:ascii="宋体" w:hAnsi="宋体" w:cs="宋体"/>
          <w:b/>
          <w:color w:val="000000"/>
          <w:sz w:val="24"/>
        </w:rPr>
        <w:t>、</w:t>
      </w:r>
      <w:r>
        <w:rPr>
          <w:rFonts w:eastAsia="Times New Roman"/>
          <w:b/>
          <w:color w:val="000000"/>
          <w:sz w:val="24"/>
        </w:rPr>
        <w:t>27</w:t>
      </w:r>
      <w:r>
        <w:rPr>
          <w:rFonts w:ascii="宋体" w:hAnsi="宋体" w:cs="宋体"/>
          <w:b/>
          <w:color w:val="000000"/>
          <w:sz w:val="24"/>
        </w:rPr>
        <w:t>题，共</w:t>
      </w:r>
      <w:r>
        <w:rPr>
          <w:rFonts w:eastAsia="Times New Roman"/>
          <w:b/>
          <w:color w:val="000000"/>
          <w:sz w:val="24"/>
        </w:rPr>
        <w:t>12</w:t>
      </w:r>
      <w:r>
        <w:rPr>
          <w:rFonts w:ascii="宋体" w:hAnsi="宋体" w:cs="宋体"/>
          <w:b/>
          <w:color w:val="000000"/>
          <w:sz w:val="24"/>
        </w:rPr>
        <w:t>分）</w:t>
      </w:r>
    </w:p>
    <w:p w:rsidR="00A60CA3" w:rsidRDefault="00A60CA3" w:rsidP="00A60CA3">
      <w:pPr>
        <w:spacing w:line="360" w:lineRule="auto"/>
        <w:jc w:val="left"/>
        <w:textAlignment w:val="center"/>
        <w:rPr>
          <w:rFonts w:ascii="宋体" w:hAnsi="宋体" w:cs="宋体"/>
          <w:color w:val="000000"/>
        </w:rPr>
      </w:pPr>
      <w:r>
        <w:rPr>
          <w:color w:val="000000"/>
        </w:rPr>
        <w:t>26.</w:t>
      </w:r>
      <w:r>
        <w:rPr>
          <w:rFonts w:ascii="宋体" w:hAnsi="宋体" w:cs="宋体"/>
          <w:color w:val="000000"/>
        </w:rPr>
        <w:t>戊二醛（</w:t>
      </w:r>
      <w:r>
        <w:rPr>
          <w:rFonts w:eastAsia="Times New Roman"/>
          <w:color w:val="000000"/>
        </w:rPr>
        <w:t>C</w:t>
      </w:r>
      <w:r>
        <w:rPr>
          <w:rFonts w:eastAsia="Times New Roman"/>
          <w:color w:val="000000"/>
          <w:vertAlign w:val="subscript"/>
        </w:rPr>
        <w:t>5</w:t>
      </w:r>
      <w:r>
        <w:rPr>
          <w:rFonts w:eastAsia="Times New Roman"/>
          <w:color w:val="000000"/>
        </w:rPr>
        <w:t>H</w:t>
      </w:r>
      <w:r>
        <w:rPr>
          <w:rFonts w:eastAsia="Times New Roman"/>
          <w:color w:val="000000"/>
          <w:vertAlign w:val="subscript"/>
        </w:rPr>
        <w:t>8</w:t>
      </w:r>
      <w:r>
        <w:rPr>
          <w:rFonts w:eastAsia="Times New Roman"/>
          <w:color w:val="000000"/>
        </w:rPr>
        <w:t>O</w:t>
      </w:r>
      <w:r>
        <w:rPr>
          <w:rFonts w:eastAsia="Times New Roman"/>
          <w:color w:val="000000"/>
          <w:vertAlign w:val="subscript"/>
        </w:rPr>
        <w:t>2</w:t>
      </w:r>
      <w:r>
        <w:rPr>
          <w:rFonts w:ascii="宋体" w:hAnsi="宋体" w:cs="宋体"/>
          <w:color w:val="000000"/>
        </w:rPr>
        <w:t>）是新一代消毒剂，在防控新冠肺炎疫情的过程中被广泛使用。</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回答下列问题：</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）戊二醛的相对分子质量为</w:t>
      </w:r>
      <w:r>
        <w:rPr>
          <w:rFonts w:eastAsia="Times New Roman"/>
          <w:color w:val="000000"/>
          <w:u w:val="single"/>
        </w:rPr>
        <w:t xml:space="preserve">                    </w:t>
      </w:r>
      <w:r>
        <w:rPr>
          <w:rFonts w:ascii="宋体" w:hAnsi="宋体" w:cs="宋体"/>
          <w:color w:val="000000"/>
        </w:rPr>
        <w:t>。</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）戊</w:t>
      </w:r>
      <w:proofErr w:type="gramStart"/>
      <w:r>
        <w:rPr>
          <w:rFonts w:ascii="宋体" w:hAnsi="宋体" w:cs="宋体"/>
          <w:color w:val="000000"/>
        </w:rPr>
        <w:t>二醛中含碳</w:t>
      </w:r>
      <w:proofErr w:type="gramEnd"/>
      <w:r>
        <w:rPr>
          <w:rFonts w:ascii="宋体" w:hAnsi="宋体" w:cs="宋体"/>
          <w:color w:val="000000"/>
        </w:rPr>
        <w:t>的质量分数为</w:t>
      </w:r>
      <w:r>
        <w:rPr>
          <w:rFonts w:eastAsia="Times New Roman"/>
          <w:color w:val="000000"/>
          <w:u w:val="single"/>
        </w:rPr>
        <w:t xml:space="preserve">                    </w:t>
      </w:r>
      <w:r>
        <w:rPr>
          <w:rFonts w:ascii="宋体" w:hAnsi="宋体" w:cs="宋体"/>
          <w:color w:val="000000"/>
        </w:rPr>
        <w:t>。</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10g</w:t>
      </w:r>
      <w:r>
        <w:rPr>
          <w:rFonts w:ascii="宋体" w:hAnsi="宋体" w:cs="宋体"/>
          <w:color w:val="000000"/>
        </w:rPr>
        <w:t>戊二醛恰好完全燃烧需要</w:t>
      </w:r>
      <w:r>
        <w:rPr>
          <w:rFonts w:eastAsia="Times New Roman"/>
          <w:color w:val="000000"/>
          <w:u w:val="single"/>
        </w:rPr>
        <w:t xml:space="preserve">                    </w:t>
      </w:r>
      <w:r>
        <w:rPr>
          <w:rFonts w:eastAsia="Times New Roman"/>
          <w:color w:val="000000"/>
        </w:rPr>
        <w:t>g</w:t>
      </w:r>
      <w:r>
        <w:rPr>
          <w:rFonts w:ascii="宋体" w:hAnsi="宋体" w:cs="宋体"/>
          <w:color w:val="000000"/>
        </w:rPr>
        <w:t>氧气。</w:t>
      </w:r>
    </w:p>
    <w:p w:rsidR="00A60CA3" w:rsidRDefault="00A60CA3" w:rsidP="00A60CA3">
      <w:pPr>
        <w:spacing w:line="360" w:lineRule="auto"/>
        <w:jc w:val="left"/>
        <w:textAlignment w:val="center"/>
        <w:rPr>
          <w:rFonts w:ascii="宋体" w:hAnsi="宋体" w:cs="宋体"/>
          <w:color w:val="000000"/>
        </w:rPr>
      </w:pPr>
      <w:r>
        <w:rPr>
          <w:color w:val="000000"/>
        </w:rPr>
        <w:t>27.</w:t>
      </w:r>
      <w:r>
        <w:rPr>
          <w:rFonts w:ascii="宋体" w:hAnsi="宋体" w:cs="宋体"/>
          <w:color w:val="000000"/>
        </w:rPr>
        <w:t>用光卤石为原料提取的氯化钾产品中含有氯化镁杂质，产品等级中氯化钾指标为：</w:t>
      </w:r>
    </w:p>
    <w:tbl>
      <w:tblPr>
        <w:tblW w:w="5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983"/>
        <w:gridCol w:w="1039"/>
        <w:gridCol w:w="1039"/>
        <w:gridCol w:w="1039"/>
      </w:tblGrid>
      <w:tr w:rsidR="00A60CA3" w:rsidTr="0027056A">
        <w:trPr>
          <w:trHeight w:val="300"/>
        </w:trPr>
        <w:tc>
          <w:tcPr>
            <w:tcW w:w="23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ascii="宋体" w:hAnsi="宋体" w:cs="宋体"/>
                <w:color w:val="000000"/>
                <w:szCs w:val="24"/>
              </w:rPr>
            </w:pPr>
            <w:r>
              <w:rPr>
                <w:rFonts w:ascii="宋体" w:hAnsi="宋体" w:cs="宋体"/>
                <w:color w:val="000000"/>
                <w:szCs w:val="24"/>
              </w:rPr>
              <w:t>指标名称</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ascii="宋体" w:hAnsi="宋体" w:cs="宋体"/>
                <w:color w:val="000000"/>
                <w:szCs w:val="24"/>
              </w:rPr>
            </w:pPr>
            <w:r>
              <w:rPr>
                <w:rFonts w:ascii="宋体" w:hAnsi="宋体" w:cs="宋体"/>
                <w:color w:val="000000"/>
                <w:szCs w:val="24"/>
              </w:rPr>
              <w:t>优良品</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ascii="宋体" w:hAnsi="宋体" w:cs="宋体"/>
                <w:color w:val="000000"/>
                <w:szCs w:val="24"/>
              </w:rPr>
            </w:pPr>
            <w:r>
              <w:rPr>
                <w:rFonts w:ascii="宋体" w:hAnsi="宋体" w:cs="宋体"/>
                <w:color w:val="000000"/>
                <w:szCs w:val="24"/>
              </w:rPr>
              <w:t>一级品</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ascii="宋体" w:hAnsi="宋体" w:cs="宋体"/>
                <w:color w:val="000000"/>
                <w:szCs w:val="24"/>
              </w:rPr>
            </w:pPr>
            <w:r>
              <w:rPr>
                <w:rFonts w:ascii="宋体" w:hAnsi="宋体" w:cs="宋体"/>
                <w:color w:val="000000"/>
                <w:szCs w:val="24"/>
              </w:rPr>
              <w:t>二级品</w:t>
            </w:r>
          </w:p>
        </w:tc>
      </w:tr>
      <w:tr w:rsidR="00A60CA3" w:rsidTr="0027056A">
        <w:trPr>
          <w:trHeight w:val="300"/>
        </w:trPr>
        <w:tc>
          <w:tcPr>
            <w:tcW w:w="25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ascii="宋体" w:hAnsi="宋体" w:cs="宋体"/>
                <w:color w:val="000000"/>
                <w:szCs w:val="24"/>
              </w:rPr>
            </w:pPr>
            <w:r>
              <w:rPr>
                <w:rFonts w:ascii="宋体" w:hAnsi="宋体" w:cs="宋体"/>
                <w:color w:val="000000"/>
                <w:szCs w:val="24"/>
              </w:rPr>
              <w:t>氯化钾质量分数（</w:t>
            </w:r>
            <w:r>
              <w:rPr>
                <w:rFonts w:eastAsia="Times New Roman"/>
                <w:color w:val="000000"/>
                <w:szCs w:val="24"/>
              </w:rPr>
              <w:t>≥</w:t>
            </w:r>
            <w:r>
              <w:rPr>
                <w:rFonts w:ascii="宋体" w:hAnsi="宋体" w:cs="宋体"/>
                <w:color w:val="000000"/>
                <w:szCs w:val="24"/>
              </w:rPr>
              <w:t>）</w:t>
            </w:r>
          </w:p>
        </w:tc>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r>
              <w:rPr>
                <w:rFonts w:eastAsia="Times New Roman"/>
                <w:color w:val="000000"/>
                <w:szCs w:val="24"/>
              </w:rPr>
              <w:t>93.00%</w:t>
            </w:r>
          </w:p>
        </w:tc>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r>
              <w:rPr>
                <w:rFonts w:eastAsia="Times New Roman"/>
                <w:color w:val="000000"/>
                <w:szCs w:val="24"/>
              </w:rPr>
              <w:t>90.00%</w:t>
            </w:r>
          </w:p>
        </w:tc>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60CA3" w:rsidRDefault="00A60CA3" w:rsidP="0027056A">
            <w:pPr>
              <w:spacing w:line="360" w:lineRule="auto"/>
              <w:jc w:val="left"/>
              <w:textAlignment w:val="center"/>
              <w:rPr>
                <w:rFonts w:eastAsia="Times New Roman"/>
                <w:color w:val="000000"/>
                <w:szCs w:val="24"/>
              </w:rPr>
            </w:pPr>
            <w:r>
              <w:rPr>
                <w:rFonts w:eastAsia="Times New Roman"/>
                <w:color w:val="000000"/>
                <w:szCs w:val="24"/>
              </w:rPr>
              <w:t>87.00%</w:t>
            </w:r>
          </w:p>
        </w:tc>
      </w:tr>
    </w:tbl>
    <w:p w:rsidR="00A60CA3" w:rsidRDefault="00A60CA3" w:rsidP="00A60CA3">
      <w:pPr>
        <w:spacing w:line="360" w:lineRule="auto"/>
        <w:jc w:val="left"/>
        <w:textAlignment w:val="center"/>
        <w:rPr>
          <w:rFonts w:ascii="宋体" w:hAnsi="宋体" w:cs="宋体"/>
          <w:color w:val="000000"/>
        </w:rPr>
      </w:pP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为确定某氯化钾产品等级进行了以下实验：</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步骤</w:t>
      </w:r>
      <w:proofErr w:type="gramStart"/>
      <w:r>
        <w:rPr>
          <w:rFonts w:ascii="宋体" w:hAnsi="宋体" w:cs="宋体"/>
          <w:color w:val="000000"/>
        </w:rPr>
        <w:t>一</w:t>
      </w:r>
      <w:proofErr w:type="gramEnd"/>
      <w:r>
        <w:rPr>
          <w:rFonts w:ascii="宋体" w:hAnsi="宋体" w:cs="宋体"/>
          <w:color w:val="000000"/>
        </w:rPr>
        <w:t>（溶解）：取</w:t>
      </w:r>
      <w:r>
        <w:rPr>
          <w:rFonts w:eastAsia="Times New Roman"/>
          <w:color w:val="000000"/>
        </w:rPr>
        <w:t>40.0g</w:t>
      </w:r>
      <w:r>
        <w:rPr>
          <w:rFonts w:ascii="宋体" w:hAnsi="宋体" w:cs="宋体"/>
          <w:color w:val="000000"/>
        </w:rPr>
        <w:t>氯化钾产品溶于水，配制成溶液。</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步骤二（沉淀）：向步骤</w:t>
      </w:r>
      <w:proofErr w:type="gramStart"/>
      <w:r>
        <w:rPr>
          <w:rFonts w:ascii="宋体" w:hAnsi="宋体" w:cs="宋体"/>
          <w:color w:val="000000"/>
        </w:rPr>
        <w:t>一</w:t>
      </w:r>
      <w:proofErr w:type="gramEnd"/>
      <w:r>
        <w:rPr>
          <w:rFonts w:ascii="宋体" w:hAnsi="宋体" w:cs="宋体"/>
          <w:color w:val="000000"/>
        </w:rPr>
        <w:t>所得溶液中加入过量的质量分数为</w:t>
      </w:r>
      <w:r>
        <w:rPr>
          <w:rFonts w:eastAsia="Times New Roman"/>
          <w:color w:val="000000"/>
        </w:rPr>
        <w:t>10%</w:t>
      </w:r>
      <w:r>
        <w:rPr>
          <w:rFonts w:ascii="宋体" w:hAnsi="宋体" w:cs="宋体"/>
          <w:color w:val="000000"/>
        </w:rPr>
        <w:t>的氢氧化钾溶液</w:t>
      </w:r>
      <w:r>
        <w:rPr>
          <w:rFonts w:eastAsia="Times New Roman"/>
          <w:color w:val="000000"/>
        </w:rPr>
        <w:t>112.0g</w:t>
      </w:r>
      <w:r>
        <w:rPr>
          <w:rFonts w:ascii="宋体" w:hAnsi="宋体" w:cs="宋体"/>
          <w:color w:val="000000"/>
        </w:rPr>
        <w:t>，充分反应后过滤，得</w:t>
      </w:r>
      <w:r>
        <w:rPr>
          <w:rFonts w:eastAsia="Times New Roman"/>
          <w:color w:val="000000"/>
        </w:rPr>
        <w:t>2.9g</w:t>
      </w:r>
      <w:r>
        <w:rPr>
          <w:rFonts w:ascii="宋体" w:hAnsi="宋体" w:cs="宋体"/>
          <w:color w:val="000000"/>
        </w:rPr>
        <w:t>沉淀和一定质量的滤液。</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步骤三（回收）：向步骤</w:t>
      </w:r>
      <w:proofErr w:type="gramStart"/>
      <w:r>
        <w:rPr>
          <w:rFonts w:ascii="宋体" w:hAnsi="宋体" w:cs="宋体"/>
          <w:color w:val="000000"/>
        </w:rPr>
        <w:t>二所得</w:t>
      </w:r>
      <w:proofErr w:type="gramEnd"/>
      <w:r>
        <w:rPr>
          <w:rFonts w:ascii="宋体" w:hAnsi="宋体" w:cs="宋体"/>
          <w:color w:val="000000"/>
        </w:rPr>
        <w:t>滤液中加入盐酸至溶液呈中性，得到</w:t>
      </w:r>
      <w:r>
        <w:rPr>
          <w:rFonts w:eastAsia="Times New Roman"/>
          <w:color w:val="000000"/>
        </w:rPr>
        <w:t>400.0g</w:t>
      </w:r>
      <w:r>
        <w:rPr>
          <w:rFonts w:ascii="宋体" w:hAnsi="宋体" w:cs="宋体"/>
          <w:color w:val="000000"/>
        </w:rPr>
        <w:t>溶液，将所得溶液蒸发结晶，回收氯化钾固体。</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回答下列问题：（提示：</w:t>
      </w:r>
      <w:proofErr w:type="spellStart"/>
      <w:r>
        <w:rPr>
          <w:rFonts w:eastAsia="Times New Roman"/>
          <w:color w:val="000000"/>
        </w:rPr>
        <w:t>KCl</w:t>
      </w:r>
      <w:proofErr w:type="spellEnd"/>
      <w:r>
        <w:rPr>
          <w:rFonts w:ascii="宋体" w:hAnsi="宋体" w:cs="宋体"/>
          <w:color w:val="000000"/>
        </w:rPr>
        <w:t>溶液呈中性；不考虑实验过程中的损失）</w:t>
      </w:r>
    </w:p>
    <w:p w:rsidR="00A60CA3" w:rsidRDefault="00A60CA3" w:rsidP="00A60CA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）通过计算判断该产品的等级。（写出解题过程）</w:t>
      </w:r>
    </w:p>
    <w:p w:rsidR="00A60CA3" w:rsidRPr="00A60CA3" w:rsidRDefault="00A60CA3" w:rsidP="00A60CA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）步骤</w:t>
      </w:r>
      <w:proofErr w:type="gramStart"/>
      <w:r>
        <w:rPr>
          <w:rFonts w:ascii="宋体" w:hAnsi="宋体" w:cs="宋体"/>
          <w:color w:val="000000"/>
        </w:rPr>
        <w:t>三所得</w:t>
      </w:r>
      <w:proofErr w:type="gramEnd"/>
      <w:r>
        <w:rPr>
          <w:rFonts w:ascii="宋体" w:hAnsi="宋体" w:cs="宋体"/>
          <w:color w:val="000000"/>
        </w:rPr>
        <w:t>溶液中氯化钾的质量分数为</w:t>
      </w:r>
      <w:r>
        <w:rPr>
          <w:rFonts w:eastAsia="Times New Roman"/>
          <w:color w:val="000000"/>
          <w:u w:val="single"/>
        </w:rPr>
        <w:t xml:space="preserve">                   </w:t>
      </w:r>
      <w:r>
        <w:rPr>
          <w:rFonts w:ascii="宋体" w:hAnsi="宋体" w:cs="宋体"/>
          <w:color w:val="000000"/>
        </w:rPr>
        <w:t>。</w:t>
      </w:r>
    </w:p>
    <w:sectPr w:rsidR="00A60CA3" w:rsidRPr="00A60CA3" w:rsidSect="00DC7097">
      <w:headerReference w:type="even" r:id="rId28"/>
      <w:headerReference w:type="default" r:id="rId29"/>
      <w:headerReference w:type="first" r:id="rId30"/>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609E" w:rsidRDefault="003F609E" w:rsidP="00F81146">
      <w:r>
        <w:separator/>
      </w:r>
    </w:p>
  </w:endnote>
  <w:endnote w:type="continuationSeparator" w:id="0">
    <w:p w:rsidR="003F609E" w:rsidRDefault="003F609E"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609E" w:rsidRDefault="003F609E" w:rsidP="00F81146">
      <w:r>
        <w:separator/>
      </w:r>
    </w:p>
  </w:footnote>
  <w:footnote w:type="continuationSeparator" w:id="0">
    <w:p w:rsidR="003F609E" w:rsidRDefault="003F609E"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3F609E">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3F609E">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16F16"/>
    <w:rsid w:val="0004668D"/>
    <w:rsid w:val="000813D8"/>
    <w:rsid w:val="0009417C"/>
    <w:rsid w:val="000F747B"/>
    <w:rsid w:val="00125EB0"/>
    <w:rsid w:val="00131177"/>
    <w:rsid w:val="001319B1"/>
    <w:rsid w:val="001411F1"/>
    <w:rsid w:val="00176CFE"/>
    <w:rsid w:val="001B75E8"/>
    <w:rsid w:val="001C577E"/>
    <w:rsid w:val="001E1CAA"/>
    <w:rsid w:val="002107AF"/>
    <w:rsid w:val="00223348"/>
    <w:rsid w:val="002270BD"/>
    <w:rsid w:val="002366A6"/>
    <w:rsid w:val="00277448"/>
    <w:rsid w:val="002824BC"/>
    <w:rsid w:val="002B1A47"/>
    <w:rsid w:val="002D6EE5"/>
    <w:rsid w:val="002E1753"/>
    <w:rsid w:val="00305A82"/>
    <w:rsid w:val="00311490"/>
    <w:rsid w:val="00312300"/>
    <w:rsid w:val="003235D0"/>
    <w:rsid w:val="003A1275"/>
    <w:rsid w:val="003A4BDB"/>
    <w:rsid w:val="003F609E"/>
    <w:rsid w:val="004144EB"/>
    <w:rsid w:val="0043234C"/>
    <w:rsid w:val="0043548F"/>
    <w:rsid w:val="004C35A7"/>
    <w:rsid w:val="004C585F"/>
    <w:rsid w:val="00513568"/>
    <w:rsid w:val="0052162F"/>
    <w:rsid w:val="00547084"/>
    <w:rsid w:val="00574ACD"/>
    <w:rsid w:val="005A1CD9"/>
    <w:rsid w:val="0061265B"/>
    <w:rsid w:val="00630AA3"/>
    <w:rsid w:val="006340E2"/>
    <w:rsid w:val="00650531"/>
    <w:rsid w:val="00660813"/>
    <w:rsid w:val="006850FB"/>
    <w:rsid w:val="006C100A"/>
    <w:rsid w:val="006F4972"/>
    <w:rsid w:val="0070709A"/>
    <w:rsid w:val="00746575"/>
    <w:rsid w:val="0079283A"/>
    <w:rsid w:val="007A5FBE"/>
    <w:rsid w:val="007C44F6"/>
    <w:rsid w:val="007C601D"/>
    <w:rsid w:val="007F0C24"/>
    <w:rsid w:val="00804124"/>
    <w:rsid w:val="008058D4"/>
    <w:rsid w:val="00852D84"/>
    <w:rsid w:val="008754C6"/>
    <w:rsid w:val="008B0F35"/>
    <w:rsid w:val="008C6F3E"/>
    <w:rsid w:val="008E6D6D"/>
    <w:rsid w:val="0092400F"/>
    <w:rsid w:val="009815FC"/>
    <w:rsid w:val="00990294"/>
    <w:rsid w:val="009C67A8"/>
    <w:rsid w:val="009D60FB"/>
    <w:rsid w:val="00A14470"/>
    <w:rsid w:val="00A25420"/>
    <w:rsid w:val="00A60CA3"/>
    <w:rsid w:val="00AC5541"/>
    <w:rsid w:val="00AD3725"/>
    <w:rsid w:val="00AD378C"/>
    <w:rsid w:val="00B030C9"/>
    <w:rsid w:val="00B11B53"/>
    <w:rsid w:val="00B51915"/>
    <w:rsid w:val="00B632A5"/>
    <w:rsid w:val="00BB7D73"/>
    <w:rsid w:val="00BF22C9"/>
    <w:rsid w:val="00BF5CB6"/>
    <w:rsid w:val="00C202B6"/>
    <w:rsid w:val="00C56269"/>
    <w:rsid w:val="00C8134B"/>
    <w:rsid w:val="00CA7355"/>
    <w:rsid w:val="00CB5536"/>
    <w:rsid w:val="00CE5B0B"/>
    <w:rsid w:val="00D05CC5"/>
    <w:rsid w:val="00D0754C"/>
    <w:rsid w:val="00D5003F"/>
    <w:rsid w:val="00D640EB"/>
    <w:rsid w:val="00D85467"/>
    <w:rsid w:val="00D97358"/>
    <w:rsid w:val="00DB7EA3"/>
    <w:rsid w:val="00DD51D9"/>
    <w:rsid w:val="00E07B30"/>
    <w:rsid w:val="00E17C1F"/>
    <w:rsid w:val="00E81843"/>
    <w:rsid w:val="00E81A4D"/>
    <w:rsid w:val="00E867B3"/>
    <w:rsid w:val="00E9197D"/>
    <w:rsid w:val="00ED6840"/>
    <w:rsid w:val="00F017C8"/>
    <w:rsid w:val="00F20050"/>
    <w:rsid w:val="00F81146"/>
    <w:rsid w:val="00F91B6D"/>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6.png"/><Relationship Id="rId3" Type="http://schemas.microsoft.com/office/2007/relationships/stylesWithEffects" Target="stylesWithEffects.xml"/><Relationship Id="rId21" Type="http://schemas.openxmlformats.org/officeDocument/2006/relationships/image" Target="media/image12.wmf"/><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9.png"/><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oleObject" Target="embeddings/oleObject2.bin"/><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3.png"/><Relationship Id="rId28" Type="http://schemas.openxmlformats.org/officeDocument/2006/relationships/header" Target="header1.xml"/><Relationship Id="rId10" Type="http://schemas.openxmlformats.org/officeDocument/2006/relationships/image" Target="media/image3.wmf"/><Relationship Id="rId19" Type="http://schemas.openxmlformats.org/officeDocument/2006/relationships/image" Target="media/image11.w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oleObject" Target="embeddings/oleObject3.bin"/><Relationship Id="rId27" Type="http://schemas.openxmlformats.org/officeDocument/2006/relationships/image" Target="media/image17.png"/><Relationship Id="rId30"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_rels/header3.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731</Words>
  <Characters>4173</Characters>
  <Application>Microsoft Office Word</Application>
  <DocSecurity>0</DocSecurity>
  <Lines>34</Lines>
  <Paragraphs>9</Paragraphs>
  <ScaleCrop>false</ScaleCrop>
  <Company/>
  <LinksUpToDate>false</LinksUpToDate>
  <CharactersWithSpaces>4895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2020-09-12T06:26:00Z</dcterms:created>
  <dcterms:modified xsi:type="dcterms:W3CDTF">2020-09-12T06:26:00Z</dcterms:modified>
</cp:coreProperties>
</file>