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AC" w:rsidRDefault="003367AC" w:rsidP="003367AC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  <w:r w:rsidRPr="003367AC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3367AC">
        <w:rPr>
          <w:rFonts w:ascii="宋体" w:hAnsi="宋体"/>
          <w:b/>
          <w:color w:val="FF0000"/>
          <w:sz w:val="32"/>
        </w:rPr>
        <w:t>年广东省初中学业水平考试化学</w:t>
      </w:r>
      <w:r w:rsidRPr="003367AC">
        <w:rPr>
          <w:rFonts w:ascii="宋体" w:hAnsi="宋体" w:hint="eastAsia"/>
          <w:b/>
          <w:color w:val="FF0000"/>
          <w:sz w:val="32"/>
        </w:rPr>
        <w:t>试题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H1</w:t>
      </w:r>
      <w:r>
        <w:rPr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C12</w:t>
      </w:r>
      <w:r>
        <w:rPr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O16</w:t>
      </w:r>
      <w:r>
        <w:rPr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S32</w:t>
      </w:r>
      <w:r>
        <w:rPr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Cu64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一、选择题：本大题共</w:t>
      </w:r>
      <w:r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宋体" w:hAnsi="宋体"/>
          <w:b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45</w:t>
      </w:r>
      <w:r>
        <w:rPr>
          <w:rFonts w:ascii="宋体" w:hAnsi="宋体"/>
          <w:b/>
          <w:sz w:val="24"/>
        </w:rPr>
        <w:t>分，在每小题给出的四个选项中，只有一项是符合题目要求的。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下列成语中不涉及化学变化的是</w:t>
      </w:r>
    </w:p>
    <w:p w:rsidR="00090EE8" w:rsidRDefault="00090EE8" w:rsidP="00090E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星火燎原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披荆斩棘</w:t>
      </w:r>
      <w:r w:rsidRPr="00BE1BCD">
        <w:rPr>
          <w:rFonts w:hint="eastAsia"/>
        </w:rPr>
        <w:tab/>
        <w:t xml:space="preserve">C. </w:t>
      </w:r>
      <w:r>
        <w:rPr>
          <w:rFonts w:ascii="宋体" w:hAnsi="宋体"/>
        </w:rPr>
        <w:t>死灰复燃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百炼成钢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运输氢氧化钠固体的包装箱上应张贴的标识是</w:t>
      </w:r>
    </w:p>
    <w:p w:rsidR="00090EE8" w:rsidRDefault="00090EE8" w:rsidP="00090EE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43610" cy="963295"/>
            <wp:effectExtent l="0" t="0" r="8890" b="8255"/>
            <wp:docPr id="747" name="图片 7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150620" cy="1135380"/>
            <wp:effectExtent l="0" t="0" r="0" b="7620"/>
            <wp:docPr id="746" name="图片 7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E8" w:rsidRDefault="00090EE8" w:rsidP="00090EE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37590" cy="1017905"/>
            <wp:effectExtent l="0" t="0" r="0" b="0"/>
            <wp:docPr id="745" name="图片 7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106170" cy="1145540"/>
            <wp:effectExtent l="0" t="0" r="0" b="0"/>
            <wp:docPr id="744" name="图片 7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下列不属于空气质量指数（简称</w:t>
      </w:r>
      <w:r>
        <w:rPr>
          <w:rFonts w:ascii="Times New Roman" w:eastAsia="Times New Roman" w:hAnsi="Times New Roman" w:cs="Times New Roman"/>
          <w:color w:val="000000"/>
        </w:rPr>
        <w:t>AQI</w:t>
      </w:r>
      <w:r>
        <w:rPr>
          <w:rFonts w:ascii="宋体" w:hAnsi="宋体"/>
          <w:color w:val="000000"/>
        </w:rPr>
        <w:t>）中污染物监测范砖的是</w:t>
      </w:r>
    </w:p>
    <w:p w:rsidR="00090EE8" w:rsidRDefault="00090EE8" w:rsidP="00090E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PM2</w:t>
      </w:r>
      <w:r>
        <w:rPr>
          <w:rFonts w:ascii="Times New Roman" w:eastAsia="Times New Roman" w:hAnsi="Times New Roman" w:cs="Times New Roman"/>
          <w:noProof/>
          <w:color w:val="000000"/>
          <w:position w:val="-22"/>
        </w:rPr>
        <w:drawing>
          <wp:inline distT="0" distB="0" distL="0" distR="0">
            <wp:extent cx="29210" cy="88265"/>
            <wp:effectExtent l="0" t="0" r="8890" b="6985"/>
            <wp:docPr id="743" name="图片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广东咸肉粽口感鲜香，配料中五花肉富含的营养素是</w:t>
      </w:r>
    </w:p>
    <w:p w:rsidR="00090EE8" w:rsidRDefault="00090EE8" w:rsidP="00090E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油脂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维生素</w:t>
      </w:r>
      <w:r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>
        <w:rPr>
          <w:rFonts w:ascii="宋体" w:hAnsi="宋体"/>
          <w:color w:val="000000"/>
        </w:rPr>
        <w:t>糖类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无机盐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水是一切生命赖以生存的根本。下列说法正确的是</w:t>
      </w:r>
    </w:p>
    <w:p w:rsidR="00090EE8" w:rsidRDefault="00090EE8" w:rsidP="00090EE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自然界中的水都是纯水</w:t>
      </w:r>
      <w:r>
        <w:rPr>
          <w:rFonts w:ascii="宋体" w:hAnsi="宋体"/>
          <w:color w:val="000000"/>
        </w:rPr>
        <w:tab/>
        <w:t>B. 生活污水应集中处理排放</w:t>
      </w:r>
    </w:p>
    <w:p w:rsidR="00090EE8" w:rsidRDefault="00090EE8" w:rsidP="00090EE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肥皂遇到软水易起浮渣</w:t>
      </w:r>
      <w:r>
        <w:rPr>
          <w:rFonts w:ascii="宋体" w:hAnsi="宋体"/>
          <w:color w:val="000000"/>
        </w:rPr>
        <w:tab/>
        <w:t>D. 水由氧原子和氢分子组成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在测定锌、铟等元素的相对原子质量方面做出卓越献的中国科学家是</w:t>
      </w:r>
    </w:p>
    <w:p w:rsidR="00090EE8" w:rsidRDefault="00090EE8" w:rsidP="00090E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杨振宁</w:t>
      </w:r>
      <w:r>
        <w:rPr>
          <w:rFonts w:ascii="宋体" w:hAnsi="宋体"/>
          <w:color w:val="000000"/>
        </w:rPr>
        <w:tab/>
        <w:t>B. 屠呦呦</w:t>
      </w:r>
      <w:r>
        <w:rPr>
          <w:rFonts w:ascii="宋体" w:hAnsi="宋体"/>
          <w:color w:val="000000"/>
        </w:rPr>
        <w:tab/>
        <w:t>C. 侯德榜</w:t>
      </w:r>
      <w:r>
        <w:rPr>
          <w:rFonts w:ascii="宋体" w:hAnsi="宋体"/>
          <w:color w:val="000000"/>
        </w:rPr>
        <w:tab/>
        <w:t>D. 张青莲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大气平流层中的臭氧（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）能吸收大部分紫外线，保护地球生物，臭氧属于</w:t>
      </w:r>
    </w:p>
    <w:p w:rsidR="00090EE8" w:rsidRDefault="00090EE8" w:rsidP="00090E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纯净物</w:t>
      </w:r>
      <w:r>
        <w:rPr>
          <w:rFonts w:ascii="宋体" w:hAnsi="宋体"/>
          <w:color w:val="000000"/>
        </w:rPr>
        <w:tab/>
        <w:t>B. 混合物</w:t>
      </w:r>
      <w:r>
        <w:rPr>
          <w:rFonts w:ascii="宋体" w:hAnsi="宋体"/>
          <w:color w:val="000000"/>
        </w:rPr>
        <w:tab/>
        <w:t>C. 氧化物</w:t>
      </w:r>
      <w:r>
        <w:rPr>
          <w:rFonts w:ascii="宋体" w:hAnsi="宋体"/>
          <w:color w:val="000000"/>
        </w:rPr>
        <w:tab/>
        <w:t>D. 化合物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如图是某番茄无土栽培营养液的配方，其中属于磷肥的是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71"/>
        <w:gridCol w:w="1337"/>
        <w:gridCol w:w="765"/>
        <w:gridCol w:w="1174"/>
        <w:gridCol w:w="824"/>
      </w:tblGrid>
      <w:tr w:rsidR="00090EE8" w:rsidTr="00497FF4">
        <w:trPr>
          <w:trHeight w:val="33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番茄无土栽培营养液配方（用量单位：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mg/L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</w:tr>
      <w:tr w:rsidR="00090EE8" w:rsidTr="00497FF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</w:t>
            </w:r>
            <w:proofErr w:type="spellEnd"/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</w:tr>
      <w:tr w:rsidR="00090EE8" w:rsidTr="00497FF4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2.86</w:t>
            </w:r>
          </w:p>
        </w:tc>
      </w:tr>
    </w:tbl>
    <w:p w:rsidR="00090EE8" w:rsidRDefault="00090EE8" w:rsidP="00090EE8">
      <w:pPr>
        <w:spacing w:line="360" w:lineRule="auto"/>
        <w:jc w:val="left"/>
        <w:textAlignment w:val="center"/>
        <w:rPr>
          <w:color w:val="000000"/>
        </w:rPr>
      </w:pPr>
    </w:p>
    <w:p w:rsidR="00090EE8" w:rsidRDefault="00090EE8" w:rsidP="00090E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MgSO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</w:t>
      </w:r>
      <w:proofErr w:type="spellEnd"/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实验室配制质量分数为</w:t>
      </w:r>
      <w:r>
        <w:rPr>
          <w:rFonts w:ascii="Times New Roman" w:eastAsia="Times New Roman" w:hAnsi="Times New Roman" w:cs="Times New Roman"/>
          <w:color w:val="000000"/>
        </w:rPr>
        <w:t>6%</w:t>
      </w:r>
      <w:r>
        <w:rPr>
          <w:rFonts w:ascii="宋体" w:hAnsi="宋体"/>
          <w:color w:val="000000"/>
        </w:rPr>
        <w:t>的</w:t>
      </w:r>
      <w:r>
        <w:rPr>
          <w:rFonts w:ascii="Times New Roman" w:eastAsia="Times New Roman" w:hAnsi="Times New Roman" w:cs="Times New Roman"/>
          <w:color w:val="000000"/>
        </w:rPr>
        <w:t>NaC1</w:t>
      </w:r>
      <w:r>
        <w:rPr>
          <w:rFonts w:ascii="宋体" w:hAnsi="宋体"/>
          <w:color w:val="000000"/>
        </w:rPr>
        <w:t>溶液，除托盘天平、玻璃棒、药匙、量筒、胶头滴管外，还需要的仪器是</w:t>
      </w:r>
    </w:p>
    <w:p w:rsidR="00090EE8" w:rsidRDefault="00090EE8" w:rsidP="00090E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烧杯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酒精灯</w:t>
      </w:r>
      <w:r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>
        <w:rPr>
          <w:rFonts w:ascii="宋体" w:hAnsi="宋体"/>
          <w:color w:val="000000"/>
        </w:rPr>
        <w:t>铁架台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蒸发皿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牛奶中能促进骨骼生长和牙齿坚固的化学元素是</w:t>
      </w:r>
    </w:p>
    <w:p w:rsidR="00090EE8" w:rsidRDefault="00090EE8" w:rsidP="00090E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钠</w:t>
      </w:r>
      <w:r>
        <w:rPr>
          <w:rFonts w:ascii="宋体" w:hAnsi="宋体"/>
          <w:color w:val="000000"/>
        </w:rPr>
        <w:tab/>
        <w:t>B. 铁</w:t>
      </w:r>
      <w:r>
        <w:rPr>
          <w:rFonts w:ascii="宋体" w:hAnsi="宋体"/>
          <w:color w:val="000000"/>
        </w:rPr>
        <w:tab/>
        <w:t>C. 钙</w:t>
      </w:r>
      <w:r>
        <w:rPr>
          <w:rFonts w:ascii="宋体" w:hAnsi="宋体"/>
          <w:color w:val="000000"/>
        </w:rPr>
        <w:tab/>
        <w:t>D. 锌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幸福需要辛勤的劳动来创造。下列劳动项目与所涉及的化学知识不相符的是</w:t>
      </w:r>
    </w:p>
    <w:tbl>
      <w:tblPr>
        <w:tblW w:w="5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89"/>
        <w:gridCol w:w="2760"/>
        <w:gridCol w:w="2216"/>
      </w:tblGrid>
      <w:tr w:rsidR="00090EE8" w:rsidTr="00497FF4">
        <w:trPr>
          <w:trHeight w:val="3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劳动项目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化学知识</w:t>
            </w:r>
          </w:p>
        </w:tc>
      </w:tr>
      <w:tr w:rsidR="00090EE8" w:rsidTr="00497FF4">
        <w:trPr>
          <w:trHeight w:val="30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用发酵粉培制糕点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NaHCO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能产生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090EE8" w:rsidTr="00497FF4">
        <w:trPr>
          <w:trHeight w:val="3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用布擦干淋湿的自行车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铁部件潮湿易生锈</w:t>
            </w:r>
          </w:p>
        </w:tc>
      </w:tr>
      <w:tr w:rsidR="00090EE8" w:rsidTr="00497FF4">
        <w:trPr>
          <w:trHeight w:val="30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用食醋清除水壶内壁的水垢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醋酸能与水垢反应</w:t>
            </w:r>
          </w:p>
        </w:tc>
      </w:tr>
      <w:tr w:rsidR="00090EE8" w:rsidTr="00497FF4">
        <w:trPr>
          <w:trHeight w:val="30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利用活性炭自制简易净水器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活性炭具有还原性</w:t>
            </w:r>
          </w:p>
        </w:tc>
      </w:tr>
    </w:tbl>
    <w:p w:rsidR="00090EE8" w:rsidRDefault="00090EE8" w:rsidP="00090EE8">
      <w:pPr>
        <w:spacing w:line="360" w:lineRule="auto"/>
        <w:jc w:val="left"/>
        <w:textAlignment w:val="center"/>
        <w:rPr>
          <w:color w:val="000000"/>
        </w:rPr>
      </w:pPr>
    </w:p>
    <w:p w:rsidR="00090EE8" w:rsidRDefault="00090EE8" w:rsidP="00090E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月，三星堆遗址出士了黄金面具残片，结合如图，下列说法正确的是</w:t>
      </w:r>
    </w:p>
    <w:p w:rsidR="00090EE8" w:rsidRDefault="00090EE8" w:rsidP="00090E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76325" cy="1057275"/>
            <wp:effectExtent l="0" t="0" r="9525" b="9525"/>
            <wp:docPr id="742" name="图片 7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E8" w:rsidRDefault="00090EE8" w:rsidP="00090EE8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金的元素符号是</w:t>
      </w:r>
      <w:r>
        <w:rPr>
          <w:rFonts w:ascii="Times New Roman" w:eastAsia="Times New Roman" w:hAnsi="Times New Roman" w:cs="Times New Roman"/>
          <w:color w:val="000000"/>
        </w:rPr>
        <w:t>AU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金原子的质子数是</w:t>
      </w:r>
      <w:r>
        <w:rPr>
          <w:rFonts w:ascii="Times New Roman" w:eastAsia="Times New Roman" w:hAnsi="Times New Roman" w:cs="Times New Roman"/>
          <w:color w:val="000000"/>
        </w:rPr>
        <w:t>79</w:t>
      </w:r>
    </w:p>
    <w:p w:rsidR="00090EE8" w:rsidRDefault="00090EE8" w:rsidP="00090EE8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金原子的核外电子数是</w:t>
      </w:r>
      <w:r>
        <w:rPr>
          <w:rFonts w:ascii="Times New Roman" w:eastAsia="Times New Roman" w:hAnsi="Times New Roman" w:cs="Times New Roman"/>
          <w:color w:val="000000"/>
        </w:rPr>
        <w:t>118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金的相对原子质量是</w:t>
      </w:r>
      <w:r>
        <w:rPr>
          <w:rFonts w:ascii="Times New Roman" w:eastAsia="Times New Roman" w:hAnsi="Times New Roman" w:cs="Times New Roman"/>
          <w:color w:val="000000"/>
        </w:rPr>
        <w:t>197.0g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如图是硼酸的溶解度曲线，下列说法正确的是</w:t>
      </w:r>
    </w:p>
    <w:p w:rsidR="00090EE8" w:rsidRDefault="00090EE8" w:rsidP="00090E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2059940" cy="1627505"/>
            <wp:effectExtent l="0" t="0" r="0" b="0"/>
            <wp:docPr id="741" name="图片 7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a</w:t>
      </w:r>
      <w:r>
        <w:rPr>
          <w:rFonts w:ascii="宋体" w:hAnsi="宋体"/>
          <w:color w:val="000000"/>
        </w:rPr>
        <w:t>点的硼酸溶液中溶质的质量分数为</w:t>
      </w:r>
      <w:r>
        <w:rPr>
          <w:rFonts w:ascii="Times New Roman" w:eastAsia="Times New Roman" w:hAnsi="Times New Roman" w:cs="Times New Roman"/>
          <w:color w:val="000000"/>
        </w:rPr>
        <w:t>10%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将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点的硼酸溶液升温至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时，仍是饱和溶液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将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点的硼酸溶液降温至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时，有晶体析出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 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时，向</w:t>
      </w:r>
      <w:r>
        <w:rPr>
          <w:rFonts w:ascii="Times New Roman" w:eastAsia="Times New Roman" w:hAnsi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水中加入</w:t>
      </w:r>
      <w:r>
        <w:rPr>
          <w:rFonts w:ascii="Times New Roman" w:eastAsia="Times New Roman" w:hAnsi="Times New Roman" w:cs="Times New Roman"/>
          <w:color w:val="000000"/>
        </w:rPr>
        <w:t>20g</w:t>
      </w:r>
      <w:r>
        <w:rPr>
          <w:rFonts w:ascii="宋体" w:hAnsi="宋体"/>
          <w:color w:val="000000"/>
        </w:rPr>
        <w:t>硼酸后充分搅拌，可得</w:t>
      </w:r>
      <w:r>
        <w:rPr>
          <w:rFonts w:ascii="Times New Roman" w:eastAsia="Times New Roman" w:hAnsi="Times New Roman" w:cs="Times New Roman"/>
          <w:color w:val="000000"/>
        </w:rPr>
        <w:t>70g</w:t>
      </w:r>
      <w:r>
        <w:rPr>
          <w:rFonts w:ascii="宋体" w:hAnsi="宋体"/>
          <w:color w:val="000000"/>
        </w:rPr>
        <w:t>溶液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科研人员制备了一种纳米催化剂，二氧化碳和水在其表面发生反应的微观示意图如图，下列说法正确的是</w:t>
      </w:r>
    </w:p>
    <w:p w:rsidR="00090EE8" w:rsidRDefault="00090EE8" w:rsidP="00090E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544570" cy="1342390"/>
            <wp:effectExtent l="0" t="0" r="0" b="0"/>
            <wp:docPr id="740" name="图片 7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A. 两种反应物的分子个数比为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B. 生成物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541020" cy="417830"/>
            <wp:effectExtent l="0" t="0" r="0" b="1270"/>
            <wp:docPr id="739" name="图片 7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的化学式是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O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催化剂的化学性质在反应前后发生变化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原子的种类和数目在反应前后都发生变化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鉴别、除杂是重要的实验技能，下列实验设计能达到实验目的的是</w:t>
      </w:r>
    </w:p>
    <w:tbl>
      <w:tblPr>
        <w:tblW w:w="6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38"/>
        <w:gridCol w:w="3335"/>
        <w:gridCol w:w="2632"/>
      </w:tblGrid>
      <w:tr w:rsidR="00090EE8" w:rsidTr="00497FF4">
        <w:trPr>
          <w:trHeight w:val="3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实验设计</w:t>
            </w:r>
          </w:p>
        </w:tc>
      </w:tr>
      <w:tr w:rsidR="00090EE8" w:rsidTr="00497FF4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去除铁粉中的碳粉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在足量</w:t>
            </w: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132715" cy="177165"/>
                  <wp:effectExtent l="0" t="0" r="635" b="0"/>
                  <wp:docPr id="738" name="图片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t>氧气中灼烧</w:t>
            </w:r>
          </w:p>
        </w:tc>
      </w:tr>
      <w:tr w:rsidR="00090EE8" w:rsidTr="00497FF4">
        <w:trPr>
          <w:trHeight w:val="30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宋体" w:hAnsi="宋体"/>
                <w:color w:val="000000"/>
              </w:rPr>
              <w:t>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分别点燃，观察火焰颜色</w:t>
            </w:r>
          </w:p>
        </w:tc>
      </w:tr>
      <w:tr w:rsidR="00090EE8" w:rsidTr="00497FF4">
        <w:trPr>
          <w:trHeight w:val="30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去除粗盐中难溶性杂质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溶解、过滤、蒸发</w:t>
            </w:r>
          </w:p>
        </w:tc>
      </w:tr>
      <w:tr w:rsidR="00090EE8" w:rsidTr="00497FF4">
        <w:trPr>
          <w:trHeight w:val="30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分别滴加稀硫酸</w:t>
            </w:r>
          </w:p>
        </w:tc>
      </w:tr>
    </w:tbl>
    <w:p w:rsidR="00090EE8" w:rsidRDefault="00090EE8" w:rsidP="00090EE8">
      <w:pPr>
        <w:spacing w:line="360" w:lineRule="auto"/>
        <w:jc w:val="left"/>
        <w:textAlignment w:val="center"/>
        <w:rPr>
          <w:color w:val="000000"/>
        </w:rPr>
      </w:pPr>
    </w:p>
    <w:p w:rsidR="00090EE8" w:rsidRDefault="00090EE8" w:rsidP="00090EE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二、非选择题：本大题共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16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分。第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17</w:t>
      </w:r>
      <w:r>
        <w:rPr>
          <w:rFonts w:ascii="宋体" w:hAnsi="宋体"/>
          <w:b/>
          <w:color w:val="000000"/>
          <w:sz w:val="24"/>
        </w:rPr>
        <w:t>小題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·</w:t>
      </w:r>
      <w:r>
        <w:rPr>
          <w:rFonts w:ascii="宋体" w:hAnsi="宋体"/>
          <w:b/>
          <w:color w:val="000000"/>
          <w:sz w:val="24"/>
        </w:rPr>
        <w:t>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18-21</w:t>
      </w:r>
      <w:r>
        <w:rPr>
          <w:rFonts w:ascii="宋体" w:hAnsi="宋体"/>
          <w:b/>
          <w:color w:val="000000"/>
          <w:sz w:val="24"/>
        </w:rPr>
        <w:t>小題各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分共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55</w:t>
      </w:r>
      <w:r>
        <w:rPr>
          <w:rFonts w:ascii="宋体" w:hAnsi="宋体"/>
          <w:b/>
          <w:color w:val="000000"/>
          <w:sz w:val="24"/>
        </w:rPr>
        <w:t>分。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月，“天问一号”搭载祝融号火星车成功着陆火星</w:t>
      </w:r>
      <w:r>
        <w:rPr>
          <w:rFonts w:ascii="宋体" w:hAnsi="宋体"/>
          <w:noProof/>
          <w:color w:val="000000"/>
          <w:position w:val="-12"/>
        </w:rPr>
        <w:drawing>
          <wp:inline distT="0" distB="0" distL="0" distR="0">
            <wp:extent cx="127635" cy="78740"/>
            <wp:effectExtent l="0" t="0" r="0" b="0"/>
            <wp:docPr id="737" name="图片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）火星车使用的新型镁锂合金属于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宋体" w:hAnsi="宋体"/>
          <w:color w:val="000000"/>
        </w:rPr>
        <w:t>（填“金属”或“复合”）材料，实现了探测器的轻量化。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）火星车热控材料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纳米气凝胶的主要成分是二氧化硅，化学式为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宋体" w:hAnsi="宋体"/>
          <w:color w:val="000000"/>
        </w:rPr>
        <w:t>，其中硅元素的化合价为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）火星车集热窗内装有正十一烷（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11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24</w:t>
      </w:r>
      <w:r>
        <w:rPr>
          <w:rFonts w:ascii="宋体" w:hAnsi="宋体"/>
          <w:color w:val="000000"/>
        </w:rPr>
        <w:t>），此物质属于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（填“无机物”或“有机物”），其中碳、氢元素的质量比为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）火星车的动力来源于太阳能，人类正在利用和开发的新能源还有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（写一种）。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诗人陆游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36" name="图片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笔记中记载“书灯勿用铜盏，想瓷盏最省油，蜀中有夹瓷盏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宋体" w:hAnsi="宋体"/>
          <w:color w:val="000000"/>
        </w:rPr>
        <w:t>可省油之半”“一端作小窍，注清冷水于其中，每夕一易之”，夹瓷盏被称为省油灯，用棉绳做炷（灯芯），上层盏盛油，下层盏盛水。其结构示意图如图。</w:t>
      </w:r>
    </w:p>
    <w:p w:rsidR="00090EE8" w:rsidRDefault="00090EE8" w:rsidP="00090E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792095" cy="1744980"/>
            <wp:effectExtent l="0" t="0" r="8255" b="7620"/>
            <wp:docPr id="735" name="图片 7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）图中属于可燃物的是_________和_________，这是燃烧的_________个条件之一。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）省油灯的原理是：油燃烧___________，上层内盏油温___________，下层盏内水吸热，减少油的___________，以达到省油的目的。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）“注清冷水于其中，每夕一易之”说明下层盏中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34" name="图片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水不断减少。对该现象的微观解释正确的是___________（多选，填字母序号）。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 xml:space="preserve">．水分子受热分解   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．水分子不断运动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 xml:space="preserve">．水分子间隔变大   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．水分子数目减少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根据如图中的实验装置问答：</w:t>
      </w:r>
    </w:p>
    <w:p w:rsidR="00090EE8" w:rsidRDefault="00090EE8" w:rsidP="00090E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3514725" cy="1789430"/>
            <wp:effectExtent l="0" t="0" r="9525" b="1270"/>
            <wp:docPr id="733" name="图片 7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的名称是___________。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）用装置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制取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，分液漏斗中盛装的药品是___________；用装置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收集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，气体应从导管口___________（填“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”或“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”）通入。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）用装置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制取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，检査装置气密性的操作是___________，试管中反应的化学方程式为___________。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）某同学在学习氮肥时，查阅资料：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①氨气极易溶于水，其水溶液称为氨水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②氨水在浓度大或受热时易分解放出氨气。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实验室用生石灰和浓氨水能快速制取氨气的原因是___________；制得的氨气___________（填“能”或“不能”）用装置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收集。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某兴趣小组探究与稀盐酸的反应。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）镁与稀盐酸反应的化学方程式为___________。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）实验前，用砂纸打磨镁条的目的是___________。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）将打磨后的镁条放入稀盐酸中，一段时间后发现有“灰白色沉淀”产生的异常现象。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【提出问题】灰白色沉淀可能含有什么物质？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</w:t>
      </w:r>
      <w:r>
        <w:rPr>
          <w:rFonts w:ascii="Times New Roman" w:eastAsia="Times New Roman" w:hAnsi="Times New Roman" w:cs="Times New Roman"/>
          <w:color w:val="000000"/>
        </w:rPr>
        <w:t>Mg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受热分解生成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MgO</w:t>
      </w:r>
      <w:proofErr w:type="spellEnd"/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；变色硅胶遇水由蓝色变为粉红色；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碱式氯化镁【</w:t>
      </w:r>
      <w:r>
        <w:rPr>
          <w:rFonts w:ascii="Times New Roman" w:eastAsia="Times New Roman" w:hAnsi="Times New Roman" w:cs="Times New Roman"/>
          <w:color w:val="000000"/>
        </w:rPr>
        <w:t xml:space="preserve"> Mg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</w:t>
      </w:r>
      <w:proofErr w:type="spellEnd"/>
      <w:r>
        <w:rPr>
          <w:rFonts w:ascii="宋体" w:hAnsi="宋体"/>
          <w:color w:val="000000"/>
        </w:rPr>
        <w:t>】不溶于水，受热易分解生成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MgO</w:t>
      </w:r>
      <w:proofErr w:type="spellEnd"/>
      <w:r>
        <w:rPr>
          <w:rFonts w:ascii="宋体" w:hAnsi="宋体"/>
          <w:color w:val="000000"/>
        </w:rPr>
        <w:t>和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HCl</w:t>
      </w:r>
      <w:proofErr w:type="spellEnd"/>
      <w:r>
        <w:rPr>
          <w:rFonts w:ascii="宋体" w:hAnsi="宋体"/>
          <w:color w:val="000000"/>
        </w:rPr>
        <w:t>气体。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【提出假设】甲同学认为灰白色沉淀中不含</w:t>
      </w:r>
      <w:r>
        <w:rPr>
          <w:rFonts w:ascii="Times New Roman" w:eastAsia="Times New Roman" w:hAnsi="Times New Roman" w:cs="Times New Roman"/>
          <w:color w:val="000000"/>
        </w:rPr>
        <w:t>MgCl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，你认为原因是___________。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乙同学认为灰白色沉淀中可能含有：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猜想</w:t>
      </w:r>
      <w:r>
        <w:rPr>
          <w:rFonts w:ascii="Times New Roman" w:eastAsia="Times New Roman" w:hAnsi="Times New Roman" w:cs="Times New Roman"/>
          <w:color w:val="000000"/>
        </w:rPr>
        <w:t>Ⅰ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 xml:space="preserve">Mg            </w:t>
      </w:r>
      <w:r>
        <w:rPr>
          <w:rFonts w:ascii="宋体" w:hAnsi="宋体"/>
          <w:color w:val="000000"/>
        </w:rPr>
        <w:t>猜想</w:t>
      </w:r>
      <w:r>
        <w:rPr>
          <w:rFonts w:ascii="Times New Roman" w:eastAsia="Times New Roman" w:hAnsi="Times New Roman" w:cs="Times New Roman"/>
          <w:color w:val="000000"/>
        </w:rPr>
        <w:t>Ⅱ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Mg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 xml:space="preserve">C1            </w:t>
      </w:r>
      <w:r>
        <w:rPr>
          <w:rFonts w:ascii="宋体" w:hAnsi="宋体"/>
          <w:color w:val="000000"/>
        </w:rPr>
        <w:t>猜想</w:t>
      </w:r>
      <w:r>
        <w:rPr>
          <w:rFonts w:ascii="Times New Roman" w:eastAsia="Times New Roman" w:hAnsi="Times New Roman" w:cs="Times New Roman"/>
          <w:color w:val="000000"/>
        </w:rPr>
        <w:t>Ⅲ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Mg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【实验探究】乙同学将灰白色沉淀洗涤、干燥后，分别置于编号为①②③的试管中。</w:t>
      </w:r>
    </w:p>
    <w:tbl>
      <w:tblPr>
        <w:tblW w:w="8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75"/>
        <w:gridCol w:w="2490"/>
        <w:gridCol w:w="2490"/>
        <w:gridCol w:w="2490"/>
      </w:tblGrid>
      <w:tr w:rsidR="00090EE8" w:rsidTr="00497FF4">
        <w:trPr>
          <w:trHeight w:val="33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 w:rsidR="00090EE8" w:rsidTr="00497FF4">
        <w:trPr>
          <w:trHeight w:val="33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向试管①中加入适量_____（填物质名称）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沉淀消失无气泡产生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Ⅰ</w:t>
            </w:r>
            <w:r>
              <w:rPr>
                <w:rFonts w:ascii="宋体" w:hAnsi="宋体"/>
                <w:color w:val="000000"/>
              </w:rPr>
              <w:t>不成立</w:t>
            </w:r>
          </w:p>
        </w:tc>
      </w:tr>
      <w:tr w:rsidR="00090EE8" w:rsidTr="00497FF4">
        <w:trPr>
          <w:trHeight w:val="33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实验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加热试管②，并将蘸有紫色石蕊溶液的滤纸条置于试管口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滤纸条变红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Ⅱ</w:t>
            </w:r>
            <w:r>
              <w:rPr>
                <w:rFonts w:ascii="宋体" w:hAnsi="宋体"/>
                <w:color w:val="000000"/>
              </w:rPr>
              <w:t>_________</w:t>
            </w:r>
          </w:p>
        </w:tc>
      </w:tr>
      <w:tr w:rsidR="00090EE8" w:rsidTr="00497FF4">
        <w:trPr>
          <w:trHeight w:val="33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加热试管③，将产生的气体通过变色硅胶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变色硅胶________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0EE8" w:rsidRDefault="00090EE8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Ⅲ</w:t>
            </w:r>
            <w:r>
              <w:rPr>
                <w:rFonts w:ascii="宋体" w:hAnsi="宋体"/>
                <w:color w:val="000000"/>
              </w:rPr>
              <w:t>成立</w:t>
            </w:r>
          </w:p>
        </w:tc>
      </w:tr>
    </w:tbl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【讨论分析】实验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中滤纸条变红是由于</w:t>
      </w:r>
      <w:r>
        <w:rPr>
          <w:rFonts w:ascii="Times New Roman" w:eastAsia="Times New Roman" w:hAnsi="Times New Roman" w:cs="Times New Roman"/>
          <w:color w:val="000000"/>
        </w:rPr>
        <w:t>HC1</w:t>
      </w:r>
      <w:r>
        <w:rPr>
          <w:rFonts w:ascii="宋体" w:hAnsi="宋体"/>
          <w:color w:val="000000"/>
        </w:rPr>
        <w:t>气体溶于水使溶液呈___________性，生成</w:t>
      </w:r>
      <w:r>
        <w:rPr>
          <w:rFonts w:ascii="Times New Roman" w:eastAsia="Times New Roman" w:hAnsi="Times New Roman" w:cs="Times New Roman"/>
          <w:color w:val="000000"/>
        </w:rPr>
        <w:t>HC1</w:t>
      </w:r>
      <w:r>
        <w:rPr>
          <w:rFonts w:ascii="宋体" w:hAnsi="宋体"/>
          <w:color w:val="000000"/>
        </w:rPr>
        <w:t>气体的原因是___________（用化学方程式表示）。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牙膏中常用碳酸钙粉末做摩擦剂。利用石灰石（杂质不溶于水和酸）制备纯净碳酸钙的一种方法如图。</w:t>
      </w:r>
    </w:p>
    <w:p w:rsidR="00090EE8" w:rsidRDefault="00090EE8" w:rsidP="00090E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227830" cy="1760220"/>
            <wp:effectExtent l="0" t="0" r="1270" b="0"/>
            <wp:docPr id="732" name="图片 7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）反应①的化学方程式为___________；操作</w:t>
      </w:r>
      <w:r>
        <w:rPr>
          <w:rFonts w:ascii="Times New Roman" w:eastAsia="Times New Roman" w:hAnsi="Times New Roman" w:cs="Times New Roman"/>
          <w:color w:val="000000"/>
        </w:rPr>
        <w:t>Ⅰ</w:t>
      </w:r>
      <w:r>
        <w:rPr>
          <w:rFonts w:ascii="宋体" w:hAnsi="宋体"/>
          <w:color w:val="000000"/>
        </w:rPr>
        <w:t>的名称是___________。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）反应②的化学方程式为___________，该反应属于___________反应（填基本反应类型）。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）该方法中，用稀硫酸代替稀盐酸对制备碳酸钙是否有影响？判断并简述理由___________。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）大气中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含量不断上升，会导致___________。我国在联合国大会上提出：努力争取</w:t>
      </w:r>
      <w:r>
        <w:rPr>
          <w:rFonts w:ascii="Times New Roman" w:eastAsia="Times New Roman" w:hAnsi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年前实现“碳中和”，请提出一条实现“碳中和”的措施___________。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胆矾（</w:t>
      </w:r>
      <w:r>
        <w:rPr>
          <w:rFonts w:ascii="Times New Roman" w:eastAsia="Times New Roman" w:hAnsi="Times New Roman" w:cs="Times New Roman"/>
          <w:color w:val="000000"/>
        </w:rPr>
        <w:t>CuSO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﹒</w:t>
      </w:r>
      <w:r>
        <w:rPr>
          <w:rFonts w:ascii="Times New Roman" w:eastAsia="Times New Roman" w:hAnsi="Times New Roman" w:cs="Times New Roman"/>
          <w:color w:val="000000"/>
        </w:rPr>
        <w:t>5H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，相对分子质量为</w:t>
      </w:r>
      <w:r>
        <w:rPr>
          <w:rFonts w:ascii="Times New Roman" w:eastAsia="Times New Roman" w:hAnsi="Times New Roman" w:cs="Times New Roman"/>
          <w:color w:val="000000"/>
        </w:rPr>
        <w:t>250</w:t>
      </w:r>
      <w:r>
        <w:rPr>
          <w:rFonts w:ascii="宋体" w:hAnsi="宋体"/>
          <w:color w:val="000000"/>
        </w:rPr>
        <w:t>）广泛应用于生产生活中。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）农药波尔多液由胆矾和石灰乳等配制而成。不能用铁桶来配制波尔多液，因为铁的金属活动性比铜的___________（填“强”或“弱”）。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）将</w:t>
      </w:r>
      <w:r>
        <w:rPr>
          <w:rFonts w:ascii="Times New Roman" w:eastAsia="Times New Roman" w:hAnsi="Times New Roman" w:cs="Times New Roman"/>
          <w:color w:val="000000"/>
        </w:rPr>
        <w:t>25.0g</w:t>
      </w:r>
      <w:r>
        <w:rPr>
          <w:rFonts w:ascii="宋体" w:hAnsi="宋体"/>
          <w:color w:val="000000"/>
        </w:rPr>
        <w:t>胆矾放在坩埚内加热，固体质量与成分随温度变化的曲线如图。</w:t>
      </w:r>
    </w:p>
    <w:p w:rsidR="00090EE8" w:rsidRDefault="00090EE8" w:rsidP="00090E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4021455" cy="2217420"/>
            <wp:effectExtent l="0" t="0" r="0" b="0"/>
            <wp:docPr id="731" name="图片 7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①加热至___________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</w:t>
      </w:r>
      <w:r>
        <w:rPr>
          <w:rFonts w:ascii="Times New Roman" w:eastAsia="Times New Roman" w:hAnsi="Times New Roman" w:cs="Times New Roman"/>
          <w:color w:val="000000"/>
        </w:rPr>
        <w:t>CuSO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开始分解。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②加热至</w:t>
      </w:r>
      <w:r>
        <w:rPr>
          <w:rFonts w:ascii="Times New Roman" w:eastAsia="Times New Roman" w:hAnsi="Times New Roman" w:cs="Times New Roman"/>
          <w:color w:val="000000"/>
        </w:rPr>
        <w:t>1000℃</w:t>
      </w:r>
      <w:r>
        <w:rPr>
          <w:rFonts w:ascii="宋体" w:hAnsi="宋体"/>
          <w:color w:val="000000"/>
        </w:rPr>
        <w:t>时，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CuO</w:t>
      </w:r>
      <w:proofErr w:type="spellEnd"/>
      <w:r>
        <w:rPr>
          <w:rFonts w:ascii="宋体" w:hAnsi="宋体"/>
          <w:color w:val="000000"/>
        </w:rPr>
        <w:t>开始分解，生成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与一种能使带火星的木条复燃的气体，该气体为___________，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CuO</w:t>
      </w:r>
      <w:proofErr w:type="spellEnd"/>
      <w:r>
        <w:rPr>
          <w:rFonts w:ascii="宋体" w:hAnsi="宋体"/>
          <w:color w:val="000000"/>
        </w:rPr>
        <w:t>完全分解时产生该气体的质量为___________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③根据胆矾分解的化学方程式</w:t>
      </w:r>
      <w:r>
        <w:object w:dxaOrig="29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48pt;height:34pt" o:ole="">
            <v:imagedata r:id="rId23" o:title="eqId8279801e77ed4ac1a4af88d971ab2c9c"/>
          </v:shape>
          <o:OLEObject Type="Embed" ProgID="Equation.DSMT4" ShapeID="_x0000_i1025" DrawAspect="Content" ObjectID="_1687006414" r:id="rId24"/>
        </w:object>
      </w:r>
      <w:r>
        <w:rPr>
          <w:rFonts w:ascii="宋体" w:hAnsi="宋体"/>
          <w:color w:val="000000"/>
        </w:rPr>
        <w:t>，计算“题图”中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的值___________（写出计算过程）。</w:t>
      </w:r>
    </w:p>
    <w:p w:rsidR="00090EE8" w:rsidRDefault="00090EE8" w:rsidP="00090EE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④下列物质均可作为炼铜的原料，理论上，治炼等质量的下列物质得到铜最多的是___________（填字母序号）。</w:t>
      </w:r>
    </w:p>
    <w:p w:rsidR="00090EE8" w:rsidRPr="00090EE8" w:rsidRDefault="00090EE8" w:rsidP="00090EE8">
      <w:pPr>
        <w:spacing w:line="360" w:lineRule="auto"/>
        <w:jc w:val="left"/>
        <w:textAlignment w:val="center"/>
        <w:rPr>
          <w:rFonts w:ascii="Times New Roman" w:eastAsiaTheme="minorEastAsia" w:hAnsi="Times New Roman" w:cs="Times New Roman"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a.CuSO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﹒</w:t>
      </w:r>
      <w:r>
        <w:rPr>
          <w:rFonts w:ascii="Times New Roman" w:eastAsia="Times New Roman" w:hAnsi="Times New Roman" w:cs="Times New Roman"/>
          <w:color w:val="000000"/>
        </w:rPr>
        <w:t>5H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Ob.CuSO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c.CuOd.Cu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</w:p>
    <w:sectPr w:rsidR="00090EE8" w:rsidRPr="00090EE8" w:rsidSect="00C321EB">
      <w:headerReference w:type="default" r:id="rId25"/>
      <w:headerReference w:type="first" r:id="rId26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8B" w:rsidRDefault="0062738B" w:rsidP="002F6109">
      <w:pPr>
        <w:rPr>
          <w:rFonts w:hint="eastAsia"/>
        </w:rPr>
      </w:pPr>
      <w:r>
        <w:separator/>
      </w:r>
    </w:p>
  </w:endnote>
  <w:endnote w:type="continuationSeparator" w:id="0">
    <w:p w:rsidR="0062738B" w:rsidRDefault="0062738B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8B" w:rsidRDefault="0062738B" w:rsidP="002F6109">
      <w:pPr>
        <w:rPr>
          <w:rFonts w:hint="eastAsia"/>
        </w:rPr>
      </w:pPr>
      <w:r>
        <w:separator/>
      </w:r>
    </w:p>
  </w:footnote>
  <w:footnote w:type="continuationSeparator" w:id="0">
    <w:p w:rsidR="0062738B" w:rsidRDefault="0062738B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62738B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97D6FC" wp14:editId="121F4BCE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0EE8"/>
    <w:rsid w:val="00091809"/>
    <w:rsid w:val="000B2138"/>
    <w:rsid w:val="000D6B74"/>
    <w:rsid w:val="001A266E"/>
    <w:rsid w:val="001D16EF"/>
    <w:rsid w:val="00243091"/>
    <w:rsid w:val="002F6109"/>
    <w:rsid w:val="00316822"/>
    <w:rsid w:val="003330B0"/>
    <w:rsid w:val="003367AC"/>
    <w:rsid w:val="00365267"/>
    <w:rsid w:val="0037508F"/>
    <w:rsid w:val="003D2416"/>
    <w:rsid w:val="00526154"/>
    <w:rsid w:val="005929CA"/>
    <w:rsid w:val="005A4E58"/>
    <w:rsid w:val="005C3ECA"/>
    <w:rsid w:val="005D569C"/>
    <w:rsid w:val="005E49AF"/>
    <w:rsid w:val="0062738B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577</Words>
  <Characters>3289</Characters>
  <Application>Microsoft Office Word</Application>
  <DocSecurity>0</DocSecurity>
  <Lines>27</Lines>
  <Paragraphs>7</Paragraphs>
  <ScaleCrop>false</ScaleCrop>
  <Company>China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2021-07-05T08:05:00Z</dcterms:created>
  <dcterms:modified xsi:type="dcterms:W3CDTF">2021-07-05T08:05:00Z</dcterms:modified>
</cp:coreProperties>
</file>