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1" w:rsidRDefault="00B10BB1" w:rsidP="00B10BB1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B10BB1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B10BB1">
        <w:rPr>
          <w:rFonts w:ascii="宋体" w:hAnsi="宋体"/>
          <w:b/>
          <w:color w:val="FF0000"/>
          <w:sz w:val="32"/>
        </w:rPr>
        <w:t>年</w:t>
      </w:r>
      <w:r w:rsidRPr="00B10BB1">
        <w:rPr>
          <w:rFonts w:ascii="宋体" w:hAnsi="宋体" w:hint="eastAsia"/>
          <w:b/>
          <w:color w:val="FF0000"/>
          <w:sz w:val="32"/>
        </w:rPr>
        <w:t>湖北省恩施州</w:t>
      </w:r>
      <w:r w:rsidRPr="00B10BB1">
        <w:rPr>
          <w:rFonts w:ascii="宋体" w:hAnsi="宋体"/>
          <w:b/>
          <w:color w:val="FF0000"/>
          <w:sz w:val="32"/>
        </w:rPr>
        <w:t>初中毕业学业水平考试化学试题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可能用到的相对原子质量和物理参数：</w:t>
      </w:r>
      <w:r>
        <w:rPr>
          <w:rFonts w:ascii="Times New Roman" w:eastAsia="Times New Roman" w:hAnsi="Times New Roman" w:cs="Times New Roman"/>
          <w:b/>
          <w:sz w:val="24"/>
        </w:rPr>
        <w:t>H-1    O-16    C-12    N-14    S-32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  Zn-65    Cu-64</w:t>
      </w:r>
    </w:p>
    <w:p w:rsidR="00553CB6" w:rsidRDefault="00553CB6" w:rsidP="00553CB6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卷选择题（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个小题，每题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分）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下列对古诗词中蕴含的化学知识理解错误的是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“春蚕到死丝方尽”中的蚕丝属于合成材料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>
        <w:rPr>
          <w:rFonts w:ascii="宋体" w:hAnsi="宋体"/>
        </w:rPr>
        <w:t>“梅花香自苦寒来”说明分子在不断地运动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“添得醋来风韵美”中的食醋是一种常用的调味品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>
        <w:rPr>
          <w:rFonts w:ascii="宋体" w:hAnsi="宋体"/>
        </w:rPr>
        <w:t>“烈火焚烧若等闲”是指煅烧石灰石，发生了化学变化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图中实验操作正确的是</w:t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移走蒸发皿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13105" cy="1135380"/>
            <wp:effectExtent l="0" t="0" r="0" b="7620"/>
            <wp:docPr id="712" name="图片 7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熄灭酒精灯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07745" cy="1312545"/>
            <wp:effectExtent l="0" t="0" r="1905" b="1905"/>
            <wp:docPr id="711" name="图片 7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浓硫酸的稀释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60145" cy="1047115"/>
            <wp:effectExtent l="0" t="0" r="1905" b="635"/>
            <wp:docPr id="710" name="图片 7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粉末状药品的取用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38885" cy="693420"/>
            <wp:effectExtent l="0" t="0" r="0" b="0"/>
            <wp:docPr id="709" name="图片 7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水是生命之源。下列有关水的说法正确的是</w:t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水变燃油可以实现</w:t>
      </w:r>
      <w:r>
        <w:rPr>
          <w:rFonts w:ascii="宋体" w:hAnsi="宋体"/>
          <w:color w:val="000000"/>
        </w:rPr>
        <w:tab/>
        <w:t>B. 冰水共存物属于混合物</w:t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电解水的实验中，电源正极产生氢气</w:t>
      </w:r>
      <w:r>
        <w:rPr>
          <w:rFonts w:ascii="宋体" w:hAnsi="宋体"/>
          <w:color w:val="000000"/>
        </w:rPr>
        <w:tab/>
        <w:t>D. 生活中常用煮沸的方法降低水的硬度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CCTV-2</w:t>
      </w:r>
      <w:r>
        <w:rPr>
          <w:rFonts w:ascii="宋体" w:hAnsi="宋体"/>
          <w:color w:val="000000"/>
        </w:rPr>
        <w:t>有一档节目《是真的吗？》。下列哪个选项是真的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催化剂在化学反应中只能加快化学反应速率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所有原子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08" name="图片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原子核内都有质子和中子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</w:t>
      </w:r>
      <w:proofErr w:type="spellEnd"/>
      <w:r>
        <w:rPr>
          <w:rFonts w:ascii="宋体" w:hAnsi="宋体"/>
          <w:color w:val="000000"/>
        </w:rPr>
        <w:t>水和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</w:t>
      </w:r>
      <w:proofErr w:type="spellEnd"/>
      <w:r>
        <w:rPr>
          <w:rFonts w:ascii="宋体" w:hAnsi="宋体"/>
          <w:color w:val="000000"/>
        </w:rPr>
        <w:t>酒精混合后体积小于（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a+b</w:t>
      </w:r>
      <w:proofErr w:type="spellEnd"/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L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二氧化碳能使被石蕊溶液染成紫色的干燥小花变红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近日，中国开发出了一种新型量子通信芯片。制备芯片的主要材料是硅，它在元素周期表中的部分信息及原子结构示意图如图所示。下列表述错误的是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192655" cy="973455"/>
            <wp:effectExtent l="0" t="0" r="0" b="0"/>
            <wp:docPr id="707" name="图片 7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06" name="图片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图中</w:t>
      </w:r>
      <w:r>
        <w:rPr>
          <w:rFonts w:ascii="Times New Roman" w:eastAsia="Times New Roman" w:hAnsi="Times New Roman" w:cs="Times New Roman"/>
          <w:color w:val="000000"/>
        </w:rPr>
        <w:t>a=14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硅元素在地壳中含量最多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05" name="图片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硅元素位于元素周期表第三周期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制硅反应原理：</w:t>
      </w:r>
      <w:r>
        <w:object w:dxaOrig="24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24pt;height:38.5pt" o:ole="">
            <v:imagedata r:id="rId15" o:title="eqIdc1eb48afe1c44c0fa5bb2c9bdc1abc92"/>
          </v:shape>
          <o:OLEObject Type="Embed" ProgID="Equation.DSMT4" ShapeID="_x0000_i1025" DrawAspect="Content" ObjectID="_1687518929" r:id="rId16"/>
        </w:object>
      </w:r>
      <w:r>
        <w:rPr>
          <w:rFonts w:ascii="宋体" w:hAnsi="宋体"/>
          <w:color w:val="000000"/>
        </w:rPr>
        <w:t>，属于置换反应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下列替换可以达到相同效果的是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测定空气中氧气的含量时，用木炭替换红磷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烹调食物时，用工业用盐如亚硝酸钠替换食盐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扑灭图书着火时，用干粉灭火器替换二氧化碳灭火器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细铁丝在充满氧气的集气瓶中燃烧时，用细沙替换瓶底少量的水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下列各选项数据前者等于后者的是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5"/>
        <w:gridCol w:w="1770"/>
        <w:gridCol w:w="2820"/>
        <w:gridCol w:w="3480"/>
      </w:tblGrid>
      <w:tr w:rsidR="00553CB6" w:rsidTr="00640955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数据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前者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后者</w:t>
            </w:r>
          </w:p>
        </w:tc>
      </w:tr>
      <w:tr w:rsidR="00553CB6" w:rsidTr="006409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核外电子数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</w:tr>
      <w:tr w:rsidR="00553CB6" w:rsidTr="00640955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氮气的溶解度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℃、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101KPa</w:t>
            </w:r>
            <w:r>
              <w:rPr>
                <w:rFonts w:ascii="宋体" w:hAnsi="宋体"/>
                <w:color w:val="000000"/>
              </w:rPr>
              <w:t>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宋体" w:hAnsi="宋体"/>
                <w:color w:val="000000"/>
              </w:rPr>
              <w:t>℃、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101KPa</w:t>
            </w:r>
            <w:r>
              <w:rPr>
                <w:rFonts w:ascii="宋体" w:hAnsi="宋体"/>
                <w:color w:val="000000"/>
              </w:rPr>
              <w:t>下</w:t>
            </w:r>
          </w:p>
        </w:tc>
      </w:tr>
      <w:tr w:rsidR="00553CB6" w:rsidTr="00640955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酒精度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同一瓶茅台酒上半部分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同一瓶茅台酒下半部分</w:t>
            </w:r>
          </w:p>
        </w:tc>
      </w:tr>
      <w:tr w:rsidR="00553CB6" w:rsidTr="00640955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熔点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武德合金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铅（铅为武德合金成分之一）</w:t>
            </w:r>
          </w:p>
        </w:tc>
      </w:tr>
    </w:tbl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</w:p>
    <w:p w:rsidR="00553CB6" w:rsidRDefault="00553CB6" w:rsidP="00553CB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恩施玉露是中国传统名茶，富含锌、硒，有增强食欲和防癌等功效。茶叶中主要成分是茶氨酸（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14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）。茶树适宜在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的土壤中生长。下列说法错误的是</w:t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茶氨酸的相对分子质量是</w:t>
      </w:r>
      <w:r>
        <w:rPr>
          <w:rFonts w:ascii="Times New Roman" w:eastAsia="Times New Roman" w:hAnsi="Times New Roman" w:cs="Times New Roman"/>
          <w:color w:val="000000"/>
        </w:rPr>
        <w:t>174g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茶树不宜在碱性土壤中生长</w:t>
      </w:r>
    </w:p>
    <w:p w:rsidR="00553CB6" w:rsidRDefault="00553CB6" w:rsidP="00553CB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茶氨酸由碳、氢、氧、氮四种元素组成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茶叶中的锌、硒属于微量元素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甲、乙两种物质的溶解度曲线如图所示。下列说法错误的是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1696085" cy="1666875"/>
            <wp:effectExtent l="0" t="0" r="0" b="9525"/>
            <wp:docPr id="687" name="图片 6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℃时，甲、乙的溶解度相等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℃时，甲、乙的饱和溶液中溶质质量相等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当甲中混有少量乙时，可采用降温结晶的方法提纯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℃时，在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水中加入</w:t>
      </w:r>
      <w:r>
        <w:rPr>
          <w:rFonts w:ascii="Times New Roman" w:eastAsia="Times New Roman" w:hAnsi="Times New Roman" w:cs="Times New Roman"/>
          <w:color w:val="000000"/>
        </w:rPr>
        <w:t>25g</w:t>
      </w:r>
      <w:r>
        <w:rPr>
          <w:rFonts w:ascii="宋体" w:hAnsi="宋体"/>
          <w:color w:val="000000"/>
        </w:rPr>
        <w:t>甲，形成甲的不饱和溶液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某公司生产的融雪剂由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中的一种或两种物质组成。小洁同学将该融雪剂加水溶解，得到无色溶液，向该溶液中加入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溶液，有白色沉淀生成。由此可知，该融雪剂的组成可能是</w:t>
      </w:r>
    </w:p>
    <w:p w:rsidR="00553CB6" w:rsidRDefault="00553CB6" w:rsidP="00553CB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color w:val="00000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proofErr w:type="gramEnd"/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color w:val="00000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color w:val="00000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553CB6" w:rsidRDefault="00553CB6" w:rsidP="00553CB6"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第Ⅱ卷非选择题（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80</w:t>
      </w:r>
      <w:r>
        <w:rPr>
          <w:rFonts w:ascii="宋体" w:hAnsi="宋体"/>
          <w:b/>
          <w:color w:val="000000"/>
          <w:sz w:val="24"/>
        </w:rPr>
        <w:t>分）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学化学，用化学。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）学化学，储备知识：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①镁元素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（填化学符号）；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②五氧化二磷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（填化学式）；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eastAsia="Times New Roman" w:hAnsi="Times New Roman" w:cs="Times New Roman"/>
          <w:color w:val="000000"/>
        </w:rPr>
        <w:t>2Fe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（填表示意义）。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）用化学，解答问题：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①防止铁制菜刀生锈的方法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②记录重要文献资料时，应使用碳素墨水。是因为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“宏微结合”是化学学科核心素养之一。某物质在点燃的条件下发生反应，生成物和反应物共四种，它们的微观示意图和反应前后的质量如下表所示。</w:t>
      </w:r>
    </w:p>
    <w:tbl>
      <w:tblPr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95"/>
        <w:gridCol w:w="1905"/>
        <w:gridCol w:w="1905"/>
        <w:gridCol w:w="1905"/>
      </w:tblGrid>
      <w:tr w:rsidR="00553CB6" w:rsidTr="00640955">
        <w:trPr>
          <w:trHeight w:val="27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物质序号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微观示意图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反应前质量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反应后质量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</w:tr>
      <w:tr w:rsidR="00553CB6" w:rsidTr="00640955">
        <w:trPr>
          <w:trHeight w:val="52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648970" cy="658495"/>
                  <wp:effectExtent l="0" t="0" r="0" b="8255"/>
                  <wp:docPr id="686" name="图片 68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53CB6" w:rsidTr="00640955">
        <w:trPr>
          <w:trHeight w:val="31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476885" cy="353695"/>
                  <wp:effectExtent l="0" t="0" r="0" b="8255"/>
                  <wp:docPr id="685" name="图片 68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553CB6" w:rsidTr="00640955">
        <w:trPr>
          <w:trHeight w:val="40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658495" cy="541020"/>
                  <wp:effectExtent l="0" t="0" r="8255" b="0"/>
                  <wp:docPr id="684" name="图片 68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553CB6" w:rsidTr="00640955">
        <w:trPr>
          <w:trHeight w:val="37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丁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398145" cy="437515"/>
                  <wp:effectExtent l="0" t="0" r="1905" b="635"/>
                  <wp:docPr id="683" name="图片 68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553CB6" w:rsidTr="00640955">
        <w:trPr>
          <w:trHeight w:val="360"/>
        </w:trPr>
        <w:tc>
          <w:tcPr>
            <w:tcW w:w="7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3209925" cy="466725"/>
                  <wp:effectExtent l="0" t="0" r="9525" b="9525"/>
                  <wp:docPr id="682" name="图片 68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）由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476885" cy="353695"/>
            <wp:effectExtent l="0" t="0" r="0" b="8255"/>
            <wp:docPr id="681" name="图片 6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构成的物质中，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04800" cy="265430"/>
            <wp:effectExtent l="0" t="0" r="0" b="1270"/>
            <wp:docPr id="680" name="图片 6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所代表的元素的化合价为______。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）表中的四种物质，属于有机物的是______（填化学式）。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）上述反应的化学方程式为______。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）某同学在计算反应物和生成物之间的质量关系时，可得出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x+y</w:t>
      </w:r>
      <w:proofErr w:type="spellEnd"/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为世界和平与发展贡献更多中国智慧、中国方案、中国力量，化学功不可没！阅读材料回答问题。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材料一：习总书记在</w:t>
      </w:r>
      <w:r>
        <w:rPr>
          <w:rFonts w:ascii="Times New Roman" w:eastAsia="Times New Roman" w:hAnsi="Times New Roman" w:cs="Times New Roman"/>
          <w:color w:val="000000"/>
        </w:rPr>
        <w:t>75</w:t>
      </w:r>
      <w:r>
        <w:rPr>
          <w:rFonts w:ascii="宋体" w:hAnsi="宋体"/>
          <w:color w:val="000000"/>
        </w:rPr>
        <w:t>届联合国大会一般性辩论会上庄严承诺：中国将提高国家自主贡献力度，采取更加有力的政策和措施，力争在</w:t>
      </w:r>
      <w:r>
        <w:rPr>
          <w:rFonts w:ascii="Times New Roman" w:eastAsia="Times New Roman" w:hAnsi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年前实现碳达峰，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年前实现碳中和。展现了我国应对气候变化的坚定决心，彰显了大国的责任和担当。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材料二：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日，天问一号探测器携“祝融号”火星车成功着陆于火星，中国成为第二个成功派出探测器登陆火星的国家。其运载火箭长征五号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采用液氢、液氧作推进剂。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）碳达峰、碳中和与低碳生活中的“碳”指的是同一物质：______（填名称），请选出下列符合这一主题的做法______（填序号）。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①大力植树造林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②露天焚烧秸秆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③开发新能源，减少使用化石燃料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④使用一次性木筷就餐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⑤少开私家车，尽量乘坐公共交通工具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）长征五号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采用的燃料是液氢，助燃剂是液氧。液氢燃烧的化学方程式为______，为使推进剂恰好完全反应，则加注液氢和液氧的质量比为______（填最简整数比）。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是关于氢氧化钠化学性质的思维导图，请据图回答问题。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3116580" cy="1705610"/>
            <wp:effectExtent l="0" t="0" r="7620" b="8890"/>
            <wp:docPr id="679" name="图片 6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744980" cy="1494790"/>
            <wp:effectExtent l="0" t="0" r="7620" b="0"/>
            <wp:docPr id="678" name="图片 6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）性质①，将无色酚酞溶液滴入氢氧化钠溶液中，溶液呈______色。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）性质②，将氢氧化钠溶液滴入稀盐酸中、图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表示该反应过程中溶液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的变化曲线，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点溶液中的溶质是______（填化学式）。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）依据性质③，除去硫酸厂在生产过程中产生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77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二氧化硫气体，化学方程式为______。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）性质④，将氢氧化钠固体和某种盐混合研磨，能放出有刺激性气味的气体。推测这种盐可能是______。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实验是学习化学的重要手段，请结合下列实验回答相应问题。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）实验室利用如图装置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制氧气，化学方程式为______。用装置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收集气体，气体应该具有的性质是______。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28725" cy="1877695"/>
            <wp:effectExtent l="0" t="0" r="9525" b="8255"/>
            <wp:docPr id="676" name="图片 6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）下图是配制一定溶质质量分数的氯化钠溶液的操作步骤，其正确操作顺序是______；指出图中错误的操作步骤并加以改正：______。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13990" cy="1543685"/>
            <wp:effectExtent l="0" t="0" r="0" b="0"/>
            <wp:docPr id="675" name="图片 6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389505" cy="1543685"/>
            <wp:effectExtent l="0" t="0" r="0" b="0"/>
            <wp:docPr id="674" name="图片 6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）配制过程中，假设其他步骤都正确，用量筒量取水的体积时仰视读数，所配溶液溶质质量分数会______（填“偏大”、“偏小”或“不变”）。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古玩市场惊现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三星堆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遗址出土的同款黄金面具。某化学兴趣小组的同学为鉴别其真假进行了如下探究活动。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【查阅资料】（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）铜锌合金（又称：假黄金）外观和黄金相似，常被不法商贩以假乱真。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）标准状况下，氢气密度</w:t>
      </w:r>
      <w:r>
        <w:rPr>
          <w:rFonts w:ascii="Times New Roman" w:eastAsia="Times New Roman" w:hAnsi="Times New Roman" w:cs="Times New Roman"/>
          <w:color w:val="000000"/>
        </w:rPr>
        <w:t>p≈0.09g/L</w:t>
      </w:r>
      <w:r>
        <w:rPr>
          <w:rFonts w:ascii="宋体" w:hAnsi="宋体"/>
          <w:color w:val="000000"/>
        </w:rPr>
        <w:t>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【进行实验】同学们设计了如下不同的探究方案，请帮他们完成实验报告。</w:t>
      </w:r>
    </w:p>
    <w:tbl>
      <w:tblPr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1"/>
        <w:gridCol w:w="5861"/>
        <w:gridCol w:w="1443"/>
      </w:tblGrid>
      <w:tr w:rsidR="00553CB6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</w:tr>
      <w:tr w:rsidR="00553CB6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截取小块黄金面具放在酒精灯上加热。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</w:tr>
      <w:tr w:rsidR="00553CB6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二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截取小块黄金面具于试管中，加入一定量稀硫酸。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有气泡产生</w:t>
            </w:r>
          </w:p>
        </w:tc>
      </w:tr>
      <w:tr w:rsidR="00553CB6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三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截取小块黄金面具于另一支试管中，加入适量氯化铜溶液。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</w:tr>
    </w:tbl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/>
        <w:t>【实验结论】该面具是假黄金。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【深入探究】为进一步定量分析黄金面具中金属锌的质量分数、小明同学利用上述方案二设计了如下实验：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Ⅰ、按如图所示组装实验装置，并______。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Ⅱ、向锥形瓶中加入</w:t>
      </w:r>
      <w:r>
        <w:rPr>
          <w:rFonts w:ascii="Times New Roman" w:eastAsia="Times New Roman" w:hAnsi="Times New Roman" w:cs="Times New Roman"/>
          <w:color w:val="000000"/>
        </w:rPr>
        <w:t>5.0g</w:t>
      </w:r>
      <w:r>
        <w:rPr>
          <w:rFonts w:ascii="宋体" w:hAnsi="宋体"/>
          <w:color w:val="000000"/>
        </w:rPr>
        <w:t>黄金面具祥品，注射器中吸入</w:t>
      </w:r>
      <w:r>
        <w:rPr>
          <w:rFonts w:ascii="Times New Roman" w:eastAsia="Times New Roman" w:hAnsi="Times New Roman" w:cs="Times New Roman"/>
          <w:color w:val="000000"/>
        </w:rPr>
        <w:t>25mL</w:t>
      </w:r>
      <w:r>
        <w:rPr>
          <w:rFonts w:ascii="宋体" w:hAnsi="宋体"/>
          <w:color w:val="000000"/>
        </w:rPr>
        <w:t>稀硫酸。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Ⅲ、将注射器中的稀硫酸平均分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次推入锥形瓶中：每次推入稀硫酸、待不再产生气泡后，记录收集气体的总体积（忽略其他因素对测量结果造成的影响），如下表。</w:t>
      </w:r>
    </w:p>
    <w:p w:rsidR="00553CB6" w:rsidRDefault="00553CB6" w:rsidP="00553CB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20570" cy="1696085"/>
            <wp:effectExtent l="0" t="0" r="0" b="0"/>
            <wp:docPr id="673" name="图片 6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65"/>
        <w:gridCol w:w="1140"/>
        <w:gridCol w:w="1140"/>
        <w:gridCol w:w="1140"/>
        <w:gridCol w:w="1140"/>
        <w:gridCol w:w="1140"/>
      </w:tblGrid>
      <w:tr w:rsidR="00553CB6" w:rsidTr="00640955">
        <w:trPr>
          <w:trHeight w:val="21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次数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</w:tr>
      <w:tr w:rsidR="00553CB6" w:rsidTr="00640955">
        <w:trPr>
          <w:trHeight w:val="42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收集气体的总体积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/mL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53CB6" w:rsidRDefault="00553CB6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</w:tr>
    </w:tbl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）上表中的数据</w:t>
      </w:r>
      <w:r>
        <w:rPr>
          <w:rFonts w:ascii="Times New Roman" w:eastAsia="Times New Roman" w:hAnsi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）分析数据、完全反应后生成氢气的体积</w:t>
      </w:r>
      <w:r>
        <w:rPr>
          <w:rFonts w:ascii="Times New Roman" w:eastAsia="Times New Roman" w:hAnsi="Times New Roman" w:cs="Times New Roman"/>
          <w:color w:val="000000"/>
        </w:rPr>
        <w:t>V=</w:t>
      </w:r>
      <w:r>
        <w:rPr>
          <w:rFonts w:ascii="宋体" w:hAnsi="宋体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【数据处理】此黄金面具中锌的质量分数</w:t>
      </w:r>
      <w:r>
        <w:rPr>
          <w:rFonts w:ascii="Times New Roman" w:eastAsia="Times New Roman" w:hAnsi="Times New Roman" w:cs="Times New Roman"/>
          <w:color w:val="000000"/>
        </w:rPr>
        <w:t>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【反思评价】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）小红对小明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72" name="图片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方案和数据处理进行分析，认为求黄金面具中锌的质量分数还有更简便的方法。她将锥形瓶内反应后的剩余物经系列操作：______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洗涤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干燥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称量。得到固体剩余物的质量，也可求出黄金</w:t>
      </w:r>
      <w:r>
        <w:rPr>
          <w:rFonts w:ascii="宋体" w:hAnsi="宋体"/>
          <w:color w:val="000000"/>
        </w:rPr>
        <w:lastRenderedPageBreak/>
        <w:t>面具中锌的质量分数</w:t>
      </w:r>
      <w:r>
        <w:rPr>
          <w:rFonts w:ascii="Times New Roman" w:eastAsia="Times New Roman" w:hAnsi="Times New Roman" w:cs="Times New Roman"/>
          <w:color w:val="000000"/>
        </w:rPr>
        <w:t>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）鉴别黄金真假除以上化学方法外，还有许多物理方法：测密度、比较硬度等。</w:t>
      </w:r>
    </w:p>
    <w:p w:rsidR="00553CB6" w:rsidRDefault="00553CB6" w:rsidP="00553CB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【表达交流】</w:t>
      </w:r>
      <w:r>
        <w:rPr>
          <w:rFonts w:ascii="Times New Roman" w:eastAsia="Times New Roman" w:hAnsi="Times New Roman" w:cs="Times New Roman"/>
          <w:color w:val="000000"/>
        </w:rPr>
        <w:t>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有微小差异，小红对小明的方案和数据处理提出了质疑，认为自己的更准确。请说出小红质疑的理由：______。</w:t>
      </w:r>
    </w:p>
    <w:p w:rsidR="00553CB6" w:rsidRPr="00553CB6" w:rsidRDefault="00553CB6" w:rsidP="00B10BB1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 w:rsidR="00553CB6" w:rsidRPr="00553CB6" w:rsidSect="00C321EB">
      <w:headerReference w:type="default" r:id="rId30"/>
      <w:headerReference w:type="first" r:id="rId31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17" w:rsidRDefault="009E2817" w:rsidP="002F6109">
      <w:pPr>
        <w:rPr>
          <w:rFonts w:hint="eastAsia"/>
        </w:rPr>
      </w:pPr>
      <w:r>
        <w:separator/>
      </w:r>
    </w:p>
  </w:endnote>
  <w:endnote w:type="continuationSeparator" w:id="0">
    <w:p w:rsidR="009E2817" w:rsidRDefault="009E2817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17" w:rsidRDefault="009E2817" w:rsidP="002F6109">
      <w:pPr>
        <w:rPr>
          <w:rFonts w:hint="eastAsia"/>
        </w:rPr>
      </w:pPr>
      <w:r>
        <w:separator/>
      </w:r>
    </w:p>
  </w:footnote>
  <w:footnote w:type="continuationSeparator" w:id="0">
    <w:p w:rsidR="009E2817" w:rsidRDefault="009E2817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9E2817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A08DF" wp14:editId="48F3183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526154"/>
    <w:rsid w:val="00553CB6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9E2817"/>
    <w:rsid w:val="00AA138A"/>
    <w:rsid w:val="00AB4C56"/>
    <w:rsid w:val="00B10BB1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535</Words>
  <Characters>3054</Characters>
  <Application>Microsoft Office Word</Application>
  <DocSecurity>0</DocSecurity>
  <Lines>25</Lines>
  <Paragraphs>7</Paragraphs>
  <ScaleCrop>false</ScaleCrop>
  <Company>China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2021-07-11T06:28:00Z</dcterms:created>
  <dcterms:modified xsi:type="dcterms:W3CDTF">2021-07-11T06:28:00Z</dcterms:modified>
</cp:coreProperties>
</file>