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B1" w:rsidRDefault="00B10BB1" w:rsidP="00B10BB1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B10BB1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10BB1">
        <w:rPr>
          <w:rFonts w:ascii="宋体" w:hAnsi="宋体"/>
          <w:b/>
          <w:color w:val="FF0000"/>
          <w:sz w:val="32"/>
        </w:rPr>
        <w:t>年</w:t>
      </w:r>
      <w:r w:rsidRPr="00B10BB1">
        <w:rPr>
          <w:rFonts w:ascii="宋体" w:hAnsi="宋体" w:hint="eastAsia"/>
          <w:b/>
          <w:color w:val="FF0000"/>
          <w:sz w:val="32"/>
        </w:rPr>
        <w:t>湖北省</w:t>
      </w:r>
      <w:r w:rsidR="000016E7">
        <w:rPr>
          <w:rFonts w:ascii="宋体" w:hAnsi="宋体" w:hint="eastAsia"/>
          <w:b/>
          <w:color w:val="FF0000"/>
          <w:sz w:val="32"/>
        </w:rPr>
        <w:t>黄石市</w:t>
      </w:r>
      <w:r w:rsidRPr="00B10BB1">
        <w:rPr>
          <w:rFonts w:ascii="宋体" w:hAnsi="宋体"/>
          <w:b/>
          <w:color w:val="FF0000"/>
          <w:sz w:val="32"/>
        </w:rPr>
        <w:t>初中毕业学业水平考试化学试题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 O-16   Si-28   S-32   Na-23   Ca-40   Cu-64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三、选择题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本题共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24</w:t>
      </w:r>
      <w:r>
        <w:rPr>
          <w:rFonts w:ascii="宋体" w:hAnsi="宋体"/>
          <w:b/>
          <w:sz w:val="24"/>
        </w:rPr>
        <w:t>分。在每个小题给出的四个选项中，只有一项是符合题目要求的。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下列诗句中不涉及化学变化的是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千锤万凿出深山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化作春泥更护花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蜡炬成灰泪始干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爆竹声中一岁除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color w:val="000000"/>
        </w:rPr>
        <w:t>A</w:t>
      </w:r>
      <w:r>
        <w:rPr>
          <w:color w:val="000000"/>
        </w:rPr>
        <w:t>、千锤万凿出深山只是物质形状的变化，没有生成新物质，物理变化；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、化作春泥更护花，涉及物质的腐败，生成新物质，化学变化；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、蜡炬成灰泪始干，蜡烛燃烧生成二氧化碳和水，化学变化；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、爆竹声中一岁除，涉及燃烧、爆炸，化学变化。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化学与我们的生活息息相关下列说法错误的是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缺钙会导致骨质疏松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贫血的人补充的铁越多越好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人体所需的热量主要来自糖类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吃水果蔬菜可以补充维生素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、老年人缺钙会导致骨质疏松，幼儿及青少年缺钙会患佝偻病，不符合题意；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、贫血可补充铁元素，但是不是越多越好，应适量，符合题意；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、人体所需的热量主要来自于糖类，糖类是主要的供能物质，不符合题意；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、水果、蔬菜富含维生素，不符合题意。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下列物质按照混合物、碱、氧化物顺序排列的是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冰水混合物、苛性钠、二氧化锰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液化石油气、熟石灰、二氧化硫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食盐水、纯碱、干冰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天然气、氢氧化钾、大理石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、冰水混合物，属于纯净物，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B</w:t>
      </w:r>
      <w:r>
        <w:rPr>
          <w:color w:val="000000"/>
        </w:rPr>
        <w:t>、液化石油气含有多种物质属于混合物，熟石灰是氢氧化钙属于碱，二氧化锰两种元素组成且含有氧元素，属于氧化物，</w:t>
      </w:r>
      <w:r>
        <w:rPr>
          <w:color w:val="000000"/>
        </w:rPr>
        <w:t>B</w:t>
      </w:r>
      <w:r>
        <w:rPr>
          <w:color w:val="000000"/>
        </w:rPr>
        <w:t>正确。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、纯碱是碳酸钠，属于盐，</w:t>
      </w:r>
      <w:r>
        <w:rPr>
          <w:color w:val="000000"/>
        </w:rPr>
        <w:t>C</w:t>
      </w:r>
      <w:r>
        <w:rPr>
          <w:color w:val="000000"/>
        </w:rPr>
        <w:t>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、大理石主要成分是碳酸钙，大理石属于混合物，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下列有关化学用语的说法正确的是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表示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个氮原子</w:t>
      </w:r>
      <w:r>
        <w:rPr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</w:rPr>
        <w:t>-</w:t>
      </w:r>
      <w:r>
        <w:rPr>
          <w:rFonts w:ascii="宋体" w:hAnsi="宋体"/>
          <w:color w:val="000000"/>
        </w:rPr>
        <w:t>中的</w:t>
      </w:r>
      <w:r>
        <w:rPr>
          <w:rFonts w:ascii="Times New Roman" w:eastAsia="Times New Roman" w:hAnsi="Times New Roman" w:cs="Times New Roman"/>
          <w:color w:val="000000"/>
        </w:rPr>
        <w:t>“-”</w:t>
      </w:r>
      <w:r>
        <w:rPr>
          <w:rFonts w:ascii="宋体" w:hAnsi="宋体"/>
          <w:color w:val="000000"/>
        </w:rPr>
        <w:t>表示氯元素的化合价为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hAnsi="宋体"/>
          <w:color w:val="000000"/>
        </w:rPr>
        <w:t>价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object w:dxaOrig="540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pt;height:19pt" o:ole="">
            <v:imagedata r:id="rId9" o:title="eqId9ad248ee2e654883891a1df38752f597"/>
          </v:shape>
          <o:OLEObject Type="Embed" ProgID="Equation.DSMT4" ShapeID="_x0000_i1025" DrawAspect="Content" ObjectID="_1687519056" r:id="rId10"/>
        </w:object>
      </w:r>
      <w:r>
        <w:rPr>
          <w:rFonts w:ascii="宋体" w:hAnsi="宋体"/>
          <w:color w:val="000000"/>
        </w:rPr>
        <w:t>表示一个碳酸根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既可以表示氢元素，也可以表示一个氢原子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、化学式前面的数字表示分子个数，故</w:t>
      </w:r>
      <w:r>
        <w:rPr>
          <w:color w:val="000000"/>
        </w:rPr>
        <w:t>2N</w:t>
      </w:r>
      <w:r>
        <w:rPr>
          <w:color w:val="000000"/>
          <w:vertAlign w:val="subscript"/>
        </w:rPr>
        <w:t>2</w:t>
      </w:r>
      <w:r>
        <w:rPr>
          <w:color w:val="000000"/>
        </w:rPr>
        <w:t>表示</w:t>
      </w:r>
      <w:r>
        <w:rPr>
          <w:color w:val="000000"/>
        </w:rPr>
        <w:t>2</w:t>
      </w:r>
      <w:r>
        <w:rPr>
          <w:color w:val="000000"/>
        </w:rPr>
        <w:t>个氮分子，不符合题意；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、位于离子符号中元素或原子团的右上角，表示一个离子所带的电荷数。故</w:t>
      </w:r>
      <w:proofErr w:type="spellStart"/>
      <w:r>
        <w:rPr>
          <w:color w:val="000000"/>
        </w:rPr>
        <w:t>Cl</w:t>
      </w:r>
      <w:proofErr w:type="spellEnd"/>
      <w:r>
        <w:rPr>
          <w:color w:val="000000"/>
          <w:vertAlign w:val="superscript"/>
        </w:rPr>
        <w:t>-</w:t>
      </w:r>
      <w:r>
        <w:rPr>
          <w:color w:val="000000"/>
        </w:rPr>
        <w:t>中的</w:t>
      </w:r>
      <w:r>
        <w:rPr>
          <w:color w:val="000000"/>
        </w:rPr>
        <w:t>“-”</w:t>
      </w:r>
      <w:r>
        <w:rPr>
          <w:color w:val="000000"/>
        </w:rPr>
        <w:t>表示</w:t>
      </w:r>
      <w:r>
        <w:rPr>
          <w:color w:val="000000"/>
        </w:rPr>
        <w:t>1</w:t>
      </w:r>
      <w:r>
        <w:rPr>
          <w:color w:val="000000"/>
        </w:rPr>
        <w:t>个氯离子带</w:t>
      </w:r>
      <w:r>
        <w:rPr>
          <w:color w:val="000000"/>
        </w:rPr>
        <w:t>1</w:t>
      </w:r>
      <w:r>
        <w:rPr>
          <w:color w:val="000000"/>
        </w:rPr>
        <w:t>个单位的负电荷，不符合题意；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</w:t>
      </w:r>
      <w:r>
        <w:object w:dxaOrig="585" w:dyaOrig="375">
          <v:shape id="_x0000_i1026" type="#_x0000_t75" alt="学科网(www.zxxk.com)--教育资源门户，提供试卷、教案、课件、论文、素材以及各类教学资源下载，还有大量而丰富的教学相关资讯！" style="width:29.5pt;height:19pt" o:ole="">
            <v:imagedata r:id="rId11" o:title="eqId7a423277fd0d4cb3819ca61caf05df8e"/>
          </v:shape>
          <o:OLEObject Type="Embed" ProgID="Equation.DSMT4" ShapeID="_x0000_i1026" DrawAspect="Content" ObjectID="_1687519057" r:id="rId12"/>
        </w:object>
      </w:r>
      <w:r>
        <w:rPr>
          <w:color w:val="000000"/>
        </w:rPr>
        <w:t>表示</w:t>
      </w:r>
      <w:r>
        <w:rPr>
          <w:color w:val="000000"/>
        </w:rPr>
        <w:t>1</w:t>
      </w:r>
      <w:r>
        <w:rPr>
          <w:color w:val="000000"/>
        </w:rPr>
        <w:t>个碳酸根离子，不符合题意；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可以表示氢元素，也可以表示</w:t>
      </w:r>
      <w:r>
        <w:rPr>
          <w:color w:val="000000"/>
        </w:rPr>
        <w:t>1</w:t>
      </w:r>
      <w:r>
        <w:rPr>
          <w:color w:val="000000"/>
        </w:rPr>
        <w:t>个氢原子，符合题意。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下列有关空气的说法错误的是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氮气是制造氮肥的重要原料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氧气约占空气体积的</w:t>
      </w:r>
      <w:r>
        <w:rPr>
          <w:rFonts w:ascii="Times New Roman" w:eastAsia="Times New Roman" w:hAnsi="Times New Roman" w:cs="Times New Roman"/>
          <w:color w:val="000000"/>
        </w:rPr>
        <w:t>21%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空气中稀有气体所占比例虽小但用途广泛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空气污染不会造成臭氧层空洞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、氮气是制造氮肥的重要原料，故选项说法正确；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、氧气约占空气体积的</w:t>
      </w:r>
      <w:r>
        <w:rPr>
          <w:color w:val="000000"/>
        </w:rPr>
        <w:t>21%</w:t>
      </w:r>
      <w:r>
        <w:rPr>
          <w:color w:val="000000"/>
        </w:rPr>
        <w:t>，故选项说法正确；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、空气中稀有气体所占比例虽小但用途广泛，故选项说法正确；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、臭氧层空洞主要是应为冰箱等冷藏装置使用了氟化物作为制冷剂，氟化物会与臭氧反应，使它分解为氧气，会造成臭氧层空洞，故选项说法错误。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下列反应的化学方程式书写正确的是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rFonts w:ascii="宋体" w:hAnsi="宋体"/>
          <w:color w:val="000000"/>
        </w:rPr>
        <w:t>高炉炼铁：</w:t>
      </w:r>
      <w:r>
        <w:object w:dxaOrig="2820" w:dyaOrig="765">
          <v:shape id="_x0000_i1027" type="#_x0000_t75" alt="学科网(www.zxxk.com)--教育资源门户，提供试卷、教案、课件、论文、素材以及各类教学资源下载，还有大量而丰富的教学相关资讯！" style="width:141pt;height:38.5pt" o:ole="">
            <v:imagedata r:id="rId13" o:title="eqId54d39ecac80546bf8e252c43b00c9ff0"/>
          </v:shape>
          <o:OLEObject Type="Embed" ProgID="Equation.DSMT4" ShapeID="_x0000_i1027" DrawAspect="Content" ObjectID="_1687519058" r:id="rId14"/>
        </w:objec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盐酸除铁锈：</w:t>
      </w:r>
      <w:r>
        <w:object w:dxaOrig="2420" w:dyaOrig="360">
          <v:shape id="_x0000_i1028" type="#_x0000_t75" alt="学科网(www.zxxk.com)--教育资源门户，提供试卷、教案、课件、论文、素材以及各类教学资源下载，还有大量而丰富的教学相关资讯！" style="width:121pt;height:18pt" o:ole="">
            <v:imagedata r:id="rId15" o:title="eqIdf690502d819544cb8daabdde7ce18cee"/>
          </v:shape>
          <o:OLEObject Type="Embed" ProgID="Equation.DSMT4" ShapeID="_x0000_i1028" DrawAspect="Content" ObjectID="_1687519059" r:id="rId16"/>
        </w:objec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小苏打治疗胃酸过多：</w:t>
      </w:r>
      <w:r>
        <w:object w:dxaOrig="3705" w:dyaOrig="375">
          <v:shape id="_x0000_i1029" type="#_x0000_t75" alt="学科网(www.zxxk.com)--教育资源门户，提供试卷、教案、课件、论文、素材以及各类教学资源下载，还有大量而丰富的教学相关资讯！" style="width:185.5pt;height:19pt" o:ole="">
            <v:imagedata r:id="rId17" o:title="eqIdfdcac4100d104d3b8cf3b1b2f1a136a5"/>
          </v:shape>
          <o:OLEObject Type="Embed" ProgID="Equation.DSMT4" ShapeID="_x0000_i1029" DrawAspect="Content" ObjectID="_1687519060" r:id="rId18"/>
        </w:objec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铝制品耐腐蚀：</w:t>
      </w:r>
      <w:r>
        <w:object w:dxaOrig="1665" w:dyaOrig="360">
          <v:shape id="_x0000_i1030" type="#_x0000_t75" alt="学科网(www.zxxk.com)--教育资源门户，提供试卷、教案、课件、论文、素材以及各类教学资源下载，还有大量而丰富的教学相关资讯！" style="width:83.5pt;height:18pt" o:ole="">
            <v:imagedata r:id="rId19" o:title="eqId3f399299b13a4f49af31f9baceac5b5e"/>
          </v:shape>
          <o:OLEObject Type="Embed" ProgID="Equation.DSMT4" ShapeID="_x0000_i1030" DrawAspect="Content" ObjectID="_1687519061" r:id="rId20"/>
        </w:objec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、高炉炼铁：</w:t>
      </w:r>
      <w:r>
        <w:object w:dxaOrig="2820" w:dyaOrig="765">
          <v:shape id="_x0000_i1031" type="#_x0000_t75" alt="学科网(www.zxxk.com)--教育资源门户，提供试卷、教案、课件、论文、素材以及各类教学资源下载，还有大量而丰富的教学相关资讯！" style="width:141pt;height:38.5pt" o:ole="">
            <v:imagedata r:id="rId13" o:title="eqId54d39ecac80546bf8e252c43b00c9ff0"/>
          </v:shape>
          <o:OLEObject Type="Embed" ProgID="Equation.DSMT4" ShapeID="_x0000_i1031" DrawAspect="Content" ObjectID="_1687519062" r:id="rId21"/>
        </w:objec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正确。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、铁锈主要成分是氧化铁，化学方程式</w:t>
      </w:r>
      <w:r>
        <w:object w:dxaOrig="2830" w:dyaOrig="363">
          <v:shape id="_x0000_i1032" type="#_x0000_t75" alt="学科网(www.zxxk.com)--教育资源门户，提供试卷、教案、课件、论文、素材以及各类教学资源下载，还有大量而丰富的教学相关资讯！" style="width:141.5pt;height:18pt" o:ole="">
            <v:imagedata r:id="rId22" o:title="eqId87d71c8145a04c35b5a95d2f171453d2"/>
          </v:shape>
          <o:OLEObject Type="Embed" ProgID="Equation.DSMT4" ShapeID="_x0000_i1032" DrawAspect="Content" ObjectID="_1687519063" r:id="rId23"/>
        </w:objec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、小苏打是碳酸氢钠，化学方程式</w:t>
      </w:r>
      <w:r>
        <w:object w:dxaOrig="3540" w:dyaOrig="375">
          <v:shape id="_x0000_i1033" type="#_x0000_t75" alt="学科网(www.zxxk.com)--教育资源门户，提供试卷、教案、课件、论文、素材以及各类教学资源下载，还有大量而丰富的教学相关资讯！" style="width:177pt;height:19pt" o:ole="">
            <v:imagedata r:id="rId24" o:title="eqId42ab54acd2c942dfa8c9ec34ed1ad3b9"/>
          </v:shape>
          <o:OLEObject Type="Embed" ProgID="Equation.DSMT4" ShapeID="_x0000_i1033" DrawAspect="Content" ObjectID="_1687519064" r:id="rId25"/>
        </w:object>
      </w:r>
      <w:r>
        <w:rPr>
          <w:rFonts w:ascii="Times New Roman" w:eastAsia="Times New Roman" w:hAnsi="Times New Roman" w:cs="Times New Roman"/>
          <w:color w:val="000000"/>
        </w:rPr>
        <w:t>,C</w:t>
      </w:r>
      <w:r>
        <w:rPr>
          <w:rFonts w:ascii="宋体" w:hAnsi="宋体"/>
          <w:color w:val="000000"/>
        </w:rPr>
        <w:t>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、铝和氧气反应生成氧化铝，</w:t>
      </w:r>
      <w:r>
        <w:object w:dxaOrig="1778" w:dyaOrig="363">
          <v:shape id="_x0000_i1034" type="#_x0000_t75" alt="学科网(www.zxxk.com)--教育资源门户，提供试卷、教案、课件、论文、素材以及各类教学资源下载，还有大量而丰富的教学相关资讯！" style="width:89pt;height:18pt" o:ole="">
            <v:imagedata r:id="rId26" o:title="eqId4b7b811162814c9dbdc0f91311451dd0"/>
          </v:shape>
          <o:OLEObject Type="Embed" ProgID="Equation.DSMT4" ShapeID="_x0000_i1034" DrawAspect="Content" ObjectID="_1687519065" r:id="rId27"/>
        </w:objec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下列对宏观事实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解释错误的是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品红在热水中扩散的更快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温度升高，分子运动加快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铁在空气中只发生红热现象，在氧气中剧烈燃烧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氧气含量不同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一氧化碳和二氧化碳化学性质不同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原子种类不同，性质不同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明矾可以净水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生成的胶状物能吸附杂质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、品红在热水中扩散的更快是因为温度升高，分子运动加快，正确；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、铁在空气中只发生红热现象，在氧气中剧烈燃烧是因为氧气含量不同，氧气浓度越大反应越剧烈，正确；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、分子是保持物质化学性质的最小粒子；一氧化碳和二氧化碳化学性质不同是因为分子种类不同，化学性质不同，错误；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、明矾可以净水是因为生成的胶状物能吸附杂质，正确。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将足量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四种金属分别投入等质量、等质量分数的稀盐酸中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反应关系如图甲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，把金属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分别投入硝酸银溶液中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反应关系如图乙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，据此判断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的金属活动性顺序是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448050" cy="1993900"/>
            <wp:effectExtent l="0" t="0" r="0" b="6350"/>
            <wp:docPr id="54" name="图片 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M&gt;X&gt;Y&gt;Z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M&gt;X&gt;Z&gt;Y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X&gt;M&gt;Z&gt;Y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X&gt;M&gt;Y&gt;Z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【分析】金属活动性顺序中，排在氢前面的金属，能和稀盐酸或稀硫酸反应生成盐和氢气，排在前面的金属，能把排在后面的金属从它的盐溶液中置换出来。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M</w:t>
      </w:r>
      <w:r>
        <w:rPr>
          <w:color w:val="000000"/>
        </w:rPr>
        <w:t>、</w:t>
      </w:r>
      <w:r>
        <w:rPr>
          <w:color w:val="000000"/>
        </w:rPr>
        <w:t>X</w:t>
      </w:r>
      <w:r>
        <w:rPr>
          <w:color w:val="000000"/>
        </w:rPr>
        <w:t>能和稀盐酸反应，并且</w:t>
      </w:r>
      <w:r>
        <w:rPr>
          <w:color w:val="000000"/>
        </w:rPr>
        <w:t>M</w:t>
      </w:r>
      <w:r>
        <w:rPr>
          <w:color w:val="000000"/>
        </w:rPr>
        <w:t>和稀盐酸反应时间短，说明</w:t>
      </w:r>
      <w:r>
        <w:rPr>
          <w:color w:val="000000"/>
        </w:rPr>
        <w:t>M</w:t>
      </w:r>
      <w:r>
        <w:rPr>
          <w:color w:val="000000"/>
        </w:rPr>
        <w:t>比</w:t>
      </w:r>
      <w:r>
        <w:rPr>
          <w:color w:val="000000"/>
        </w:rPr>
        <w:t>X</w:t>
      </w:r>
      <w:r>
        <w:rPr>
          <w:color w:val="000000"/>
        </w:rPr>
        <w:t>活泼，</w:t>
      </w:r>
      <w:r>
        <w:rPr>
          <w:color w:val="000000"/>
        </w:rPr>
        <w:t>Y</w:t>
      </w:r>
      <w:r>
        <w:rPr>
          <w:color w:val="000000"/>
        </w:rPr>
        <w:t>、</w:t>
      </w:r>
      <w:r>
        <w:rPr>
          <w:color w:val="000000"/>
        </w:rPr>
        <w:t>Z</w:t>
      </w:r>
      <w:r>
        <w:rPr>
          <w:color w:val="000000"/>
        </w:rPr>
        <w:t>不能和稀盐酸反应，说明</w:t>
      </w:r>
      <w:r>
        <w:rPr>
          <w:color w:val="000000"/>
        </w:rPr>
        <w:t>Y</w:t>
      </w:r>
      <w:r>
        <w:rPr>
          <w:color w:val="000000"/>
        </w:rPr>
        <w:t>、</w:t>
      </w:r>
      <w:r>
        <w:rPr>
          <w:color w:val="000000"/>
        </w:rPr>
        <w:t>Z</w:t>
      </w:r>
      <w:r>
        <w:rPr>
          <w:color w:val="000000"/>
        </w:rPr>
        <w:t>不如</w:t>
      </w:r>
      <w:r>
        <w:rPr>
          <w:color w:val="000000"/>
        </w:rPr>
        <w:t>M</w:t>
      </w:r>
      <w:r>
        <w:rPr>
          <w:color w:val="000000"/>
        </w:rPr>
        <w:t>、</w:t>
      </w:r>
      <w:r>
        <w:rPr>
          <w:color w:val="000000"/>
        </w:rPr>
        <w:t>X</w:t>
      </w:r>
      <w:r>
        <w:rPr>
          <w:color w:val="000000"/>
        </w:rPr>
        <w:t>活泼，</w:t>
      </w:r>
      <w:r>
        <w:rPr>
          <w:color w:val="000000"/>
        </w:rPr>
        <w:t>Y</w:t>
      </w:r>
      <w:r>
        <w:rPr>
          <w:color w:val="000000"/>
        </w:rPr>
        <w:t>能和硝酸银反应，说明</w:t>
      </w:r>
      <w:r>
        <w:rPr>
          <w:color w:val="000000"/>
        </w:rPr>
        <w:t>Y</w:t>
      </w:r>
      <w:r>
        <w:rPr>
          <w:color w:val="000000"/>
        </w:rPr>
        <w:t>比</w:t>
      </w:r>
      <w:r>
        <w:rPr>
          <w:color w:val="000000"/>
        </w:rPr>
        <w:t>Z</w:t>
      </w:r>
      <w:r>
        <w:rPr>
          <w:color w:val="000000"/>
        </w:rPr>
        <w:t>活泼，因此四种金属的活动性顺序为</w:t>
      </w:r>
      <w:r>
        <w:rPr>
          <w:color w:val="000000"/>
        </w:rPr>
        <w:t>M&gt;X&gt;Y&gt;Z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【点睛】要会利用金属活动顺序表分析实验，氢前边的金属会与稀硫酸、盐酸反应，但氢后边的金属不会与稀硫酸、盐酸反应，前边的金属会把后边的金属从其盐溶液中置换出来。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思维导图是知识整理的重要工具，如图是某思维导图的一部分，可以填入括号中的是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84500" cy="1638300"/>
            <wp:effectExtent l="0" t="0" r="6350" b="0"/>
            <wp:docPr id="53" name="图片 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能与活泼非金属反应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能与某些酸反应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能与非金属氧化物反应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能与某些盐反应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【详解】酸的化学性质有：使指示剂变色、与活泼金属反应、与金属氧化物反应、与碱反应、与某些盐反应；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故选</w:t>
      </w:r>
      <w:r>
        <w:rPr>
          <w:color w:val="000000"/>
        </w:rPr>
        <w:t>D</w:t>
      </w:r>
      <w:r>
        <w:rPr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下列实验操作正确的是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047750" cy="965200"/>
            <wp:effectExtent l="0" t="0" r="0" b="6350"/>
            <wp:docPr id="51" name="图片 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浓硫酸稀释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800100" cy="946150"/>
            <wp:effectExtent l="0" t="0" r="0" b="6350"/>
            <wp:docPr id="50" name="图片 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液体读数</w:t>
      </w:r>
    </w:p>
    <w:p w:rsidR="005967A8" w:rsidRDefault="005967A8" w:rsidP="005967A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971550" cy="908050"/>
            <wp:effectExtent l="0" t="0" r="0" b="6350"/>
            <wp:docPr id="49" name="图片 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收集氢气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952500" cy="1333500"/>
            <wp:effectExtent l="0" t="0" r="0" b="0"/>
            <wp:docPr id="48" name="图片 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熄灭酒精灯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、浓硫酸的稀释，将浓硫酸沿烧杯壁缓慢加入到水中，并用玻璃棒不断搅拌，故操作错误；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、用量筒量取液体，读数时视线与凹液面最低处平行，故操作错误；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、根据氢气密度比空气小，用该装置收集氢气时应从短管通入，故操作正确；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、熄灭酒精灯时，要用灯帽盖灭，不可用嘴吹，故操作错误；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故择</w:t>
      </w:r>
      <w:r>
        <w:rPr>
          <w:color w:val="000000"/>
        </w:rPr>
        <w:t>C</w:t>
      </w:r>
      <w:r>
        <w:rPr>
          <w:color w:val="000000"/>
        </w:rPr>
        <w:t>；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下列常见物质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除杂方法错误的是</w:t>
      </w:r>
    </w:p>
    <w:tbl>
      <w:tblPr>
        <w:tblW w:w="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0"/>
        <w:gridCol w:w="1230"/>
        <w:gridCol w:w="1230"/>
        <w:gridCol w:w="2280"/>
      </w:tblGrid>
      <w:tr w:rsidR="005967A8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杂质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所用方法</w:t>
            </w:r>
          </w:p>
        </w:tc>
      </w:tr>
      <w:tr w:rsidR="005967A8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二氧化碳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一氧化碳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通过灼热的氧化铜</w:t>
            </w:r>
          </w:p>
        </w:tc>
      </w:tr>
      <w:tr w:rsidR="005967A8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氯化钠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硝酸钾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加水溶解，蒸发结晶</w:t>
            </w:r>
          </w:p>
        </w:tc>
      </w:tr>
      <w:tr w:rsidR="005967A8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氯酸钾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氯化钾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加水溶解，过滤</w:t>
            </w:r>
          </w:p>
        </w:tc>
      </w:tr>
      <w:tr w:rsidR="005967A8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氧化钙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碳酸钙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67A8" w:rsidRDefault="005967A8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高温煅烧</w:t>
            </w:r>
          </w:p>
        </w:tc>
      </w:tr>
    </w:tbl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</w:p>
    <w:p w:rsidR="005967A8" w:rsidRDefault="005967A8" w:rsidP="005967A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【分析】根据原物质和杂质的性质选择适当的除杂剂和分离方法，所谓除杂（提纯），是指除去杂质，同时被提纯物质不得改变。除杂质题至少要满足两个条件：</w:t>
      </w:r>
      <w:r>
        <w:rPr>
          <w:color w:val="000000"/>
        </w:rPr>
        <w:t>①</w:t>
      </w:r>
      <w:r>
        <w:rPr>
          <w:color w:val="000000"/>
        </w:rPr>
        <w:t>加入的试剂只能与杂质反应，不能与原物质反应；</w:t>
      </w:r>
      <w:r>
        <w:rPr>
          <w:color w:val="000000"/>
        </w:rPr>
        <w:lastRenderedPageBreak/>
        <w:t>②</w:t>
      </w:r>
      <w:r>
        <w:rPr>
          <w:color w:val="000000"/>
        </w:rPr>
        <w:t>反应后不能引入新的杂质。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CO</w:t>
      </w:r>
      <w:r>
        <w:rPr>
          <w:color w:val="000000"/>
        </w:rPr>
        <w:t>能与灼热的氧化铜反应生成铜和二氧化碳，符合除杂原则，故选项所采取的方法正确；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、硝酸钾的溶解度随温度的升高而增大，且变化较大，所以用冷却热饱和溶液的结晶方法，氯化钠的溶解度随温度的升高而增大，但变化不大，所以用蒸发溶剂的结晶方法，当两种混合，谁多用谁的方法</w:t>
      </w:r>
      <w:r>
        <w:rPr>
          <w:color w:val="000000"/>
        </w:rPr>
        <w:t>.</w:t>
      </w:r>
      <w:r>
        <w:rPr>
          <w:color w:val="000000"/>
        </w:rPr>
        <w:t>现在氯化钠较多，所以蒸发结晶方法，故选项所采取的方法正确；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、氯化钾和氯酸钾都是易溶于水的白色固体，不能鉴别，故选项所采取的方法错误；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、高温煅烧反而会将碳酸钙变成氧化钙，符合除杂原则，故选项所采取的方法正确。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t xml:space="preserve"> 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归纳推理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是化学学习过程中常用的思维方法，以下类推结果正确的是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单质是由同种元素组成，则由同种元素组成的物质都是单质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碳酸钙能与盐酸反应生成二氧化碳，则碳酸钠也能与盐酸反应生成二氧化碳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石墨能够导电，则由碳元素组成的金刚石也能导电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堆放杂物的纸箱着火可用水浇灭，则所有物质着火都可用水浇灭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、单质是由同种元素组成，由同种元素组成的物质不都是单质，例如氧气和臭氧组成的混合物，错误；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、碳酸钙能与盐酸反应生成二氧化碳，则碳酸钠也能与盐酸反应生成二氧化碳，正确；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、石墨能够导电，而由碳元素组成的金刚石不能导电，因为两者碳原子的排列方式不同，错误；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、堆放杂物的纸箱着火可用水浇灭，不是所有物质着火都可用水浇灭，例如电器着火，错误。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36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阅读材料，回答下列问题。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绿色环保汽车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年两会期间，我国提出</w:t>
      </w:r>
      <w:r>
        <w:rPr>
          <w:rFonts w:ascii="Times New Roman" w:eastAsia="Times New Roman" w:hAnsi="Times New Roman" w:cs="Times New Roman"/>
          <w:color w:val="000000"/>
        </w:rPr>
        <w:t>2030</w:t>
      </w:r>
      <w:r>
        <w:rPr>
          <w:rFonts w:ascii="宋体" w:hAnsi="宋体"/>
          <w:color w:val="000000"/>
        </w:rPr>
        <w:t>年前实现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碳达峰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目前汽车普遍使用的燃料是汽油和煤油，不仅产生大量二氧化碳，还因燃烧不充分释放了一氧化碳、颗粒物以及氮氧化物等有害物质，既造成资源浪费，污染环境。开发能够取代汽油的新能源，生产和使用环保型、零污染的绿色汽车是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的有效措施。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发展绿色环保汽车，主要有以下途径：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一是改进现有车型：采用铝合金、钛合金、塑料等轻量化材料，为汽车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减肥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从而降低然油消耗；改进发动机的燃烧方式，使汽油能充分燃烧；使用催化净化装置，将尾气中的有害物质转化为无害物质再排放等。二是开发汽车代用燃料，主要包括天然气、乙醇、生物柴油、氢气等，实现能源多元化。三是大力发展电动汽车。电动汽车具有效率高，在使用地点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零排放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的特点，尤其是氢燃料电池汽车，受到人们的广泛关注。开发利用电动汽车已成为发展绿色环保汽车的重要途径。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汽车尾气中的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一氧化碳</w:t>
      </w:r>
      <w:r>
        <w:rPr>
          <w:rFonts w:ascii="Times New Roman" w:eastAsia="Times New Roman" w:hAnsi="Times New Roman" w:cs="Times New Roman"/>
          <w:color w:val="000000"/>
        </w:rPr>
        <w:t xml:space="preserve">  B </w:t>
      </w:r>
      <w:r>
        <w:rPr>
          <w:rFonts w:ascii="宋体" w:hAnsi="宋体"/>
          <w:color w:val="000000"/>
        </w:rPr>
        <w:t>氮氧化物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会造成酸雨。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铝合金的硬度一般比纯铝的硬度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大</w:t>
      </w:r>
      <w:r>
        <w:rPr>
          <w:rFonts w:ascii="Times New Roman" w:eastAsia="Times New Roman" w:hAnsi="Times New Roman" w:cs="Times New Roman"/>
          <w:color w:val="000000"/>
        </w:rPr>
        <w:t xml:space="preserve">  B </w:t>
      </w:r>
      <w:r>
        <w:rPr>
          <w:rFonts w:ascii="宋体" w:hAnsi="宋体"/>
          <w:color w:val="000000"/>
        </w:rPr>
        <w:t>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属于可再生能源的是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天然气</w:t>
      </w:r>
      <w:r>
        <w:rPr>
          <w:rFonts w:ascii="Times New Roman" w:eastAsia="Times New Roman" w:hAnsi="Times New Roman" w:cs="Times New Roman"/>
          <w:color w:val="000000"/>
        </w:rPr>
        <w:t xml:space="preserve">  B </w:t>
      </w:r>
      <w:r>
        <w:rPr>
          <w:rFonts w:ascii="宋体" w:hAnsi="宋体"/>
          <w:color w:val="000000"/>
        </w:rPr>
        <w:t>乙醇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属于有机合成材料的是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生物柴油</w:t>
      </w:r>
      <w:r>
        <w:rPr>
          <w:rFonts w:ascii="Times New Roman" w:eastAsia="Times New Roman" w:hAnsi="Times New Roman" w:cs="Times New Roman"/>
          <w:color w:val="000000"/>
        </w:rPr>
        <w:t xml:space="preserve">    B </w:t>
      </w:r>
      <w:r>
        <w:rPr>
          <w:rFonts w:ascii="宋体" w:hAnsi="宋体"/>
          <w:color w:val="000000"/>
        </w:rPr>
        <w:t>塑料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宋体" w:hAnsi="宋体"/>
          <w:color w:val="000000"/>
        </w:rPr>
        <w:t>氢气被认为是最理想的清洁燃料的原因是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(5).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热值高，产物是水无污染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）氮氧化物和水生成硝酸，形成硝酸型酸雨，故选：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）合金硬度大于纯金属，故填：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）煤、石油、天然气属于化石能源，不可再生能源，乙醇属于可再生能演，故选：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）生物柴油属于燃料，塑料属于有机合成材料，故选：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）氢气燃烧产物是水，且氢气燃烧热值高，故被称为最理想的清洁燃料，故填：热值高，产物是水无污染。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溶液在生产、生活中起着十分重要的作用。请回答</w:t>
      </w:r>
      <w:r>
        <w:rPr>
          <w:rFonts w:ascii="Times New Roman" w:eastAsia="Times New Roman" w:hAnsi="Times New Roman" w:cs="Times New Roman"/>
          <w:color w:val="000000"/>
        </w:rPr>
        <w:t>(1)-(2)</w:t>
      </w:r>
      <w:r>
        <w:rPr>
          <w:rFonts w:ascii="宋体" w:hAnsi="宋体"/>
          <w:color w:val="000000"/>
        </w:rPr>
        <w:t>题。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如图，在木块上滴几滴水，将装有某种固体的大烧杯放置于木块上，向大烧杯中加水进搅拌，结果木块上的水结冰了，则大烧杯内的固体可能是_______。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079500" cy="1200150"/>
            <wp:effectExtent l="0" t="0" r="6350" b="0"/>
            <wp:docPr id="45" name="图片 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氯化钠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硝酸铵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氢氧化钠</w:t>
      </w:r>
      <w:r>
        <w:rPr>
          <w:rFonts w:ascii="Times New Roman" w:eastAsia="Times New Roman" w:hAnsi="Times New Roman" w:cs="Times New Roman"/>
          <w:color w:val="000000"/>
        </w:rPr>
        <w:t xml:space="preserve">      D </w:t>
      </w:r>
      <w:r>
        <w:rPr>
          <w:rFonts w:ascii="宋体" w:hAnsi="宋体"/>
          <w:color w:val="000000"/>
        </w:rPr>
        <w:t>蔗糖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用汽油或加了洗涤剂的水都能除去衣服上的油污，两者去油污的原理分别是_______。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乳化、乳化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乳化、溶解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溶解、乳化</w:t>
      </w:r>
      <w:r>
        <w:rPr>
          <w:rFonts w:ascii="Times New Roman" w:eastAsia="Times New Roman" w:hAnsi="Times New Roman" w:cs="Times New Roman"/>
          <w:color w:val="000000"/>
        </w:rPr>
        <w:t xml:space="preserve">      D </w:t>
      </w:r>
      <w:r>
        <w:rPr>
          <w:rFonts w:ascii="宋体" w:hAnsi="宋体"/>
          <w:color w:val="000000"/>
        </w:rPr>
        <w:t>溶解、溶解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如图是甲、乙、丙三种固体物质的溶解度曲线。请回答</w:t>
      </w:r>
      <w:r>
        <w:rPr>
          <w:rFonts w:ascii="Times New Roman" w:eastAsia="Times New Roman" w:hAnsi="Times New Roman" w:cs="Times New Roman"/>
          <w:color w:val="000000"/>
        </w:rPr>
        <w:t>(3)(4)</w:t>
      </w:r>
      <w:r>
        <w:rPr>
          <w:rFonts w:ascii="宋体" w:hAnsi="宋体"/>
          <w:color w:val="000000"/>
        </w:rPr>
        <w:t>题。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1784350" cy="1733550"/>
            <wp:effectExtent l="0" t="0" r="6350" b="0"/>
            <wp:docPr id="44" name="图片 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现有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℃时甲乙、丙三种物质的饱和溶液，将这三种溶液分别升温到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℃，所得溶液中溶质质量分数大小关系是_______。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D 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为了将近饱和的丙溶液变为饱和溶液，可采用的方法有_______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</w:rPr>
        <w:t>2-3</w:t>
      </w:r>
      <w:r>
        <w:rPr>
          <w:rFonts w:ascii="宋体" w:hAnsi="宋体"/>
          <w:color w:val="000000"/>
        </w:rPr>
        <w:t>个选项符合题意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加固体丙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加水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降低温度</w:t>
      </w:r>
      <w:r>
        <w:rPr>
          <w:rFonts w:ascii="Times New Roman" w:eastAsia="Times New Roman" w:hAnsi="Times New Roman" w:cs="Times New Roman"/>
          <w:color w:val="000000"/>
        </w:rPr>
        <w:t xml:space="preserve">      D </w:t>
      </w:r>
      <w:r>
        <w:rPr>
          <w:rFonts w:ascii="宋体" w:hAnsi="宋体"/>
          <w:color w:val="000000"/>
        </w:rPr>
        <w:t>蒸发浓缩</w:t>
      </w:r>
    </w:p>
    <w:p w:rsidR="005967A8" w:rsidRDefault="005967A8" w:rsidP="005967A8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）大烧杯中加水搅拌，结果木块上的水结冰了，说明溶解吸热，则大烧杯内的固体可能是硝酸铵，硝酸铵溶解吸热，故填：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）汽油去除油污，属于溶解，洗涤剂含有表面活性剂去除油污属于乳化，故选：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时溶解度乙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丙，故饱和溶液溶质质量分数乙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丙，有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时甲乙、丙三种物质的饱和溶液，将这三种溶液分别升温到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，甲乙溶解度变大，变为不饱和溶液，溶质质量分数不变，丙溶解度减小溶质结晶析出，溶质质量分数减小，升温到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所得溶液中溶质质量分数大小乙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丙，故选：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）丙温度升高溶解度减小，为了将近饱和的丙溶液变为饱和溶液，可采用的方法有增加溶质，蒸发溶剂，或升高温度，故选：</w:t>
      </w:r>
      <w:r>
        <w:rPr>
          <w:rFonts w:ascii="Times New Roman" w:eastAsia="Times New Roman" w:hAnsi="Times New Roman" w:cs="Times New Roman"/>
          <w:color w:val="000000"/>
        </w:rPr>
        <w:t>AD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单质硫、硫化氢燃烧时会生成同种有毒的气体。请回答下列问题。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如图是硫原子的结构示意图，其中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___，在化学反应中该原子容易___</w:t>
      </w:r>
      <w:r>
        <w:rPr>
          <w:rFonts w:ascii="Times New Roman" w:eastAsia="Times New Roman" w:hAnsi="Times New Roman" w:cs="Times New Roman"/>
          <w:color w:val="000000"/>
        </w:rPr>
        <w:t>(“</w:t>
      </w:r>
      <w:r>
        <w:rPr>
          <w:rFonts w:ascii="宋体" w:hAnsi="宋体"/>
          <w:color w:val="000000"/>
        </w:rPr>
        <w:t>得到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失去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电子。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755650" cy="908050"/>
            <wp:effectExtent l="0" t="0" r="6350" b="6350"/>
            <wp:docPr id="43" name="图片 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硫化氢在空气中燃烧的微观示意图如下：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219450" cy="762000"/>
            <wp:effectExtent l="0" t="0" r="0" b="0"/>
            <wp:docPr id="42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(2)</w:t>
      </w:r>
      <w:r>
        <w:rPr>
          <w:rFonts w:ascii="宋体" w:hAnsi="宋体"/>
          <w:color w:val="000000"/>
        </w:rPr>
        <w:t>硫化氢中硫元素的化合价是_______。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生成的有毒气体中各元素的质量比为_______。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写出上述反应的化学方程式_______。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color w:val="000000"/>
        </w:rPr>
        <w:t>8    (2).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得到</w:t>
      </w:r>
      <w:r>
        <w:rPr>
          <w:color w:val="000000"/>
        </w:rPr>
        <w:t xml:space="preserve">    (3). -2    (4). </w:t>
      </w:r>
      <w:proofErr w:type="gramStart"/>
      <w:r>
        <w:rPr>
          <w:color w:val="000000"/>
        </w:rPr>
        <w:t>1:1    (5).</w:t>
      </w:r>
      <w:proofErr w:type="gramEnd"/>
      <w:r>
        <w:rPr>
          <w:color w:val="000000"/>
        </w:rPr>
        <w:t xml:space="preserve"> </w:t>
      </w:r>
      <w:r>
        <w:object w:dxaOrig="2880" w:dyaOrig="765">
          <v:shape id="_x0000_i1035" type="#_x0000_t75" alt="学科网(www.zxxk.com)--教育资源门户，提供试卷、教案、课件、论文、素材以及各类教学资源下载，还有大量而丰富的教学相关资讯！" style="width:2in;height:38.5pt" o:ole="">
            <v:imagedata r:id="rId40" o:title="eqId741fea703be64ca994a26eb0c9dd7f46"/>
          </v:shape>
          <o:OLEObject Type="Embed" ProgID="Equation.DSMT4" ShapeID="_x0000_i1035" DrawAspect="Content" ObjectID="_1687519066" r:id="rId41"/>
        </w:objec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）在原子中，质子数</w:t>
      </w:r>
      <w:r>
        <w:rPr>
          <w:color w:val="000000"/>
        </w:rPr>
        <w:t>=</w:t>
      </w:r>
      <w:r>
        <w:rPr>
          <w:color w:val="000000"/>
        </w:rPr>
        <w:t>核外电子数，故</w:t>
      </w:r>
      <w:r>
        <w:rPr>
          <w:color w:val="000000"/>
        </w:rPr>
        <w:t>16=2+</w:t>
      </w:r>
      <w:r>
        <w:rPr>
          <w:i/>
          <w:color w:val="000000"/>
        </w:rPr>
        <w:t>x</w:t>
      </w:r>
      <w:r>
        <w:rPr>
          <w:color w:val="000000"/>
        </w:rPr>
        <w:t>+6</w:t>
      </w:r>
      <w:r>
        <w:rPr>
          <w:color w:val="000000"/>
        </w:rPr>
        <w:t>，</w:t>
      </w:r>
      <w:r>
        <w:rPr>
          <w:i/>
          <w:color w:val="000000"/>
        </w:rPr>
        <w:t>x</w:t>
      </w:r>
      <w:r>
        <w:rPr>
          <w:color w:val="000000"/>
        </w:rPr>
        <w:t>=8</w:t>
      </w:r>
      <w:r>
        <w:rPr>
          <w:color w:val="000000"/>
        </w:rPr>
        <w:t>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硫原子的最外层电子数为</w:t>
      </w:r>
      <w:r>
        <w:rPr>
          <w:color w:val="000000"/>
        </w:rPr>
        <w:t>6</w:t>
      </w:r>
      <w:r>
        <w:rPr>
          <w:color w:val="000000"/>
        </w:rPr>
        <w:t>，大于</w:t>
      </w:r>
      <w:r>
        <w:rPr>
          <w:color w:val="000000"/>
        </w:rPr>
        <w:t>4</w:t>
      </w:r>
      <w:r>
        <w:rPr>
          <w:color w:val="000000"/>
        </w:rPr>
        <w:t>，在化学反应中，容易得到电子；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）由图可知，每个硫化氢分子由</w:t>
      </w:r>
      <w:r>
        <w:rPr>
          <w:color w:val="000000"/>
        </w:rPr>
        <w:t>2</w:t>
      </w:r>
      <w:r>
        <w:rPr>
          <w:color w:val="000000"/>
        </w:rPr>
        <w:t>个氢原子和</w:t>
      </w:r>
      <w:r>
        <w:rPr>
          <w:color w:val="000000"/>
        </w:rPr>
        <w:t>1</w:t>
      </w:r>
      <w:r>
        <w:rPr>
          <w:color w:val="000000"/>
        </w:rPr>
        <w:t>个硫原子构成，故硫化氢的化学式为：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</w:t>
      </w:r>
      <w:r>
        <w:rPr>
          <w:color w:val="000000"/>
        </w:rPr>
        <w:t>，硫化氢中氢元素显</w:t>
      </w:r>
      <w:r>
        <w:rPr>
          <w:color w:val="000000"/>
        </w:rPr>
        <w:t>+1</w:t>
      </w:r>
      <w:r>
        <w:rPr>
          <w:color w:val="000000"/>
        </w:rPr>
        <w:t>价，设硫元素的化合价为</w:t>
      </w:r>
      <w:r>
        <w:rPr>
          <w:i/>
          <w:color w:val="000000"/>
        </w:rPr>
        <w:t>x</w:t>
      </w:r>
      <w:r>
        <w:rPr>
          <w:color w:val="000000"/>
        </w:rPr>
        <w:t>，根据化合物中，正、负化合价的代数和为零，可得：（</w:t>
      </w:r>
      <w:r>
        <w:rPr>
          <w:color w:val="000000"/>
        </w:rPr>
        <w:t>+1</w:t>
      </w:r>
      <w:r>
        <w:rPr>
          <w:color w:val="000000"/>
        </w:rPr>
        <w:t>）</w:t>
      </w:r>
      <w:r>
        <w:rPr>
          <w:color w:val="000000"/>
        </w:rPr>
        <w:t>×2+</w:t>
      </w:r>
      <w:r>
        <w:rPr>
          <w:i/>
          <w:color w:val="000000"/>
        </w:rPr>
        <w:t>x</w:t>
      </w:r>
      <w:r>
        <w:rPr>
          <w:color w:val="000000"/>
        </w:rPr>
        <w:t>=0</w:t>
      </w:r>
      <w:r>
        <w:rPr>
          <w:color w:val="000000"/>
        </w:rPr>
        <w:t>，</w:t>
      </w:r>
      <w:r>
        <w:rPr>
          <w:i/>
          <w:color w:val="000000"/>
        </w:rPr>
        <w:t>x</w:t>
      </w:r>
      <w:r>
        <w:rPr>
          <w:color w:val="000000"/>
        </w:rPr>
        <w:t>=-2</w:t>
      </w:r>
      <w:r>
        <w:rPr>
          <w:color w:val="000000"/>
        </w:rPr>
        <w:t>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）生成的有毒气体是二氧化硫，二氧化硫中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元素的质量比为：</w:t>
      </w:r>
      <w:r>
        <w:rPr>
          <w:color w:val="000000"/>
        </w:rPr>
        <w:t>32</w:t>
      </w:r>
      <w:r>
        <w:rPr>
          <w:color w:val="000000"/>
        </w:rPr>
        <w:t>：（</w:t>
      </w:r>
      <w:r>
        <w:rPr>
          <w:color w:val="000000"/>
        </w:rPr>
        <w:t>16×2</w:t>
      </w:r>
      <w:r>
        <w:rPr>
          <w:color w:val="000000"/>
        </w:rPr>
        <w:t>）</w:t>
      </w:r>
      <w:r>
        <w:rPr>
          <w:color w:val="000000"/>
        </w:rPr>
        <w:t>=1:1</w:t>
      </w:r>
      <w:r>
        <w:rPr>
          <w:color w:val="000000"/>
        </w:rPr>
        <w:t>；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）由图可知，该反应为硫化氢和氧气在点燃的条件下反应生成二氧化硫和水，该反应的化学方程式为：</w:t>
      </w:r>
      <w:r>
        <w:object w:dxaOrig="2880" w:dyaOrig="765">
          <v:shape id="_x0000_i1036" type="#_x0000_t75" alt="学科网(www.zxxk.com)--教育资源门户，提供试卷、教案、课件、论文、素材以及各类教学资源下载，还有大量而丰富的教学相关资讯！" style="width:2in;height:38.5pt" o:ole="">
            <v:imagedata r:id="rId40" o:title="eqId741fea703be64ca994a26eb0c9dd7f46"/>
          </v:shape>
          <o:OLEObject Type="Embed" ProgID="Equation.DSMT4" ShapeID="_x0000_i1036" DrawAspect="Content" ObjectID="_1687519067" r:id="rId42"/>
        </w:objec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下图是实验室常用的实验装置，请回答下列问题。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762500" cy="1689100"/>
            <wp:effectExtent l="0" t="0" r="0" b="6350"/>
            <wp:docPr id="41" name="图片 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图中仪器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若用装置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制取氧气，相应反应的化学方程式为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，若用此法制备并收集干燥的氧气，则装置的连接顺序为</w:t>
      </w:r>
      <w:r>
        <w:rPr>
          <w:rFonts w:ascii="Times New Roman" w:eastAsia="Times New Roman" w:hAnsi="Times New Roman" w:cs="Times New Roman"/>
          <w:color w:val="000000"/>
        </w:rPr>
        <w:t>B→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实验室用装置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进行碳还原氧化铜的实验，为了检验反应的产物，装置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中应盛放的试剂是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，反应过程中该装置内的现象为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锥形瓶</w:t>
      </w:r>
      <w:r>
        <w:rPr>
          <w:color w:val="000000"/>
        </w:rPr>
        <w:t xml:space="preserve">    (2). </w:t>
      </w:r>
      <w:r>
        <w:object w:dxaOrig="2625" w:dyaOrig="795">
          <v:shape id="_x0000_i1037" type="#_x0000_t75" alt="学科网(www.zxxk.com)--教育资源门户，提供试卷、教案、课件、论文、素材以及各类教学资源下载，还有大量而丰富的教学相关资讯！" style="width:131.5pt;height:40pt" o:ole="">
            <v:imagedata r:id="rId44" o:title="eqId0529fcdc53e04353b6e1a281f8c38a42"/>
          </v:shape>
          <o:OLEObject Type="Embed" ProgID="Equation.DSMT4" ShapeID="_x0000_i1037" DrawAspect="Content" ObjectID="_1687519068" r:id="rId45"/>
        </w:object>
      </w:r>
      <w:r>
        <w:rPr>
          <w:color w:val="000000"/>
        </w:rPr>
        <w:t xml:space="preserve">    (3). 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color w:val="000000"/>
        </w:rPr>
        <w:t xml:space="preserve">    (4).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color w:val="000000"/>
        </w:rPr>
        <w:t xml:space="preserve">    (5).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澄清石灰水</w:t>
      </w:r>
      <w:r>
        <w:rPr>
          <w:color w:val="000000"/>
        </w:rPr>
        <w:t xml:space="preserve">    (6). </w:t>
      </w:r>
      <w:r>
        <w:rPr>
          <w:rFonts w:ascii="宋体" w:hAnsi="宋体"/>
          <w:color w:val="000000"/>
        </w:rPr>
        <w:t>变浑浊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>【详解】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图中仪器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的名称为锥形瓶。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若用装置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制取氧气，反应为固液不加热反应，过氧化氢在二氧化锰催化作用下生成氧气和水，</w:t>
      </w:r>
      <w:r>
        <w:object w:dxaOrig="2625" w:dyaOrig="795">
          <v:shape id="_x0000_i1038" type="#_x0000_t75" alt="学科网(www.zxxk.com)--教育资源门户，提供试卷、教案、课件、论文、素材以及各类教学资源下载，还有大量而丰富的教学相关资讯！" style="width:131.5pt;height:40pt" o:ole="">
            <v:imagedata r:id="rId44" o:title="eqId0529fcdc53e04353b6e1a281f8c38a42"/>
          </v:shape>
          <o:OLEObject Type="Embed" ProgID="Equation.DSMT4" ShapeID="_x0000_i1038" DrawAspect="Content" ObjectID="_1687519069" r:id="rId46"/>
        </w:object>
      </w:r>
      <w:r>
        <w:rPr>
          <w:rFonts w:ascii="宋体" w:hAnsi="宋体"/>
          <w:color w:val="000000"/>
        </w:rPr>
        <w:t>；氧气密度大于空气，向上排空气法收集的气体较干燥，故收集装置选择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；若用此法制备并收集干燥的氧气，需要首先将生成气体通过盛有浓硫酸干燥剂的装置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干燥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氧气长进短出，从左端导管进入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，再收集，故装置的连接顺序为</w:t>
      </w:r>
      <w:r>
        <w:rPr>
          <w:rFonts w:ascii="Times New Roman" w:eastAsia="Times New Roman" w:hAnsi="Times New Roman" w:cs="Times New Roman"/>
          <w:color w:val="000000"/>
        </w:rPr>
        <w:t>B→F→D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实验室用装置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进行碳还原氧化铜的实验，反应生成二氧化碳气体，二氧化碳能使澄清石灰水变浑浊，故为了检验反应的产物，装置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中应盛放的试剂是澄清石灰水，反应过程中该装置内的现象为溶液变浑浊。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某班同学在做“某些酸、碱、盐之间是否发生反应”的探究实验时发现，酸碱之间的反应，往往没有明显的现象。那么如何判断酸碱发生了化学反应呢？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【提出问题】如何判断酸、碱溶液发生了化学反应？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【实验药品】一定质量分数的稀盐酸、一定质量分数的氢氧化钠溶液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稀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、酚酞溶液、蒸馏水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【实验探究】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甲小组在烧杯中加入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氢氧化钠溶液，滴入几滴酚酞溶液，用滴管慢慢滴入稀盐酸，发现_______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填现象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，证明氢氧化钠溶液与稀盐酸发生了化学反应，该反应的化学方程式为_______。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乙小组进行了以下三个实验，并用温度传感器测定实验过程中的温度变化情况，得到了如下图所示的三条曲线。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43200" cy="1866900"/>
            <wp:effectExtent l="0" t="0" r="0" b="0"/>
            <wp:docPr id="40" name="图片 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819400" cy="2724150"/>
            <wp:effectExtent l="0" t="0" r="0" b="0"/>
            <wp:docPr id="39" name="图片 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稀盐酸与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氢氧化钠溶液混合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曲线</w:t>
      </w: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宋体" w:hAnsi="宋体"/>
          <w:color w:val="000000"/>
        </w:rPr>
        <w:t>；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稀盐酸与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蒸馏水混合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曲线</w:t>
      </w:r>
      <w:r>
        <w:rPr>
          <w:rFonts w:ascii="Times New Roman" w:eastAsia="Times New Roman" w:hAnsi="Times New Roman" w:cs="Times New Roman"/>
          <w:color w:val="000000"/>
        </w:rPr>
        <w:t>b)</w:t>
      </w:r>
      <w:r>
        <w:rPr>
          <w:rFonts w:ascii="宋体" w:hAnsi="宋体"/>
          <w:color w:val="000000"/>
        </w:rPr>
        <w:t>；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氢氧化钠溶液与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蒸馏水混合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曲线</w:t>
      </w:r>
      <w:r>
        <w:rPr>
          <w:rFonts w:ascii="Times New Roman" w:eastAsia="Times New Roman" w:hAnsi="Times New Roman" w:cs="Times New Roman"/>
          <w:color w:val="000000"/>
        </w:rPr>
        <w:t>c)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结合实验目的分析，增加实验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、实验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的目的是_______。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对比三条曲线，可以得到如下结论：①氢氧化钠溶液和稀盐酸一定发生了化学反应。②酸碱中和反应是_______反应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填“放热”或“吸热”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【交流与反思】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甲小组认为，通过实验探究</w:t>
      </w: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得出“中和反应是放热反应”的结论不严谨，应该补充_______实验。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溶液先变为红色，后变为无色</w:t>
      </w:r>
      <w:r>
        <w:rPr>
          <w:color w:val="000000"/>
        </w:rPr>
        <w:t xml:space="preserve">    (2).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NaOH+HCl</w:t>
      </w:r>
      <w:proofErr w:type="spellEnd"/>
      <w:r>
        <w:rPr>
          <w:rFonts w:ascii="Times New Roman" w:eastAsia="Times New Roman" w:hAnsi="Times New Roman" w:cs="Times New Roman"/>
          <w:color w:val="000000"/>
        </w:rPr>
        <w:t>=NaCl+H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盐酸、氢氧化钠溶液稀释时也会放出少量热，通过对比可证明中和反应放热</w:t>
      </w:r>
      <w:r>
        <w:rPr>
          <w:color w:val="000000"/>
        </w:rPr>
        <w:t xml:space="preserve">    (4). </w:t>
      </w:r>
      <w:r>
        <w:rPr>
          <w:rFonts w:ascii="宋体" w:hAnsi="宋体"/>
          <w:color w:val="000000"/>
        </w:rPr>
        <w:t>放热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一个其他酸和碱发生的中和反应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［实验探究］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甲小组在烧杯中加入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氢氧化钠溶液，滴入几滴酚酞溶液，氢氧化钠溶液呈碱性，能使酚酞变红，用滴管慢慢滴入稀盐酸，因为生成的氯化钠呈中性，酚酞在中性时呈无色，所以当氢氧化钠完全反应时，溶液就会由红色变为无色，故整个实验中观察到的现象是：溶液先变为红色，后变为无色，该现象证明氢氧化钠溶液与稀盐酸发生了化学反应。氢氧化钠和盐酸反应生成氯化钠和水，化学方程式为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NaOH+HCl</w:t>
      </w:r>
      <w:proofErr w:type="spellEnd"/>
      <w:r>
        <w:rPr>
          <w:rFonts w:ascii="Times New Roman" w:eastAsia="Times New Roman" w:hAnsi="Times New Roman" w:cs="Times New Roman"/>
          <w:color w:val="000000"/>
        </w:rPr>
        <w:t>=NaCl+H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乙小组进行了三个实验，并用温度传感器测定实验过程中的温度变化情况，得到了题中所示的三条曲线。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因为实验目的是通过中和反应时放出热量，从而判断酸、碱溶液发生了化学反应，所以增加实验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、实验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的目的是：盐酸、氢氧化钠溶液稀释时也会放出少量热，通过对比可证明中和反应放热。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对比三条曲线可知，实验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多秒后溶液的温度达到最高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hAnsi="宋体"/>
          <w:color w:val="000000"/>
        </w:rPr>
        <w:t>℃，此时反应结束，而实验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、实验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中最高温度都低于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℃，因此可得到的结论②是：酸碱中和反应是放热反应。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［交流与反思］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因为氢氧化钠和盐酸反应只是中和反应中的一个，不具有普遍意义，所以通过实验探究</w:t>
      </w: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得出“中和反应是放热反应”的结论不严谨，应该补充一个其他酸和碱发生的中和反应实验（如稀硫酸和氢氧化钾的反应）。如果通过补充实验也得出反应中放热的结果，就能得出“中和反应是放热反应”的结论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以黄铜矿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主要成分为</w:t>
      </w:r>
      <w:r>
        <w:rPr>
          <w:rFonts w:ascii="Times New Roman" w:eastAsia="Times New Roman" w:hAnsi="Times New Roman" w:cs="Times New Roman"/>
          <w:color w:val="000000"/>
        </w:rPr>
        <w:t>CuFeS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为原料，采用生物炼铜是现代炼铜的新工艺，同时还可以获得绿矾</w:t>
      </w:r>
      <w:r>
        <w:rPr>
          <w:rFonts w:ascii="Times New Roman" w:eastAsia="Times New Roman" w:hAnsi="Times New Roman" w:cs="Times New Roman"/>
          <w:color w:val="000000"/>
        </w:rPr>
        <w:t>(FeSO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﹒</w:t>
      </w:r>
      <w:r>
        <w:rPr>
          <w:rFonts w:ascii="Times New Roman" w:eastAsia="Times New Roman" w:hAnsi="Times New Roman" w:cs="Times New Roman"/>
          <w:color w:val="000000"/>
        </w:rPr>
        <w:t>7H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O)</w:t>
      </w:r>
      <w:r>
        <w:rPr>
          <w:rFonts w:ascii="宋体" w:hAnsi="宋体"/>
          <w:color w:val="000000"/>
        </w:rPr>
        <w:t>，流程如下：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6191250" cy="1733550"/>
            <wp:effectExtent l="0" t="0" r="0" b="0"/>
            <wp:docPr id="38" name="图片 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步骤①中的化学方程式：</w:t>
      </w:r>
      <w:r>
        <w:object w:dxaOrig="6795" w:dyaOrig="765">
          <v:shape id="_x0000_i1039" type="#_x0000_t75" alt="学科网(www.zxxk.com)--教育资源门户，提供试卷、教案、课件、论文、素材以及各类教学资源下载，还有大量而丰富的教学相关资讯！" style="width:340pt;height:38.5pt" o:ole="">
            <v:imagedata r:id="rId50" o:title="eqId42a7ecd0ec284dafb4240a7e3b4a6740"/>
          </v:shape>
          <o:OLEObject Type="Embed" ProgID="Equation.DSMT4" ShapeID="_x0000_i1039" DrawAspect="Content" ObjectID="_1687519070" r:id="rId51"/>
        </w:object>
      </w:r>
      <w:r>
        <w:rPr>
          <w:rFonts w:ascii="宋体" w:hAnsi="宋体"/>
          <w:color w:val="000000"/>
        </w:rPr>
        <w:t>。____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步骤②中的反应有两个：反应一是</w:t>
      </w:r>
      <w:r>
        <w:object w:dxaOrig="2340" w:dyaOrig="360">
          <v:shape id="_x0000_i1040" type="#_x0000_t75" alt="学科网(www.zxxk.com)--教育资源门户，提供试卷、教案、课件、论文、素材以及各类教学资源下载，还有大量而丰富的教学相关资讯！" style="width:117pt;height:18pt" o:ole="">
            <v:imagedata r:id="rId52" o:title="eqId4c81e5e9a5be4a12a6d97635b5f8dde0"/>
          </v:shape>
          <o:OLEObject Type="Embed" ProgID="Equation.DSMT4" ShapeID="_x0000_i1040" DrawAspect="Content" ObjectID="_1687519071" r:id="rId53"/>
        </w:object>
      </w:r>
      <w:r>
        <w:rPr>
          <w:rFonts w:ascii="宋体" w:hAnsi="宋体"/>
          <w:color w:val="000000"/>
        </w:rPr>
        <w:t>，该反应属于_______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填基本反应类型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，反应二的化学方程式为_______。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加入的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获得绿矾的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一系列操作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为：蒸发浓缩、_______、过滤等。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化合反应</w:t>
      </w:r>
      <w:r>
        <w:rPr>
          <w:color w:val="000000"/>
        </w:rPr>
        <w:t xml:space="preserve">    (3). </w:t>
      </w:r>
      <w:r>
        <w:object w:dxaOrig="2367" w:dyaOrig="363">
          <v:shape id="_x0000_i1041" type="#_x0000_t75" alt="学科网(www.zxxk.com)--教育资源门户，提供试卷、教案、课件、论文、素材以及各类教学资源下载，还有大量而丰富的教学相关资讯！" style="width:118.5pt;height:18pt" o:ole="">
            <v:imagedata r:id="rId54" o:title="eqId36e0772c61534349a1483cc4e47b800c"/>
          </v:shape>
          <o:OLEObject Type="Embed" ProgID="Equation.DSMT4" ShapeID="_x0000_i1041" DrawAspect="Content" ObjectID="_1687519072" r:id="rId55"/>
        </w:object>
      </w:r>
      <w:r>
        <w:rPr>
          <w:color w:val="000000"/>
        </w:rPr>
        <w:t xml:space="preserve">    (4).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降温结晶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化学反应前后原子种类数目不变，反应前铜、铁、硫、氧、氢原子数目分别为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，反应后铜、铁、硫、氧、氢原子数目分别为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，故空格填：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(2) </w:t>
      </w:r>
      <w:r>
        <w:rPr>
          <w:rFonts w:ascii="宋体" w:hAnsi="宋体"/>
          <w:color w:val="000000"/>
        </w:rPr>
        <w:t>反应</w:t>
      </w:r>
      <w:r>
        <w:object w:dxaOrig="2340" w:dyaOrig="360">
          <v:shape id="_x0000_i1042" type="#_x0000_t75" alt="学科网(www.zxxk.com)--教育资源门户，提供试卷、教案、课件、论文、素材以及各类教学资源下载，还有大量而丰富的教学相关资讯！" style="width:117pt;height:18pt" o:ole="">
            <v:imagedata r:id="rId52" o:title="eqId4c81e5e9a5be4a12a6d97635b5f8dde0"/>
          </v:shape>
          <o:OLEObject Type="Embed" ProgID="Equation.DSMT4" ShapeID="_x0000_i1042" DrawAspect="Content" ObjectID="_1687519073" r:id="rId56"/>
        </w:object>
      </w:r>
      <w:r>
        <w:rPr>
          <w:rFonts w:ascii="宋体" w:hAnsi="宋体"/>
          <w:color w:val="000000"/>
        </w:rPr>
        <w:t>符合多变一特点，属于化合反应；由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分析可知，步骤①中得到硫酸铜，加入过量铁粉，会发生反应二：铁和硫酸铜生成铜和硫酸亚铁，</w:t>
      </w:r>
      <w:r>
        <w:object w:dxaOrig="2367" w:dyaOrig="363">
          <v:shape id="_x0000_i1043" type="#_x0000_t75" alt="学科网(www.zxxk.com)--教育资源门户，提供试卷、教案、课件、论文、素材以及各类教学资源下载，还有大量而丰富的教学相关资讯！" style="width:118.5pt;height:18pt" o:ole="">
            <v:imagedata r:id="rId54" o:title="eqId36e0772c61534349a1483cc4e47b800c"/>
          </v:shape>
          <o:OLEObject Type="Embed" ProgID="Equation.DSMT4" ShapeID="_x0000_i1043" DrawAspect="Content" ObjectID="_1687519074" r:id="rId57"/>
        </w:objec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加入的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后分离出铜，得到溶液最终制得绿矾，故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为硫酸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获得绿矾的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一系列操作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为：蒸发浓缩、降温结晶、过滤等。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取一氧化碳还原氧化铜实验的固体残留物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，向其中加入稀硫酸，剩余固体质量与加入稀硫酸质量关系如图所示，请回答下列问题。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171700" cy="1498600"/>
            <wp:effectExtent l="0" t="0" r="0" b="6350"/>
            <wp:docPr id="37" name="图片 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(1)</w:t>
      </w:r>
      <w:r>
        <w:rPr>
          <w:rFonts w:ascii="宋体" w:hAnsi="宋体"/>
          <w:color w:val="000000"/>
        </w:rPr>
        <w:t>所取固体残留物中铜的质量为</w:t>
      </w:r>
      <w:r>
        <w:rPr>
          <w:rFonts w:ascii="Times New Roman" w:eastAsia="Times New Roman" w:hAnsi="Times New Roman" w:cs="Times New Roman"/>
          <w:color w:val="000000"/>
        </w:rPr>
        <w:t>_______g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点处溶液中溶质的质量分数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写出计算过程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①17.5g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解：设反应生成的硫酸铜的质量为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。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object w:dxaOrig="2925" w:dyaOrig="1065">
          <v:shape id="_x0000_i1044" type="#_x0000_t75" alt="学科网(www.zxxk.com)--教育资源门户，提供试卷、教案、课件、论文、素材以及各类教学资源下载，还有大量而丰富的教学相关资讯！" style="width:146.5pt;height:53.5pt" o:ole="">
            <v:imagedata r:id="rId59" o:title="eqId3a2b5de82df241bd8b28ea987a6d9540"/>
          </v:shape>
          <o:OLEObject Type="Embed" ProgID="Equation.DSMT4" ShapeID="_x0000_i1044" DrawAspect="Content" ObjectID="_1687519075" r:id="rId60"/>
        </w:objec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object w:dxaOrig="1185" w:dyaOrig="615">
          <v:shape id="_x0000_i1045" type="#_x0000_t75" alt="学科网(www.zxxk.com)--教育资源门户，提供试卷、教案、课件、论文、素材以及各类教学资源下载，还有大量而丰富的教学相关资讯！" style="width:59.5pt;height:31pt" o:ole="">
            <v:imagedata r:id="rId61" o:title="eqIdc934526c1ec74e13b810620541ff5dc8"/>
          </v:shape>
          <o:OLEObject Type="Embed" ProgID="Equation.DSMT4" ShapeID="_x0000_i1045" DrawAspect="Content" ObjectID="_1687519076" r:id="rId62"/>
        </w:objec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=5</w:t>
      </w:r>
      <w:r>
        <w:rPr>
          <w:rFonts w:ascii="Times New Roman" w:eastAsia="Times New Roman" w:hAnsi="Times New Roman" w:cs="Times New Roman"/>
          <w:i/>
          <w:color w:val="000000"/>
        </w:rPr>
        <w:t xml:space="preserve">g   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点时溶液的总质量为：</w:t>
      </w:r>
      <w:r>
        <w:rPr>
          <w:rFonts w:ascii="Times New Roman" w:eastAsia="Times New Roman" w:hAnsi="Times New Roman" w:cs="Times New Roman"/>
          <w:color w:val="000000"/>
        </w:rPr>
        <w:t>37.5g+（20g-17.5g）=40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点溶液中溶质的质量分数为：</w: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object w:dxaOrig="1965" w:dyaOrig="660">
          <v:shape id="_x0000_i1046" type="#_x0000_t75" alt="学科网(www.zxxk.com)--教育资源门户，提供试卷、教案、课件、论文、素材以及各类教学资源下载，还有大量而丰富的教学相关资讯！" style="width:98.5pt;height:33pt" o:ole="">
            <v:imagedata r:id="rId63" o:title="eqId3b561236b5fe4ee8abd16ec918bd95c9"/>
          </v:shape>
          <o:OLEObject Type="Embed" ProgID="Equation.DSMT4" ShapeID="_x0000_i1046" DrawAspect="Content" ObjectID="_1687519077" r:id="rId64"/>
        </w:object>
      </w:r>
    </w:p>
    <w:p w:rsidR="005967A8" w:rsidRDefault="005967A8" w:rsidP="005967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答：</w:t>
      </w:r>
      <w:r>
        <w:rPr>
          <w:color w:val="000000"/>
        </w:rPr>
        <w:t>a</w:t>
      </w:r>
      <w:r>
        <w:rPr>
          <w:color w:val="000000"/>
        </w:rPr>
        <w:t>点溶液中溶质的质量分数为</w:t>
      </w:r>
      <w:r>
        <w:rPr>
          <w:color w:val="000000"/>
        </w:rPr>
        <w:t>12.5%</w:t>
      </w:r>
      <w:r>
        <w:rPr>
          <w:color w:val="000000"/>
        </w:rPr>
        <w:t>。</w:t>
      </w:r>
    </w:p>
    <w:p w:rsidR="005967A8" w:rsidRDefault="005967A8" w:rsidP="005967A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967A8" w:rsidRDefault="005967A8" w:rsidP="005967A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 xml:space="preserve">(1) </w:t>
      </w:r>
      <w:r>
        <w:rPr>
          <w:rFonts w:ascii="宋体" w:hAnsi="宋体"/>
          <w:color w:val="000000"/>
        </w:rPr>
        <w:t>一氧化碳还原氧化铜实验的固体残留物中有铜和氧化铜，加入过量的稀硫酸，氧化铜和稀硫酸反应，铜不反应，则剩余的固体质量就是铜的质量，故填</w:t>
      </w:r>
      <w:r>
        <w:rPr>
          <w:rFonts w:ascii="Times New Roman" w:eastAsia="Times New Roman" w:hAnsi="Times New Roman" w:cs="Times New Roman"/>
          <w:color w:val="000000"/>
        </w:rPr>
        <w:t>17.5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；</w:t>
      </w:r>
    </w:p>
    <w:p w:rsidR="005967A8" w:rsidRDefault="005967A8" w:rsidP="005967A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详解见答案；</w:t>
      </w:r>
    </w:p>
    <w:p w:rsidR="005967A8" w:rsidRPr="005967A8" w:rsidRDefault="005967A8" w:rsidP="00B10BB1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</w:p>
    <w:sectPr w:rsidR="005967A8" w:rsidRPr="005967A8" w:rsidSect="00C321EB">
      <w:headerReference w:type="default" r:id="rId65"/>
      <w:headerReference w:type="first" r:id="rId6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3B8" w:rsidRDefault="001E03B8" w:rsidP="002F6109">
      <w:pPr>
        <w:rPr>
          <w:rFonts w:hint="eastAsia"/>
        </w:rPr>
      </w:pPr>
      <w:r>
        <w:separator/>
      </w:r>
    </w:p>
  </w:endnote>
  <w:endnote w:type="continuationSeparator" w:id="0">
    <w:p w:rsidR="001E03B8" w:rsidRDefault="001E03B8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3B8" w:rsidRDefault="001E03B8" w:rsidP="002F6109">
      <w:pPr>
        <w:rPr>
          <w:rFonts w:hint="eastAsia"/>
        </w:rPr>
      </w:pPr>
      <w:r>
        <w:separator/>
      </w:r>
    </w:p>
  </w:footnote>
  <w:footnote w:type="continuationSeparator" w:id="0">
    <w:p w:rsidR="001E03B8" w:rsidRDefault="001E03B8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1E03B8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A08DF" wp14:editId="48F3183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016E7"/>
    <w:rsid w:val="00014EAC"/>
    <w:rsid w:val="00091809"/>
    <w:rsid w:val="000B2138"/>
    <w:rsid w:val="000D6B74"/>
    <w:rsid w:val="000D6DE2"/>
    <w:rsid w:val="001A266E"/>
    <w:rsid w:val="001D16EF"/>
    <w:rsid w:val="001E03B8"/>
    <w:rsid w:val="00243091"/>
    <w:rsid w:val="002F6109"/>
    <w:rsid w:val="00316822"/>
    <w:rsid w:val="003330B0"/>
    <w:rsid w:val="00365267"/>
    <w:rsid w:val="0037508F"/>
    <w:rsid w:val="003D2416"/>
    <w:rsid w:val="00526154"/>
    <w:rsid w:val="00553CB6"/>
    <w:rsid w:val="005929CA"/>
    <w:rsid w:val="005967A8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10BB1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image" Target="media/image22.png"/><Relationship Id="rId21" Type="http://schemas.openxmlformats.org/officeDocument/2006/relationships/oleObject" Target="embeddings/oleObject7.bin"/><Relationship Id="rId34" Type="http://schemas.openxmlformats.org/officeDocument/2006/relationships/image" Target="media/image17.png"/><Relationship Id="rId42" Type="http://schemas.openxmlformats.org/officeDocument/2006/relationships/oleObject" Target="embeddings/oleObject12.bin"/><Relationship Id="rId47" Type="http://schemas.openxmlformats.org/officeDocument/2006/relationships/image" Target="media/image26.png"/><Relationship Id="rId50" Type="http://schemas.openxmlformats.org/officeDocument/2006/relationships/image" Target="media/image29.wmf"/><Relationship Id="rId55" Type="http://schemas.openxmlformats.org/officeDocument/2006/relationships/oleObject" Target="embeddings/oleObject17.bin"/><Relationship Id="rId63" Type="http://schemas.openxmlformats.org/officeDocument/2006/relationships/image" Target="media/image35.w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2.png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9.png"/><Relationship Id="rId49" Type="http://schemas.openxmlformats.org/officeDocument/2006/relationships/image" Target="media/image28.png"/><Relationship Id="rId57" Type="http://schemas.openxmlformats.org/officeDocument/2006/relationships/oleObject" Target="embeddings/oleObject19.bin"/><Relationship Id="rId61" Type="http://schemas.openxmlformats.org/officeDocument/2006/relationships/image" Target="media/image34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4.wmf"/><Relationship Id="rId44" Type="http://schemas.openxmlformats.org/officeDocument/2006/relationships/image" Target="media/image25.wmf"/><Relationship Id="rId52" Type="http://schemas.openxmlformats.org/officeDocument/2006/relationships/image" Target="media/image30.wmf"/><Relationship Id="rId60" Type="http://schemas.openxmlformats.org/officeDocument/2006/relationships/oleObject" Target="embeddings/oleObject20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4.png"/><Relationship Id="rId48" Type="http://schemas.openxmlformats.org/officeDocument/2006/relationships/image" Target="media/image27.png"/><Relationship Id="rId56" Type="http://schemas.openxmlformats.org/officeDocument/2006/relationships/oleObject" Target="embeddings/oleObject18.bin"/><Relationship Id="rId64" Type="http://schemas.openxmlformats.org/officeDocument/2006/relationships/oleObject" Target="embeddings/oleObject22.bin"/><Relationship Id="rId8" Type="http://schemas.openxmlformats.org/officeDocument/2006/relationships/image" Target="media/image1.wmf"/><Relationship Id="rId51" Type="http://schemas.openxmlformats.org/officeDocument/2006/relationships/oleObject" Target="embeddings/oleObject15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oleObject" Target="embeddings/oleObject14.bin"/><Relationship Id="rId59" Type="http://schemas.openxmlformats.org/officeDocument/2006/relationships/image" Target="media/image33.wmf"/><Relationship Id="rId67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1.bin"/><Relationship Id="rId54" Type="http://schemas.openxmlformats.org/officeDocument/2006/relationships/image" Target="media/image31.wmf"/><Relationship Id="rId62" Type="http://schemas.openxmlformats.org/officeDocument/2006/relationships/oleObject" Target="embeddings/oleObject2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1327</Words>
  <Characters>7569</Characters>
  <Application>Microsoft Office Word</Application>
  <DocSecurity>0</DocSecurity>
  <Lines>63</Lines>
  <Paragraphs>17</Paragraphs>
  <ScaleCrop>false</ScaleCrop>
  <Company>China</Company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2021-07-11T06:30:00Z</dcterms:created>
  <dcterms:modified xsi:type="dcterms:W3CDTF">2021-07-11T06:30:00Z</dcterms:modified>
</cp:coreProperties>
</file>