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400" w:rsidRPr="00B11400" w:rsidRDefault="00B11400" w:rsidP="00B11400">
      <w:pPr>
        <w:spacing w:line="360" w:lineRule="auto"/>
        <w:jc w:val="center"/>
        <w:rPr>
          <w:color w:val="FF0000"/>
          <w:sz w:val="32"/>
          <w:szCs w:val="32"/>
        </w:rPr>
      </w:pPr>
      <w:r w:rsidRPr="00B11400">
        <w:rPr>
          <w:rFonts w:hint="eastAsia"/>
          <w:color w:val="FF0000"/>
          <w:sz w:val="32"/>
          <w:szCs w:val="32"/>
        </w:rPr>
        <w:t>2021</w:t>
      </w:r>
      <w:r w:rsidRPr="00B11400">
        <w:rPr>
          <w:rFonts w:hint="eastAsia"/>
          <w:color w:val="FF0000"/>
          <w:sz w:val="32"/>
          <w:szCs w:val="32"/>
        </w:rPr>
        <w:t>年</w:t>
      </w:r>
      <w:bookmarkStart w:id="0" w:name="_GoBack"/>
      <w:r>
        <w:rPr>
          <w:rFonts w:hint="eastAsia"/>
          <w:color w:val="FF0000"/>
          <w:sz w:val="32"/>
          <w:szCs w:val="32"/>
        </w:rPr>
        <w:t>广东省</w:t>
      </w:r>
      <w:r w:rsidRPr="00B11400">
        <w:rPr>
          <w:rFonts w:hint="eastAsia"/>
          <w:color w:val="FF0000"/>
          <w:sz w:val="32"/>
          <w:szCs w:val="32"/>
        </w:rPr>
        <w:t>广州市</w:t>
      </w:r>
      <w:bookmarkEnd w:id="0"/>
      <w:r w:rsidRPr="00B11400">
        <w:rPr>
          <w:rFonts w:hint="eastAsia"/>
          <w:color w:val="FF0000"/>
          <w:sz w:val="32"/>
          <w:szCs w:val="32"/>
        </w:rPr>
        <w:t>初中学业水平考试化学</w:t>
      </w:r>
      <w:r w:rsidRPr="00B11400">
        <w:rPr>
          <w:rFonts w:hint="eastAsia"/>
          <w:color w:val="FF0000"/>
          <w:sz w:val="32"/>
          <w:szCs w:val="32"/>
        </w:rPr>
        <w:t>试题</w:t>
      </w:r>
    </w:p>
    <w:p w:rsidR="00B11400" w:rsidRDefault="00B11400" w:rsidP="00B11400">
      <w:pPr>
        <w:spacing w:line="360" w:lineRule="auto"/>
        <w:jc w:val="center"/>
        <w:rPr>
          <w:rFonts w:cs="Times New Roman"/>
        </w:rPr>
      </w:pPr>
      <w:r>
        <w:rPr>
          <w:rFonts w:ascii="Times New Roman" w:hAnsi="Times New Roman" w:cs="Times New Roman"/>
        </w:rPr>
        <w:t>本试卷共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页，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小题，满分</w:t>
      </w:r>
      <w:r>
        <w:rPr>
          <w:rFonts w:ascii="Times New Roman" w:hAnsi="Times New Roman" w:cs="Times New Roman"/>
        </w:rPr>
        <w:t>90</w:t>
      </w:r>
      <w:r>
        <w:rPr>
          <w:rFonts w:ascii="Times New Roman" w:hAnsi="Times New Roman" w:cs="Times New Roman"/>
        </w:rPr>
        <w:t>分。考试时间</w:t>
      </w:r>
      <w:r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>分钟。</w:t>
      </w:r>
    </w:p>
    <w:p w:rsidR="00B11400" w:rsidRDefault="00B11400" w:rsidP="00B11400">
      <w:pPr>
        <w:spacing w:line="360" w:lineRule="auto"/>
        <w:jc w:val="left"/>
        <w:rPr>
          <w:rFonts w:cs="Times New Roman"/>
        </w:rPr>
      </w:pPr>
      <w:r>
        <w:rPr>
          <w:rFonts w:ascii="Times New Roman" w:hAnsi="Times New Roman" w:cs="Times New Roman"/>
        </w:rPr>
        <w:t>注意事项</w:t>
      </w:r>
      <w:r>
        <w:rPr>
          <w:rFonts w:ascii="Times New Roman" w:hAnsi="Times New Roman" w:cs="Times New Roman" w:hint="eastAsia"/>
        </w:rPr>
        <w:t>：</w:t>
      </w:r>
    </w:p>
    <w:p w:rsidR="00B11400" w:rsidRDefault="00B11400" w:rsidP="00B11400">
      <w:pPr>
        <w:numPr>
          <w:ilvl w:val="0"/>
          <w:numId w:val="2"/>
        </w:numPr>
        <w:spacing w:after="200" w:line="360" w:lineRule="auto"/>
        <w:jc w:val="left"/>
        <w:rPr>
          <w:rFonts w:cs="Times New Roman"/>
        </w:rPr>
      </w:pPr>
      <w:r>
        <w:rPr>
          <w:rFonts w:ascii="Times New Roman" w:hAnsi="Times New Roman" w:cs="Times New Roman"/>
        </w:rPr>
        <w:t>答题前，考生务必在答题卡第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面和笫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面上用黑色字迹的钢笔或签字笔填写自己的考生号、姓名；并将自己的条形码粘贴在答题卡的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条形码粘贴处</w:t>
      </w:r>
      <w:r>
        <w:rPr>
          <w:rFonts w:ascii="Times New Roman" w:hAnsi="Times New Roman" w:cs="Times New Roman" w:hint="eastAsia"/>
        </w:rPr>
        <w:t>。</w:t>
      </w:r>
    </w:p>
    <w:p w:rsidR="00B11400" w:rsidRDefault="00B11400" w:rsidP="00B11400">
      <w:pPr>
        <w:numPr>
          <w:ilvl w:val="0"/>
          <w:numId w:val="2"/>
        </w:numPr>
        <w:spacing w:after="200" w:line="360" w:lineRule="auto"/>
        <w:jc w:val="left"/>
        <w:rPr>
          <w:rFonts w:cs="Times New Roman"/>
        </w:rPr>
      </w:pPr>
      <w:r>
        <w:rPr>
          <w:rFonts w:ascii="Times New Roman" w:hAnsi="Times New Roman" w:cs="Times New Roman"/>
        </w:rPr>
        <w:t>选择题每小题选出答案后，用</w:t>
      </w:r>
      <w:r>
        <w:rPr>
          <w:rFonts w:ascii="Times New Roman" w:hAnsi="Times New Roman" w:cs="Times New Roman"/>
        </w:rPr>
        <w:t>2B</w:t>
      </w:r>
      <w:r>
        <w:rPr>
          <w:rFonts w:ascii="Times New Roman" w:hAnsi="Times New Roman" w:cs="Times New Roman"/>
        </w:rPr>
        <w:t>铅笔把答题卡上对应题目的答案标号涂黑。如需改动，用橡皮擦干净后，再选涂其他答裳标号；答案不能写在试卷上。</w:t>
      </w:r>
    </w:p>
    <w:p w:rsidR="00B11400" w:rsidRDefault="00B11400" w:rsidP="00B11400">
      <w:pPr>
        <w:numPr>
          <w:ilvl w:val="0"/>
          <w:numId w:val="2"/>
        </w:numPr>
        <w:spacing w:after="200" w:line="360" w:lineRule="auto"/>
        <w:jc w:val="left"/>
        <w:rPr>
          <w:rFonts w:cs="Times New Roman"/>
        </w:rPr>
      </w:pPr>
      <w:r>
        <w:rPr>
          <w:rFonts w:ascii="Times New Roman" w:hAnsi="Times New Roman" w:cs="Times New Roman"/>
        </w:rPr>
        <w:t>非选择题答案必须写在答题卡各题目指定区域内的相应位置上；如需改动，先划掉原来的答案，然后再写上新的答案，改动后的答案也不能超出指定的区域；除作图可用</w:t>
      </w:r>
      <w:r>
        <w:rPr>
          <w:rFonts w:ascii="Times New Roman" w:hAnsi="Times New Roman" w:cs="Times New Roman"/>
        </w:rPr>
        <w:t>2B</w:t>
      </w:r>
      <w:r>
        <w:rPr>
          <w:rFonts w:ascii="Times New Roman" w:hAnsi="Times New Roman" w:cs="Times New Roman"/>
        </w:rPr>
        <w:t>铅笔外，其他都必须用黑色字迹的钢笔或签字笔作答。不准使用园珠笔和涂改液。不按以上要求作答的答案无效</w:t>
      </w:r>
      <w:r>
        <w:rPr>
          <w:rFonts w:ascii="Times New Roman" w:hAnsi="Times New Roman" w:cs="Times New Roman" w:hint="eastAsia"/>
        </w:rPr>
        <w:t>。</w:t>
      </w:r>
    </w:p>
    <w:p w:rsidR="00B11400" w:rsidRDefault="00B11400" w:rsidP="00B11400">
      <w:pPr>
        <w:numPr>
          <w:ilvl w:val="0"/>
          <w:numId w:val="2"/>
        </w:numPr>
        <w:spacing w:after="200" w:line="360" w:lineRule="auto"/>
        <w:jc w:val="left"/>
        <w:rPr>
          <w:szCs w:val="44"/>
        </w:rPr>
      </w:pPr>
      <w:r>
        <w:rPr>
          <w:rFonts w:ascii="Times New Roman" w:hAnsi="Times New Roman" w:cs="Times New Roman"/>
        </w:rPr>
        <w:t>考生必须保持答题卡的整洁，考试结束时，将本试卷和答题卡一并交回</w:t>
      </w:r>
      <w:r>
        <w:rPr>
          <w:rFonts w:ascii="Times New Roman" w:hAnsi="Times New Roman" w:cs="Times New Roman" w:hint="eastAsia"/>
        </w:rPr>
        <w:t>。</w:t>
      </w:r>
    </w:p>
    <w:p w:rsidR="00B11400" w:rsidRDefault="00B11400" w:rsidP="00B11400">
      <w:pPr>
        <w:spacing w:line="360" w:lineRule="auto"/>
        <w:jc w:val="center"/>
        <w:rPr>
          <w:rFonts w:cs="Times New Roman"/>
        </w:rPr>
      </w:pPr>
      <w:r>
        <w:rPr>
          <w:rFonts w:ascii="Times New Roman" w:hAnsi="Times New Roman" w:cs="Times New Roman"/>
        </w:rPr>
        <w:t>可能用到的相对原子质量：</w:t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 w:hint="eastAsia"/>
        </w:rPr>
        <w:t xml:space="preserve">  </w:t>
      </w:r>
      <w:proofErr w:type="spellStart"/>
      <w:r>
        <w:rPr>
          <w:rFonts w:ascii="Times New Roman" w:hAnsi="Times New Roman" w:cs="Times New Roman"/>
        </w:rPr>
        <w:t>Cl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35.5</w:t>
      </w:r>
      <w:r>
        <w:rPr>
          <w:rFonts w:ascii="Times New Roman" w:hAnsi="Times New Roman" w:cs="Times New Roman" w:hint="eastAsia"/>
        </w:rPr>
        <w:t xml:space="preserve">  </w:t>
      </w:r>
      <w:proofErr w:type="spellStart"/>
      <w:r>
        <w:rPr>
          <w:rFonts w:ascii="Times New Roman" w:hAnsi="Times New Roman" w:cs="Times New Roman"/>
        </w:rPr>
        <w:t>Ca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>Fe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56</w:t>
      </w:r>
    </w:p>
    <w:p w:rsidR="00B11400" w:rsidRDefault="00B11400" w:rsidP="00B11400">
      <w:pPr>
        <w:numPr>
          <w:ilvl w:val="0"/>
          <w:numId w:val="3"/>
        </w:numPr>
        <w:spacing w:after="200" w:line="360" w:lineRule="auto"/>
        <w:rPr>
          <w:rFonts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选择题：本题包括</w:t>
      </w:r>
      <w:r>
        <w:rPr>
          <w:rFonts w:ascii="Times New Roman" w:hAnsi="Times New Roman" w:cs="Times New Roman" w:hint="eastAsia"/>
          <w:b/>
          <w:bCs/>
        </w:rPr>
        <w:t>14</w:t>
      </w:r>
      <w:r>
        <w:rPr>
          <w:rFonts w:ascii="Times New Roman" w:hAnsi="Times New Roman" w:cs="Times New Roman" w:hint="eastAsia"/>
          <w:b/>
          <w:bCs/>
        </w:rPr>
        <w:t>小题，每小题</w:t>
      </w:r>
      <w:r>
        <w:rPr>
          <w:rFonts w:ascii="Times New Roman" w:hAnsi="Times New Roman" w:cs="Times New Roman" w:hint="eastAsia"/>
          <w:b/>
          <w:bCs/>
        </w:rPr>
        <w:t>3</w:t>
      </w:r>
      <w:r>
        <w:rPr>
          <w:rFonts w:ascii="Times New Roman" w:hAnsi="Times New Roman" w:cs="Times New Roman" w:hint="eastAsia"/>
          <w:b/>
          <w:bCs/>
        </w:rPr>
        <w:t>分，共</w:t>
      </w:r>
      <w:r>
        <w:rPr>
          <w:rFonts w:ascii="Times New Roman" w:hAnsi="Times New Roman" w:cs="Times New Roman" w:hint="eastAsia"/>
          <w:b/>
          <w:bCs/>
        </w:rPr>
        <w:t>42</w:t>
      </w:r>
      <w:r>
        <w:rPr>
          <w:rFonts w:ascii="Times New Roman" w:hAnsi="Times New Roman" w:cs="Times New Roman" w:hint="eastAsia"/>
          <w:b/>
          <w:bCs/>
        </w:rPr>
        <w:t>分。每小题给出的四个选项中，只有一项最符合题意。错选、不选、多选或涂改不清的，均不给分。</w:t>
      </w:r>
    </w:p>
    <w:p w:rsidR="00B11400" w:rsidRDefault="00B11400" w:rsidP="00B11400">
      <w:pPr>
        <w:numPr>
          <w:ilvl w:val="0"/>
          <w:numId w:val="4"/>
        </w:numPr>
        <w:spacing w:after="200"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中国的科技发展举世瞩日。</w:t>
      </w:r>
      <w:r>
        <w:rPr>
          <w:rFonts w:ascii="Times New Roman" w:hAnsi="Times New Roman" w:cs="Times New Roman" w:hint="eastAsia"/>
        </w:rPr>
        <w:t>2020</w:t>
      </w:r>
      <w:r>
        <w:rPr>
          <w:rFonts w:ascii="Times New Roman" w:hAnsi="Times New Roman" w:cs="Times New Roman" w:hint="eastAsia"/>
        </w:rPr>
        <w:t>年“嫦娥五号”成功登月，</w:t>
      </w:r>
      <w:r>
        <w:rPr>
          <w:rFonts w:ascii="Times New Roman" w:hAnsi="Times New Roman" w:cs="Times New Roman" w:hint="eastAsia"/>
        </w:rPr>
        <w:t>2021</w:t>
      </w:r>
      <w:r>
        <w:rPr>
          <w:rFonts w:ascii="Times New Roman" w:hAnsi="Times New Roman" w:cs="Times New Roman" w:hint="eastAsia"/>
        </w:rPr>
        <w:t>年“天问一号”着陆火星，它们都是由以液氢为燃料的“长征五号”火箭搭载升空。“嫦娥五号”携带了特种芳纶材质的五星红旗，“天问一号”应用了我国研发的新型镁锂合金以及锂氟化碳电池。下列说法不正确的是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A.</w:t>
      </w:r>
      <w:r>
        <w:rPr>
          <w:rFonts w:ascii="Times New Roman" w:hAnsi="Times New Roman" w:cs="Times New Roman" w:hint="eastAsia"/>
        </w:rPr>
        <w:t>液氢燃烧只生成水</w:t>
      </w:r>
      <w:r>
        <w:rPr>
          <w:rFonts w:cs="Times New Roman" w:hint="eastAsia"/>
        </w:rPr>
        <w:t xml:space="preserve">                           </w:t>
      </w:r>
      <w:r>
        <w:rPr>
          <w:rFonts w:ascii="Times New Roman" w:hAnsi="Times New Roman" w:cs="Times New Roman" w:hint="eastAsia"/>
        </w:rPr>
        <w:t>B.</w:t>
      </w:r>
      <w:r>
        <w:rPr>
          <w:rFonts w:ascii="Times New Roman" w:hAnsi="Times New Roman" w:cs="Times New Roman" w:hint="eastAsia"/>
        </w:rPr>
        <w:t>芳纶属于合成纤维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C.</w:t>
      </w:r>
      <w:r>
        <w:rPr>
          <w:rFonts w:ascii="Times New Roman" w:hAnsi="Times New Roman" w:cs="Times New Roman" w:hint="eastAsia"/>
        </w:rPr>
        <w:t>镁锂合金是氧化物</w:t>
      </w:r>
      <w:r>
        <w:rPr>
          <w:rFonts w:cs="Times New Roman" w:hint="eastAsia"/>
        </w:rPr>
        <w:t xml:space="preserve">                           </w:t>
      </w:r>
      <w:r>
        <w:rPr>
          <w:rFonts w:ascii="Times New Roman" w:hAnsi="Times New Roman" w:cs="Times New Roman" w:hint="eastAsia"/>
        </w:rPr>
        <w:t>D.</w:t>
      </w:r>
      <w:r>
        <w:rPr>
          <w:rFonts w:ascii="Times New Roman" w:hAnsi="Times New Roman" w:cs="Times New Roman" w:hint="eastAsia"/>
        </w:rPr>
        <w:t>氟属于非金属元素</w:t>
      </w:r>
    </w:p>
    <w:p w:rsidR="00B11400" w:rsidRDefault="00B11400" w:rsidP="00B11400">
      <w:pPr>
        <w:numPr>
          <w:ilvl w:val="0"/>
          <w:numId w:val="4"/>
        </w:numPr>
        <w:spacing w:after="200"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“劳动创造幸福，实干成就伟业。”下列劳动所涉及的化学知识正确的是</w:t>
      </w:r>
    </w:p>
    <w:tbl>
      <w:tblPr>
        <w:tblStyle w:val="ab"/>
        <w:tblW w:w="9467" w:type="dxa"/>
        <w:jc w:val="center"/>
        <w:tblLook w:val="04A0" w:firstRow="1" w:lastRow="0" w:firstColumn="1" w:lastColumn="0" w:noHBand="0" w:noVBand="1"/>
      </w:tblPr>
      <w:tblGrid>
        <w:gridCol w:w="900"/>
        <w:gridCol w:w="3561"/>
        <w:gridCol w:w="5006"/>
      </w:tblGrid>
      <w:tr w:rsidR="00B11400" w:rsidTr="007130BA">
        <w:trPr>
          <w:jc w:val="center"/>
        </w:trPr>
        <w:tc>
          <w:tcPr>
            <w:tcW w:w="900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选项</w:t>
            </w:r>
          </w:p>
        </w:tc>
        <w:tc>
          <w:tcPr>
            <w:tcW w:w="3561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劳动项目</w:t>
            </w:r>
          </w:p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5006" w:type="dxa"/>
          </w:tcPr>
          <w:p w:rsidR="00B11400" w:rsidRDefault="00B11400" w:rsidP="007130BA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化学知识</w:t>
            </w:r>
          </w:p>
        </w:tc>
      </w:tr>
      <w:tr w:rsidR="00B11400" w:rsidTr="007130BA">
        <w:trPr>
          <w:jc w:val="center"/>
        </w:trPr>
        <w:tc>
          <w:tcPr>
            <w:tcW w:w="900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</w:p>
        </w:tc>
        <w:tc>
          <w:tcPr>
            <w:tcW w:w="3561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用明矾处理较浑浊的天然水</w:t>
            </w:r>
          </w:p>
        </w:tc>
        <w:tc>
          <w:tcPr>
            <w:tcW w:w="5006" w:type="dxa"/>
          </w:tcPr>
          <w:p w:rsidR="00B11400" w:rsidRDefault="00B11400" w:rsidP="007130BA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明矾主要起杀菌消毒作用</w:t>
            </w:r>
          </w:p>
        </w:tc>
      </w:tr>
      <w:tr w:rsidR="00B11400" w:rsidTr="007130BA">
        <w:trPr>
          <w:jc w:val="center"/>
        </w:trPr>
        <w:tc>
          <w:tcPr>
            <w:tcW w:w="900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</w:p>
        </w:tc>
        <w:tc>
          <w:tcPr>
            <w:tcW w:w="3561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煮水时，若水的硬度大，易结垢</w:t>
            </w:r>
          </w:p>
        </w:tc>
        <w:tc>
          <w:tcPr>
            <w:tcW w:w="5006" w:type="dxa"/>
          </w:tcPr>
          <w:p w:rsidR="00B11400" w:rsidRDefault="00B11400" w:rsidP="007130BA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硬水中含有较多可溶性钙、镁化合物</w:t>
            </w:r>
          </w:p>
        </w:tc>
      </w:tr>
      <w:tr w:rsidR="00B11400" w:rsidTr="007130BA">
        <w:trPr>
          <w:jc w:val="center"/>
        </w:trPr>
        <w:tc>
          <w:tcPr>
            <w:tcW w:w="900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</w:p>
        </w:tc>
        <w:tc>
          <w:tcPr>
            <w:tcW w:w="3561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在盐田中晾晒海水，得到粗盐</w:t>
            </w:r>
          </w:p>
        </w:tc>
        <w:tc>
          <w:tcPr>
            <w:tcW w:w="5006" w:type="dxa"/>
          </w:tcPr>
          <w:p w:rsidR="00B11400" w:rsidRDefault="00B11400" w:rsidP="007130BA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粗盐除去泥沙即可得到纯净的氯化钠</w:t>
            </w:r>
          </w:p>
        </w:tc>
      </w:tr>
      <w:tr w:rsidR="00B11400" w:rsidTr="007130BA">
        <w:trPr>
          <w:jc w:val="center"/>
        </w:trPr>
        <w:tc>
          <w:tcPr>
            <w:tcW w:w="900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</w:p>
        </w:tc>
        <w:tc>
          <w:tcPr>
            <w:tcW w:w="3561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用含小苏打的发酵粉焙制糕点</w:t>
            </w:r>
          </w:p>
        </w:tc>
        <w:tc>
          <w:tcPr>
            <w:tcW w:w="5006" w:type="dxa"/>
          </w:tcPr>
          <w:p w:rsidR="00B11400" w:rsidRDefault="00B11400" w:rsidP="007130BA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小苏打（</w:t>
            </w:r>
            <w:r>
              <w:rPr>
                <w:rFonts w:ascii="Times New Roman" w:hAnsi="Times New Roman" w:cs="Times New Roman" w:hint="eastAsia"/>
              </w:rPr>
              <w:t xml:space="preserve"> NaH</w:t>
            </w:r>
            <w:r>
              <w:rPr>
                <w:rFonts w:cs="Times New Roman" w:hint="eastAsia"/>
              </w:rPr>
              <w:t>CO</w:t>
            </w:r>
            <w:r>
              <w:rPr>
                <w:rFonts w:ascii="Times New Roman" w:hAnsi="Times New Roman" w:cs="Times New Roman" w:hint="eastAsia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</w:rPr>
              <w:t>）的化学名称是碳酸钠</w:t>
            </w:r>
          </w:p>
        </w:tc>
      </w:tr>
    </w:tbl>
    <w:p w:rsidR="00B11400" w:rsidRDefault="00B11400" w:rsidP="00B11400">
      <w:pPr>
        <w:numPr>
          <w:ilvl w:val="0"/>
          <w:numId w:val="4"/>
        </w:numPr>
        <w:spacing w:after="200"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虾饺是一种有名的广州美食，下列制作虾饺的原料中富含糖类的是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noProof/>
        </w:rPr>
        <w:lastRenderedPageBreak/>
        <w:drawing>
          <wp:inline distT="0" distB="0" distL="114300" distR="114300" wp14:anchorId="1B4EA92F" wp14:editId="33BD2427">
            <wp:extent cx="1089660" cy="922020"/>
            <wp:effectExtent l="0" t="0" r="762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69916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A.</w:t>
      </w:r>
      <w:r>
        <w:rPr>
          <w:rFonts w:ascii="Times New Roman" w:hAnsi="Times New Roman" w:cs="Times New Roman" w:hint="eastAsia"/>
        </w:rPr>
        <w:t>米粉</w:t>
      </w:r>
      <w:r>
        <w:rPr>
          <w:rFonts w:ascii="Times New Roman" w:hAnsi="Times New Roman" w:cs="Times New Roman" w:hint="eastAsia"/>
        </w:rPr>
        <w:t xml:space="preserve">           B.</w:t>
      </w:r>
      <w:r>
        <w:rPr>
          <w:rFonts w:ascii="Times New Roman" w:hAnsi="Times New Roman" w:cs="Times New Roman" w:hint="eastAsia"/>
        </w:rPr>
        <w:t>虾仁</w:t>
      </w:r>
      <w:r>
        <w:rPr>
          <w:rFonts w:ascii="Times New Roman" w:hAnsi="Times New Roman" w:cs="Times New Roman" w:hint="eastAsia"/>
        </w:rPr>
        <w:t xml:space="preserve">           C.</w:t>
      </w:r>
      <w:r>
        <w:rPr>
          <w:rFonts w:ascii="Times New Roman" w:hAnsi="Times New Roman" w:cs="Times New Roman" w:hint="eastAsia"/>
        </w:rPr>
        <w:t>食盐</w:t>
      </w:r>
      <w:r>
        <w:rPr>
          <w:rFonts w:ascii="Times New Roman" w:hAnsi="Times New Roman" w:cs="Times New Roman" w:hint="eastAsia"/>
        </w:rPr>
        <w:t xml:space="preserve">           D.</w:t>
      </w:r>
      <w:r>
        <w:rPr>
          <w:rFonts w:ascii="Times New Roman" w:hAnsi="Times New Roman" w:cs="Times New Roman" w:hint="eastAsia"/>
        </w:rPr>
        <w:t>植物油</w:t>
      </w:r>
    </w:p>
    <w:p w:rsidR="00B11400" w:rsidRDefault="00B11400" w:rsidP="00B11400">
      <w:pPr>
        <w:numPr>
          <w:ilvl w:val="0"/>
          <w:numId w:val="4"/>
        </w:numPr>
        <w:spacing w:after="200"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空气是多种气体的混合物，下列生产生活中用到的气体来自空气的是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A.</w:t>
      </w:r>
      <w:r>
        <w:rPr>
          <w:rFonts w:ascii="Times New Roman" w:hAnsi="Times New Roman" w:cs="Times New Roman" w:hint="eastAsia"/>
        </w:rPr>
        <w:t>填允气球用到的氦气</w:t>
      </w:r>
      <w:r>
        <w:rPr>
          <w:rFonts w:ascii="Times New Roman" w:hAnsi="Times New Roman" w:cs="Times New Roman" w:hint="eastAsia"/>
        </w:rPr>
        <w:t xml:space="preserve">    B.</w:t>
      </w:r>
      <w:r>
        <w:rPr>
          <w:rFonts w:ascii="Times New Roman" w:hAnsi="Times New Roman" w:cs="Times New Roman" w:hint="eastAsia"/>
        </w:rPr>
        <w:t>制硝酸用到的二氧化氮</w:t>
      </w:r>
      <w:r>
        <w:rPr>
          <w:rFonts w:ascii="Times New Roman" w:hAnsi="Times New Roman" w:cs="Times New Roman" w:hint="eastAsia"/>
        </w:rPr>
        <w:t xml:space="preserve">    C</w:t>
      </w:r>
      <w:r>
        <w:rPr>
          <w:rFonts w:ascii="Times New Roman" w:hAnsi="Times New Roman" w:cs="Times New Roman" w:hint="eastAsia"/>
        </w:rPr>
        <w:t>炼铁用到的一氧化碳</w:t>
      </w:r>
      <w:r>
        <w:rPr>
          <w:rFonts w:ascii="Times New Roman" w:hAnsi="Times New Roman" w:cs="Times New Roman" w:hint="eastAsia"/>
        </w:rPr>
        <w:t xml:space="preserve">    D.</w:t>
      </w:r>
      <w:r>
        <w:rPr>
          <w:rFonts w:ascii="Times New Roman" w:hAnsi="Times New Roman" w:cs="Times New Roman" w:hint="eastAsia"/>
        </w:rPr>
        <w:t>做饭用到的天然气</w:t>
      </w:r>
    </w:p>
    <w:p w:rsidR="00B11400" w:rsidRDefault="00B11400" w:rsidP="00B11400">
      <w:pPr>
        <w:numPr>
          <w:ilvl w:val="0"/>
          <w:numId w:val="4"/>
        </w:numPr>
        <w:spacing w:after="200"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在生产、运输、使用和贮存化学药品时，应注意安全。浓硫酸运输车须张贴的标志是</w:t>
      </w:r>
    </w:p>
    <w:p w:rsidR="00B11400" w:rsidRDefault="00B11400" w:rsidP="00B11400">
      <w:pPr>
        <w:spacing w:line="360" w:lineRule="auto"/>
        <w:jc w:val="center"/>
      </w:pPr>
      <w:r>
        <w:rPr>
          <w:noProof/>
        </w:rPr>
        <w:drawing>
          <wp:inline distT="0" distB="0" distL="114300" distR="114300" wp14:anchorId="16616275" wp14:editId="310AD9BA">
            <wp:extent cx="4473575" cy="1371600"/>
            <wp:effectExtent l="0" t="0" r="698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1404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735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00" w:rsidRDefault="00B11400" w:rsidP="00B11400">
      <w:pPr>
        <w:numPr>
          <w:ilvl w:val="0"/>
          <w:numId w:val="4"/>
        </w:numPr>
        <w:spacing w:after="200"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石油不可再生，其开采和利用的部分信息如下，下列过程主要通过化学变化实现的是</w:t>
      </w:r>
    </w:p>
    <w:p w:rsidR="00B11400" w:rsidRDefault="00B11400" w:rsidP="00B11400">
      <w:pPr>
        <w:spacing w:line="360" w:lineRule="auto"/>
        <w:jc w:val="center"/>
      </w:pPr>
      <w:r>
        <w:rPr>
          <w:noProof/>
        </w:rPr>
        <w:drawing>
          <wp:inline distT="0" distB="0" distL="114300" distR="114300" wp14:anchorId="09582BA5" wp14:editId="168F0E12">
            <wp:extent cx="5623560" cy="12954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691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00" w:rsidRDefault="00B11400" w:rsidP="00B11400">
      <w:pPr>
        <w:spacing w:line="360" w:lineRule="auto"/>
      </w:pPr>
      <w:r>
        <w:rPr>
          <w:rFonts w:hint="eastAsia"/>
        </w:rPr>
        <w:t>A.</w:t>
      </w:r>
      <w:r>
        <w:rPr>
          <w:rFonts w:hint="eastAsia"/>
        </w:rPr>
        <w:t>①</w:t>
      </w:r>
      <w:r>
        <w:rPr>
          <w:rFonts w:hint="eastAsia"/>
        </w:rPr>
        <w:t xml:space="preserve">          B.</w:t>
      </w:r>
      <w:r>
        <w:rPr>
          <w:rFonts w:hint="eastAsia"/>
        </w:rPr>
        <w:t>②</w:t>
      </w:r>
      <w:r>
        <w:rPr>
          <w:rFonts w:hint="eastAsia"/>
        </w:rPr>
        <w:t xml:space="preserve">          C.</w:t>
      </w:r>
      <w:r>
        <w:rPr>
          <w:rFonts w:hint="eastAsia"/>
        </w:rPr>
        <w:t>③</w:t>
      </w:r>
      <w:r>
        <w:rPr>
          <w:rFonts w:hint="eastAsia"/>
        </w:rPr>
        <w:t xml:space="preserve">          D.</w:t>
      </w:r>
      <w:r>
        <w:rPr>
          <w:rFonts w:hint="eastAsia"/>
        </w:rPr>
        <w:t>④</w:t>
      </w:r>
    </w:p>
    <w:p w:rsidR="00B11400" w:rsidRDefault="00B11400" w:rsidP="00B11400">
      <w:pPr>
        <w:numPr>
          <w:ilvl w:val="0"/>
          <w:numId w:val="4"/>
        </w:numPr>
        <w:spacing w:after="200"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用如图所示实验探究燃烧的条件，下列说法正确的是</w:t>
      </w:r>
    </w:p>
    <w:p w:rsidR="00B11400" w:rsidRDefault="00B11400" w:rsidP="00B11400">
      <w:pPr>
        <w:spacing w:line="360" w:lineRule="auto"/>
        <w:jc w:val="center"/>
      </w:pPr>
      <w:r>
        <w:rPr>
          <w:noProof/>
        </w:rPr>
        <w:drawing>
          <wp:inline distT="0" distB="0" distL="114300" distR="114300" wp14:anchorId="75CF012B" wp14:editId="216CC802">
            <wp:extent cx="5179060" cy="1483360"/>
            <wp:effectExtent l="0" t="0" r="2540" b="101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49603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79060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00" w:rsidRDefault="00B11400" w:rsidP="00B11400">
      <w:pPr>
        <w:spacing w:line="360" w:lineRule="auto"/>
      </w:pPr>
      <w:r>
        <w:rPr>
          <w:rFonts w:hint="eastAsia"/>
        </w:rPr>
        <w:t>A.</w:t>
      </w:r>
      <w:r>
        <w:rPr>
          <w:rFonts w:hint="eastAsia"/>
        </w:rPr>
        <w:t>对比①③说明燃烧的条件之一是可燃物接触氧气</w:t>
      </w:r>
    </w:p>
    <w:p w:rsidR="00B11400" w:rsidRDefault="00B11400" w:rsidP="00B11400">
      <w:pPr>
        <w:spacing w:line="360" w:lineRule="auto"/>
      </w:pPr>
      <w:r>
        <w:rPr>
          <w:rFonts w:hint="eastAsia"/>
        </w:rPr>
        <w:t>B.</w:t>
      </w:r>
      <w:r>
        <w:rPr>
          <w:rFonts w:hint="eastAsia"/>
        </w:rPr>
        <w:t>对比①④说明燃烧的条件之一是需要有可燃物</w:t>
      </w:r>
    </w:p>
    <w:p w:rsidR="00B11400" w:rsidRDefault="00B11400" w:rsidP="00B11400">
      <w:pPr>
        <w:spacing w:line="360" w:lineRule="auto"/>
      </w:pPr>
      <w:r>
        <w:rPr>
          <w:rFonts w:hint="eastAsia"/>
        </w:rPr>
        <w:t>C.</w:t>
      </w:r>
      <w:r>
        <w:rPr>
          <w:rFonts w:hint="eastAsia"/>
        </w:rPr>
        <w:t>对比③④说明燃烧的条件之一是达到可燃物的着火点</w:t>
      </w:r>
    </w:p>
    <w:p w:rsidR="00B11400" w:rsidRDefault="00B11400" w:rsidP="00B11400">
      <w:pPr>
        <w:spacing w:line="360" w:lineRule="auto"/>
      </w:pPr>
      <w:r>
        <w:rPr>
          <w:rFonts w:hint="eastAsia"/>
        </w:rPr>
        <w:t>D.</w:t>
      </w:r>
      <w:r>
        <w:rPr>
          <w:rFonts w:hint="eastAsia"/>
        </w:rPr>
        <w:t>本实验用盘成螺旋状的细铁丝替代白磷，能得到相同的实验结论</w:t>
      </w:r>
    </w:p>
    <w:p w:rsidR="00B11400" w:rsidRDefault="00B11400" w:rsidP="00B11400">
      <w:pPr>
        <w:numPr>
          <w:ilvl w:val="0"/>
          <w:numId w:val="4"/>
        </w:numPr>
        <w:spacing w:after="200"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lastRenderedPageBreak/>
        <w:t>燃油汽车发动机排出的气体中含有</w:t>
      </w:r>
      <w:r>
        <w:rPr>
          <w:rFonts w:ascii="Times New Roman" w:hAnsi="Times New Roman" w:cs="Times New Roman" w:hint="eastAsia"/>
        </w:rPr>
        <w:t>CO</w:t>
      </w:r>
      <w:r>
        <w:rPr>
          <w:rFonts w:ascii="Times New Roman" w:hAnsi="Times New Roman" w:cs="Times New Roman" w:hint="eastAsia"/>
        </w:rPr>
        <w:t>和</w:t>
      </w:r>
      <w:r>
        <w:rPr>
          <w:rFonts w:ascii="Times New Roman" w:hAnsi="Times New Roman" w:cs="Times New Roman" w:hint="eastAsia"/>
        </w:rPr>
        <w:t>NO</w:t>
      </w:r>
      <w:r>
        <w:rPr>
          <w:rFonts w:ascii="Times New Roman" w:hAnsi="Times New Roman" w:cs="Times New Roman" w:hint="eastAsia"/>
        </w:rPr>
        <w:t>等，安装催化转化器可减少这些有害气体的排放。</w:t>
      </w:r>
      <w:r>
        <w:rPr>
          <w:rFonts w:ascii="Times New Roman" w:hAnsi="Times New Roman" w:cs="Times New Roman" w:hint="eastAsia"/>
        </w:rPr>
        <w:t>CO</w:t>
      </w:r>
      <w:r>
        <w:rPr>
          <w:rFonts w:ascii="Times New Roman" w:hAnsi="Times New Roman" w:cs="Times New Roman" w:hint="eastAsia"/>
        </w:rPr>
        <w:t>和</w:t>
      </w:r>
      <w:r>
        <w:rPr>
          <w:rFonts w:ascii="Times New Roman" w:hAnsi="Times New Roman" w:cs="Times New Roman" w:hint="eastAsia"/>
        </w:rPr>
        <w:t>NO</w:t>
      </w:r>
      <w:r>
        <w:rPr>
          <w:rFonts w:ascii="Times New Roman" w:hAnsi="Times New Roman" w:cs="Times New Roman" w:hint="eastAsia"/>
        </w:rPr>
        <w:t>在经过催化转化器时相互反应，示意图如下。下列说法正确的是</w:t>
      </w:r>
    </w:p>
    <w:p w:rsidR="00B11400" w:rsidRDefault="00B11400" w:rsidP="00B11400">
      <w:pPr>
        <w:spacing w:line="360" w:lineRule="auto"/>
        <w:jc w:val="center"/>
      </w:pPr>
      <w:r>
        <w:rPr>
          <w:noProof/>
        </w:rPr>
        <w:drawing>
          <wp:inline distT="0" distB="0" distL="114300" distR="114300" wp14:anchorId="319DC9B7" wp14:editId="0D502F86">
            <wp:extent cx="4076700" cy="1348740"/>
            <wp:effectExtent l="0" t="0" r="762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040672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00" w:rsidRDefault="00B11400" w:rsidP="00B11400">
      <w:pPr>
        <w:spacing w:line="360" w:lineRule="auto"/>
      </w:pPr>
      <w:r>
        <w:rPr>
          <w:rFonts w:hint="eastAsia"/>
        </w:rPr>
        <w:t>A.</w:t>
      </w:r>
      <w:r>
        <w:rPr>
          <w:rFonts w:hint="eastAsia"/>
        </w:rPr>
        <w:t>该反应属于置换反应</w:t>
      </w:r>
    </w:p>
    <w:p w:rsidR="00B11400" w:rsidRDefault="00B11400" w:rsidP="00B11400">
      <w:pPr>
        <w:spacing w:line="360" w:lineRule="auto"/>
      </w:pPr>
      <w:r>
        <w:rPr>
          <w:rFonts w:hint="eastAsia"/>
        </w:rPr>
        <w:t>B.CO</w:t>
      </w:r>
      <w:r>
        <w:rPr>
          <w:rFonts w:hint="eastAsia"/>
        </w:rPr>
        <w:t>和</w:t>
      </w:r>
      <w:r>
        <w:rPr>
          <w:rFonts w:hint="eastAsia"/>
        </w:rPr>
        <w:t>NO</w:t>
      </w:r>
      <w:r>
        <w:rPr>
          <w:rFonts w:hint="eastAsia"/>
        </w:rPr>
        <w:t>按个数比</w:t>
      </w:r>
      <w:r>
        <w:rPr>
          <w:rFonts w:hint="eastAsia"/>
        </w:rPr>
        <w:t>1:1</w:t>
      </w:r>
      <w:r>
        <w:rPr>
          <w:rFonts w:hint="eastAsia"/>
        </w:rPr>
        <w:t>进行该反应</w:t>
      </w:r>
    </w:p>
    <w:p w:rsidR="00B11400" w:rsidRDefault="00B11400" w:rsidP="00B11400">
      <w:pPr>
        <w:spacing w:line="360" w:lineRule="auto"/>
      </w:pPr>
      <w:r>
        <w:rPr>
          <w:rFonts w:hint="eastAsia"/>
        </w:rPr>
        <w:t>C.</w:t>
      </w:r>
      <w:r>
        <w:rPr>
          <w:rFonts w:hint="eastAsia"/>
        </w:rPr>
        <w:t>该反应中两种生成物的质量比为</w:t>
      </w:r>
      <w:r>
        <w:rPr>
          <w:rFonts w:hint="eastAsia"/>
        </w:rPr>
        <w:t>11:7</w:t>
      </w:r>
    </w:p>
    <w:p w:rsidR="00B11400" w:rsidRDefault="00B11400" w:rsidP="00B11400">
      <w:pPr>
        <w:spacing w:line="360" w:lineRule="auto"/>
      </w:pPr>
      <w:r>
        <w:rPr>
          <w:rFonts w:hint="eastAsia"/>
        </w:rPr>
        <w:t>D.</w:t>
      </w:r>
      <w:r>
        <w:rPr>
          <w:rFonts w:hint="eastAsia"/>
        </w:rPr>
        <w:t>安装了催化转化器的汽车，尾气中不含</w:t>
      </w:r>
      <w:r>
        <w:rPr>
          <w:rFonts w:hint="eastAsia"/>
        </w:rPr>
        <w:t>CO</w:t>
      </w:r>
      <w:r>
        <w:rPr>
          <w:rFonts w:hint="eastAsia"/>
        </w:rPr>
        <w:t>和</w:t>
      </w:r>
      <w:r>
        <w:rPr>
          <w:rFonts w:hint="eastAsia"/>
        </w:rPr>
        <w:t>NO</w:t>
      </w:r>
    </w:p>
    <w:p w:rsidR="00B11400" w:rsidRDefault="00B11400" w:rsidP="00B11400">
      <w:pPr>
        <w:numPr>
          <w:ilvl w:val="0"/>
          <w:numId w:val="4"/>
        </w:numPr>
        <w:spacing w:after="200"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提纯含少量</w:t>
      </w:r>
      <w:proofErr w:type="spellStart"/>
      <w:r>
        <w:rPr>
          <w:rFonts w:ascii="Times New Roman" w:hAnsi="Times New Roman" w:cs="Times New Roman" w:hint="eastAsia"/>
        </w:rPr>
        <w:t>NaCl</w:t>
      </w:r>
      <w:proofErr w:type="spellEnd"/>
      <w:r>
        <w:rPr>
          <w:rFonts w:ascii="Times New Roman" w:hAnsi="Times New Roman" w:cs="Times New Roman" w:hint="eastAsia"/>
        </w:rPr>
        <w:t>杂质的</w:t>
      </w:r>
      <w:r>
        <w:rPr>
          <w:rFonts w:ascii="Times New Roman" w:hAnsi="Times New Roman" w:cs="Times New Roman" w:hint="eastAsia"/>
        </w:rPr>
        <w:t>KNO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 w:hint="eastAsia"/>
        </w:rPr>
        <w:t>，部分实验过程如下。相关物质的溶解度曲线如图所示。下列说法正确的是</w:t>
      </w:r>
    </w:p>
    <w:p w:rsidR="00B11400" w:rsidRDefault="00B11400" w:rsidP="00B11400">
      <w:pPr>
        <w:spacing w:line="360" w:lineRule="auto"/>
        <w:jc w:val="center"/>
      </w:pPr>
      <w:r>
        <w:rPr>
          <w:noProof/>
        </w:rPr>
        <w:drawing>
          <wp:inline distT="0" distB="0" distL="114300" distR="114300" wp14:anchorId="3C0FEE88" wp14:editId="4A3EB5E4">
            <wp:extent cx="4457700" cy="914400"/>
            <wp:effectExtent l="0" t="0" r="762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23301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62D4C78A" wp14:editId="17F7DF90">
            <wp:extent cx="2202180" cy="1920240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19024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00" w:rsidRDefault="00B11400" w:rsidP="00B11400">
      <w:pPr>
        <w:spacing w:line="360" w:lineRule="auto"/>
      </w:pPr>
      <w:r>
        <w:rPr>
          <w:rFonts w:hint="eastAsia"/>
        </w:rPr>
        <w:t>A.</w:t>
      </w:r>
      <w:r>
        <w:rPr>
          <w:rFonts w:hint="eastAsia"/>
        </w:rPr>
        <w:t>①→②，</w:t>
      </w:r>
      <w:r>
        <w:rPr>
          <w:rFonts w:hint="eastAsia"/>
        </w:rPr>
        <w:t>KNO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的溶解度不变</w:t>
      </w:r>
    </w:p>
    <w:p w:rsidR="00B11400" w:rsidRDefault="00B11400" w:rsidP="00B11400">
      <w:pPr>
        <w:spacing w:line="360" w:lineRule="auto"/>
      </w:pPr>
      <w:r>
        <w:rPr>
          <w:rFonts w:hint="eastAsia"/>
        </w:rPr>
        <w:t>B.</w:t>
      </w:r>
      <w:r>
        <w:rPr>
          <w:rFonts w:hint="eastAsia"/>
        </w:rPr>
        <w:t>①→②，溶液中</w:t>
      </w:r>
      <w:r>
        <w:rPr>
          <w:rFonts w:hint="eastAsia"/>
        </w:rPr>
        <w:t>KNO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的质量分数不变</w:t>
      </w:r>
    </w:p>
    <w:p w:rsidR="00B11400" w:rsidRDefault="00B11400" w:rsidP="00B11400">
      <w:pPr>
        <w:spacing w:line="360" w:lineRule="auto"/>
      </w:pPr>
      <w:r>
        <w:rPr>
          <w:rFonts w:hint="eastAsia"/>
        </w:rPr>
        <w:t>C.</w:t>
      </w:r>
      <w:r>
        <w:rPr>
          <w:rFonts w:hint="eastAsia"/>
        </w:rPr>
        <w:t>②→③，溶液中</w:t>
      </w:r>
      <w:r>
        <w:rPr>
          <w:rFonts w:hint="eastAsia"/>
        </w:rPr>
        <w:t>NaC1</w:t>
      </w:r>
      <w:r>
        <w:rPr>
          <w:rFonts w:hint="eastAsia"/>
        </w:rPr>
        <w:t>的质量增大</w:t>
      </w:r>
    </w:p>
    <w:p w:rsidR="00B11400" w:rsidRDefault="00B11400" w:rsidP="00B11400">
      <w:pPr>
        <w:spacing w:line="360" w:lineRule="auto"/>
      </w:pPr>
      <w:r>
        <w:rPr>
          <w:rFonts w:hint="eastAsia"/>
        </w:rPr>
        <w:t>D.</w:t>
      </w:r>
      <w:r>
        <w:rPr>
          <w:rFonts w:hint="eastAsia"/>
        </w:rPr>
        <w:t>②→③，溶液中</w:t>
      </w:r>
      <w:r>
        <w:rPr>
          <w:rFonts w:hint="eastAsia"/>
        </w:rPr>
        <w:t>KNO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的质量减小</w:t>
      </w:r>
    </w:p>
    <w:p w:rsidR="00B11400" w:rsidRDefault="00B11400" w:rsidP="00B11400">
      <w:pPr>
        <w:numPr>
          <w:ilvl w:val="0"/>
          <w:numId w:val="4"/>
        </w:numPr>
        <w:spacing w:after="200"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纤维素是棉花的主要成分，其化学式为（</w:t>
      </w:r>
      <w:r>
        <w:rPr>
          <w:rFonts w:ascii="Times New Roman" w:hAnsi="Times New Roman" w:cs="Times New Roman" w:hint="eastAsia"/>
        </w:rPr>
        <w:t xml:space="preserve"> C</w:t>
      </w:r>
      <w:r>
        <w:rPr>
          <w:rFonts w:ascii="Times New Roman" w:hAnsi="Times New Roman" w:cs="Times New Roman" w:hint="eastAsia"/>
          <w:vertAlign w:val="subscript"/>
        </w:rPr>
        <w:t>6</w:t>
      </w:r>
      <w:r>
        <w:rPr>
          <w:rFonts w:ascii="Times New Roman" w:hAnsi="Times New Roman" w:cs="Times New Roman" w:hint="eastAsia"/>
        </w:rPr>
        <w:t>H</w:t>
      </w:r>
      <w:r>
        <w:rPr>
          <w:rFonts w:ascii="Times New Roman" w:hAnsi="Times New Roman" w:cs="Times New Roman" w:hint="eastAsia"/>
          <w:vertAlign w:val="subscript"/>
        </w:rPr>
        <w:t>10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 w:hint="eastAsia"/>
          <w:vertAlign w:val="subscript"/>
        </w:rPr>
        <w:t>5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 w:hint="eastAsia"/>
          <w:vertAlign w:val="subscript"/>
        </w:rPr>
        <w:t>n</w:t>
      </w:r>
      <w:r>
        <w:rPr>
          <w:rFonts w:ascii="Times New Roman" w:hAnsi="Times New Roman" w:cs="Times New Roman" w:hint="eastAsia"/>
        </w:rPr>
        <w:t>（</w:t>
      </w:r>
      <w:proofErr w:type="spellStart"/>
      <w:r>
        <w:rPr>
          <w:rFonts w:ascii="Times New Roman" w:hAnsi="Times New Roman" w:cs="Times New Roman" w:hint="eastAsia"/>
        </w:rPr>
        <w:t>n</w:t>
      </w:r>
      <w:proofErr w:type="spellEnd"/>
      <w:r>
        <w:rPr>
          <w:rFonts w:ascii="Times New Roman" w:hAnsi="Times New Roman" w:cs="Times New Roman" w:hint="eastAsia"/>
        </w:rPr>
        <w:t>约为</w:t>
      </w:r>
      <w:r>
        <w:rPr>
          <w:rFonts w:ascii="Times New Roman" w:hAnsi="Times New Roman" w:cs="Times New Roman" w:hint="eastAsia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>～</w:t>
      </w:r>
      <w:r>
        <w:rPr>
          <w:rFonts w:ascii="Times New Roman" w:hAnsi="Times New Roman" w:cs="Times New Roman" w:hint="eastAsia"/>
        </w:rPr>
        <w:t>10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 w:hint="eastAsia"/>
        </w:rPr>
        <w:t>）。下列关于纤维素的说法正确的是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A.</w:t>
      </w:r>
      <w:r>
        <w:rPr>
          <w:rFonts w:ascii="Times New Roman" w:hAnsi="Times New Roman" w:cs="Times New Roman" w:hint="eastAsia"/>
        </w:rPr>
        <w:t>属于无机化合物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lastRenderedPageBreak/>
        <w:t>B.</w:t>
      </w:r>
      <w:r>
        <w:rPr>
          <w:rFonts w:ascii="Times New Roman" w:hAnsi="Times New Roman" w:cs="Times New Roman" w:hint="eastAsia"/>
        </w:rPr>
        <w:t>相对分子质量为（</w:t>
      </w:r>
      <w:r>
        <w:rPr>
          <w:rFonts w:ascii="Times New Roman" w:hAnsi="Times New Roman" w:cs="Times New Roman" w:hint="eastAsia"/>
        </w:rPr>
        <w:t>12</w:t>
      </w:r>
      <w:r>
        <w:rPr>
          <w:rFonts w:ascii="Times New Roman" w:hAnsi="Times New Roman" w:cs="Times New Roman" w:hint="eastAsia"/>
        </w:rPr>
        <w:t>×</w:t>
      </w:r>
      <w:r>
        <w:rPr>
          <w:rFonts w:ascii="Times New Roman" w:hAnsi="Times New Roman" w:cs="Times New Roman" w:hint="eastAsia"/>
        </w:rPr>
        <w:t>6+1</w:t>
      </w:r>
      <w:r>
        <w:rPr>
          <w:rFonts w:ascii="Times New Roman" w:hAnsi="Times New Roman" w:cs="Times New Roman" w:hint="eastAsia"/>
        </w:rPr>
        <w:t>×</w:t>
      </w:r>
      <w:r>
        <w:rPr>
          <w:rFonts w:ascii="Times New Roman" w:hAnsi="Times New Roman" w:cs="Times New Roman" w:hint="eastAsia"/>
        </w:rPr>
        <w:t>10+16</w:t>
      </w:r>
      <w:r>
        <w:rPr>
          <w:rFonts w:ascii="Times New Roman" w:hAnsi="Times New Roman" w:cs="Times New Roman" w:hint="eastAsia"/>
        </w:rPr>
        <w:t>×</w:t>
      </w: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）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C.C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>H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 w:hint="eastAsia"/>
        </w:rPr>
        <w:t>三种元素的质量比为</w:t>
      </w:r>
      <w:r>
        <w:rPr>
          <w:rFonts w:ascii="Times New Roman" w:hAnsi="Times New Roman" w:cs="Times New Roman" w:hint="eastAsia"/>
        </w:rPr>
        <w:t>6:10:5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D.</w:t>
      </w:r>
      <w:r>
        <w:rPr>
          <w:rFonts w:ascii="Times New Roman" w:hAnsi="Times New Roman" w:cs="Times New Roman" w:hint="eastAsia"/>
        </w:rPr>
        <w:t>氧元素的质量分数为</w:t>
      </w:r>
      <w:r>
        <w:rPr>
          <w:noProof/>
        </w:rPr>
        <w:drawing>
          <wp:inline distT="0" distB="0" distL="114300" distR="114300" wp14:anchorId="6B1876DE" wp14:editId="24950388">
            <wp:extent cx="2217420" cy="480060"/>
            <wp:effectExtent l="0" t="0" r="762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556626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00" w:rsidRDefault="00B11400" w:rsidP="00B11400">
      <w:pPr>
        <w:numPr>
          <w:ilvl w:val="0"/>
          <w:numId w:val="4"/>
        </w:numPr>
        <w:spacing w:after="200" w:line="360" w:lineRule="auto"/>
        <w:rPr>
          <w:rFonts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57D59C" wp14:editId="0DAAAEFF">
            <wp:simplePos x="0" y="0"/>
            <wp:positionH relativeFrom="column">
              <wp:posOffset>4276090</wp:posOffset>
            </wp:positionH>
            <wp:positionV relativeFrom="paragraph">
              <wp:posOffset>173355</wp:posOffset>
            </wp:positionV>
            <wp:extent cx="2214880" cy="1136650"/>
            <wp:effectExtent l="0" t="0" r="10160" b="635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067463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1488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右图为锶（</w:t>
      </w:r>
      <w:proofErr w:type="spellStart"/>
      <w:r>
        <w:rPr>
          <w:rFonts w:ascii="Times New Roman" w:hAnsi="Times New Roman" w:cs="Times New Roman" w:hint="eastAsia"/>
        </w:rPr>
        <w:t>Sr</w:t>
      </w:r>
      <w:proofErr w:type="spellEnd"/>
      <w:r>
        <w:rPr>
          <w:rFonts w:ascii="Times New Roman" w:hAnsi="Times New Roman" w:cs="Times New Roman" w:hint="eastAsia"/>
        </w:rPr>
        <w:t>）和溴（</w:t>
      </w:r>
      <w:r>
        <w:rPr>
          <w:rFonts w:ascii="Times New Roman" w:hAnsi="Times New Roman" w:cs="Times New Roman" w:hint="eastAsia"/>
        </w:rPr>
        <w:t>Br</w:t>
      </w:r>
      <w:r>
        <w:rPr>
          <w:rFonts w:ascii="Times New Roman" w:hAnsi="Times New Roman" w:cs="Times New Roman" w:hint="eastAsia"/>
        </w:rPr>
        <w:t>）的原子结构示意图，下列推断正确的是</w:t>
      </w:r>
    </w:p>
    <w:p w:rsidR="00B11400" w:rsidRDefault="00B11400" w:rsidP="00B11400">
      <w:pPr>
        <w:spacing w:line="360" w:lineRule="auto"/>
        <w:rPr>
          <w:rFonts w:cs="Times New Roman"/>
        </w:rPr>
      </w:pPr>
      <w:proofErr w:type="spellStart"/>
      <w:r>
        <w:rPr>
          <w:rFonts w:ascii="Times New Roman" w:hAnsi="Times New Roman" w:cs="Times New Roman" w:hint="eastAsia"/>
        </w:rPr>
        <w:t>A.Sr</w:t>
      </w:r>
      <w:proofErr w:type="spellEnd"/>
      <w:r>
        <w:rPr>
          <w:rFonts w:ascii="Times New Roman" w:hAnsi="Times New Roman" w:cs="Times New Roman" w:hint="eastAsia"/>
        </w:rPr>
        <w:t>原子在化学反应中易失去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个电子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B.Br</w:t>
      </w:r>
      <w:r>
        <w:rPr>
          <w:rFonts w:ascii="Times New Roman" w:hAnsi="Times New Roman" w:cs="Times New Roman" w:hint="eastAsia"/>
        </w:rPr>
        <w:t>原子在化学反应中易失去</w:t>
      </w:r>
      <w:r>
        <w:rPr>
          <w:rFonts w:ascii="Times New Roman" w:hAnsi="Times New Roman" w:cs="Times New Roman" w:hint="eastAsia"/>
        </w:rPr>
        <w:t>7</w:t>
      </w:r>
      <w:r>
        <w:rPr>
          <w:rFonts w:ascii="Times New Roman" w:hAnsi="Times New Roman" w:cs="Times New Roman" w:hint="eastAsia"/>
        </w:rPr>
        <w:t>个电子</w:t>
      </w:r>
    </w:p>
    <w:p w:rsidR="00B11400" w:rsidRDefault="00B11400" w:rsidP="00B11400">
      <w:pPr>
        <w:spacing w:line="360" w:lineRule="auto"/>
        <w:rPr>
          <w:rFonts w:cs="Times New Roman"/>
        </w:rPr>
      </w:pPr>
      <w:proofErr w:type="spellStart"/>
      <w:r>
        <w:rPr>
          <w:rFonts w:ascii="Times New Roman" w:hAnsi="Times New Roman" w:cs="Times New Roman" w:hint="eastAsia"/>
        </w:rPr>
        <w:t>C.Sr</w:t>
      </w:r>
      <w:proofErr w:type="spellEnd"/>
      <w:r>
        <w:rPr>
          <w:rFonts w:ascii="Times New Roman" w:hAnsi="Times New Roman" w:cs="Times New Roman" w:hint="eastAsia"/>
        </w:rPr>
        <w:t>和</w:t>
      </w:r>
      <w:r>
        <w:rPr>
          <w:rFonts w:ascii="Times New Roman" w:hAnsi="Times New Roman" w:cs="Times New Roman" w:hint="eastAsia"/>
        </w:rPr>
        <w:t>Br</w:t>
      </w:r>
      <w:r>
        <w:rPr>
          <w:rFonts w:ascii="Times New Roman" w:hAnsi="Times New Roman" w:cs="Times New Roman" w:hint="eastAsia"/>
        </w:rPr>
        <w:t>可形成化合物</w:t>
      </w:r>
      <w:proofErr w:type="spellStart"/>
      <w:r>
        <w:rPr>
          <w:rFonts w:ascii="Times New Roman" w:hAnsi="Times New Roman" w:cs="Times New Roman" w:hint="eastAsia"/>
        </w:rPr>
        <w:t>SBr</w:t>
      </w:r>
      <w:proofErr w:type="spellEnd"/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D.Sr</w:t>
      </w:r>
      <w:proofErr w:type="spellEnd"/>
      <w:r>
        <w:rPr>
          <w:rFonts w:ascii="Times New Roman" w:hAnsi="Times New Roman" w:cs="Times New Roman" w:hint="eastAsia"/>
        </w:rPr>
        <w:t>和</w:t>
      </w:r>
      <w:r>
        <w:rPr>
          <w:rFonts w:ascii="Times New Roman" w:hAnsi="Times New Roman" w:cs="Times New Roman" w:hint="eastAsia"/>
        </w:rPr>
        <w:t>Br</w:t>
      </w:r>
      <w:r>
        <w:rPr>
          <w:rFonts w:ascii="Times New Roman" w:hAnsi="Times New Roman" w:cs="Times New Roman" w:hint="eastAsia"/>
        </w:rPr>
        <w:t>可形成化合物</w:t>
      </w:r>
      <w:r>
        <w:rPr>
          <w:rFonts w:ascii="Times New Roman" w:hAnsi="Times New Roman" w:cs="Times New Roman" w:hint="eastAsia"/>
        </w:rPr>
        <w:t>Sr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Br</w:t>
      </w:r>
    </w:p>
    <w:p w:rsidR="00B11400" w:rsidRDefault="00B11400" w:rsidP="00B11400">
      <w:pPr>
        <w:numPr>
          <w:ilvl w:val="0"/>
          <w:numId w:val="4"/>
        </w:numPr>
        <w:spacing w:after="200"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金刚石和石墨是常见的碳单质，其结构如图所示。下列说法正确的是</w:t>
      </w:r>
    </w:p>
    <w:p w:rsidR="00B11400" w:rsidRDefault="00B11400" w:rsidP="00B11400">
      <w:pPr>
        <w:spacing w:line="360" w:lineRule="auto"/>
      </w:pPr>
      <w:r>
        <w:rPr>
          <w:noProof/>
        </w:rPr>
        <w:drawing>
          <wp:inline distT="0" distB="0" distL="114300" distR="114300" wp14:anchorId="1757FC29" wp14:editId="25717D40">
            <wp:extent cx="2369820" cy="1394460"/>
            <wp:effectExtent l="0" t="0" r="762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868390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6982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A.</w:t>
      </w:r>
      <w:r>
        <w:rPr>
          <w:rFonts w:ascii="Times New Roman" w:hAnsi="Times New Roman" w:cs="Times New Roman" w:hint="eastAsia"/>
        </w:rPr>
        <w:t>构成金刚石和石墨的原子大小不同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B.</w:t>
      </w:r>
      <w:r>
        <w:rPr>
          <w:rFonts w:ascii="Times New Roman" w:hAnsi="Times New Roman" w:cs="Times New Roman" w:hint="eastAsia"/>
        </w:rPr>
        <w:t>金刚石和石墨中原子排列方式相同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C.1g</w:t>
      </w:r>
      <w:r>
        <w:rPr>
          <w:rFonts w:ascii="Times New Roman" w:hAnsi="Times New Roman" w:cs="Times New Roman" w:hint="eastAsia"/>
        </w:rPr>
        <w:t>金刚石和</w:t>
      </w:r>
      <w:r>
        <w:rPr>
          <w:rFonts w:ascii="Times New Roman" w:hAnsi="Times New Roman" w:cs="Times New Roman" w:hint="eastAsia"/>
        </w:rPr>
        <w:t>1g</w:t>
      </w:r>
      <w:r>
        <w:rPr>
          <w:rFonts w:ascii="Times New Roman" w:hAnsi="Times New Roman" w:cs="Times New Roman" w:hint="eastAsia"/>
        </w:rPr>
        <w:t>石墨所含原子数相同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D.</w:t>
      </w:r>
      <w:r>
        <w:rPr>
          <w:rFonts w:ascii="Times New Roman" w:hAnsi="Times New Roman" w:cs="Times New Roman" w:hint="eastAsia"/>
        </w:rPr>
        <w:t>金刚石和石墨在氧气中都不能燃烧</w:t>
      </w:r>
    </w:p>
    <w:p w:rsidR="00B11400" w:rsidRDefault="00B11400" w:rsidP="00B11400">
      <w:pPr>
        <w:numPr>
          <w:ilvl w:val="0"/>
          <w:numId w:val="4"/>
        </w:numPr>
        <w:spacing w:after="200"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2018</w:t>
      </w:r>
      <w:r>
        <w:rPr>
          <w:rFonts w:ascii="Times New Roman" w:hAnsi="Times New Roman" w:cs="Times New Roman" w:hint="eastAsia"/>
        </w:rPr>
        <w:t>年和</w:t>
      </w:r>
      <w:r>
        <w:rPr>
          <w:rFonts w:ascii="Times New Roman" w:hAnsi="Times New Roman" w:cs="Times New Roman" w:hint="eastAsia"/>
        </w:rPr>
        <w:t>2019</w:t>
      </w:r>
      <w:r>
        <w:rPr>
          <w:rFonts w:ascii="Times New Roman" w:hAnsi="Times New Roman" w:cs="Times New Roman" w:hint="eastAsia"/>
        </w:rPr>
        <w:t>年我国电力能源结构如图所示，下列说法不正确的是</w:t>
      </w:r>
    </w:p>
    <w:p w:rsidR="00B11400" w:rsidRDefault="00B11400" w:rsidP="00B11400">
      <w:pPr>
        <w:spacing w:line="360" w:lineRule="auto"/>
        <w:jc w:val="center"/>
      </w:pPr>
      <w:r>
        <w:rPr>
          <w:noProof/>
        </w:rPr>
        <w:drawing>
          <wp:inline distT="0" distB="0" distL="114300" distR="114300" wp14:anchorId="290AFCAC" wp14:editId="258C110D">
            <wp:extent cx="4671060" cy="1546860"/>
            <wp:effectExtent l="0" t="0" r="762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821263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7106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00" w:rsidRDefault="00B11400" w:rsidP="00B11400">
      <w:pPr>
        <w:spacing w:line="360" w:lineRule="auto"/>
      </w:pPr>
      <w:r>
        <w:rPr>
          <w:rFonts w:hint="eastAsia"/>
        </w:rPr>
        <w:t>A.</w:t>
      </w:r>
      <w:r>
        <w:rPr>
          <w:rFonts w:hint="eastAsia"/>
        </w:rPr>
        <w:t>水能、风能、太阳能都是清洁能源</w:t>
      </w:r>
    </w:p>
    <w:p w:rsidR="00B11400" w:rsidRDefault="00B11400" w:rsidP="00B11400">
      <w:pPr>
        <w:spacing w:line="360" w:lineRule="auto"/>
      </w:pPr>
      <w:r>
        <w:rPr>
          <w:rFonts w:hint="eastAsia"/>
        </w:rPr>
        <w:t>B.</w:t>
      </w:r>
      <w:r>
        <w:rPr>
          <w:rFonts w:hint="eastAsia"/>
        </w:rPr>
        <w:t>减少煤的使用有利于防止温室效应进一步增强</w:t>
      </w:r>
    </w:p>
    <w:p w:rsidR="00B11400" w:rsidRDefault="00B11400" w:rsidP="00B11400">
      <w:pPr>
        <w:spacing w:line="360" w:lineRule="auto"/>
      </w:pPr>
      <w:r>
        <w:rPr>
          <w:rFonts w:hint="eastAsia"/>
        </w:rPr>
        <w:t>C.</w:t>
      </w:r>
      <w:r>
        <w:rPr>
          <w:rFonts w:hint="eastAsia"/>
        </w:rPr>
        <w:t>煤燃烧产生的</w:t>
      </w:r>
      <w:r>
        <w:rPr>
          <w:rFonts w:hint="eastAsia"/>
        </w:rPr>
        <w:t>CO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和</w:t>
      </w:r>
      <w:r>
        <w:rPr>
          <w:rFonts w:hint="eastAsia"/>
        </w:rPr>
        <w:t>SO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都是形成酸雨的污染物</w:t>
      </w:r>
    </w:p>
    <w:p w:rsidR="00B11400" w:rsidRDefault="00B11400" w:rsidP="00B11400">
      <w:pPr>
        <w:spacing w:line="360" w:lineRule="auto"/>
      </w:pPr>
      <w:r>
        <w:rPr>
          <w:rFonts w:hint="eastAsia"/>
        </w:rPr>
        <w:t>D.</w:t>
      </w:r>
      <w:r>
        <w:rPr>
          <w:rFonts w:hint="eastAsia"/>
        </w:rPr>
        <w:t>我国电力能源结构的变化体现了“低碳”理念</w:t>
      </w:r>
    </w:p>
    <w:p w:rsidR="00B11400" w:rsidRDefault="00B11400" w:rsidP="00B11400">
      <w:pPr>
        <w:numPr>
          <w:ilvl w:val="0"/>
          <w:numId w:val="4"/>
        </w:numPr>
        <w:spacing w:after="200"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lastRenderedPageBreak/>
        <w:t>由下列实验及现象可推出相应结论的是</w:t>
      </w:r>
    </w:p>
    <w:tbl>
      <w:tblPr>
        <w:tblStyle w:val="ab"/>
        <w:tblW w:w="9953" w:type="dxa"/>
        <w:jc w:val="center"/>
        <w:tblLook w:val="04A0" w:firstRow="1" w:lastRow="0" w:firstColumn="1" w:lastColumn="0" w:noHBand="0" w:noVBand="1"/>
      </w:tblPr>
      <w:tblGrid>
        <w:gridCol w:w="1133"/>
        <w:gridCol w:w="2670"/>
        <w:gridCol w:w="3190"/>
        <w:gridCol w:w="2960"/>
      </w:tblGrid>
      <w:tr w:rsidR="00B11400" w:rsidTr="007130BA">
        <w:trPr>
          <w:jc w:val="center"/>
        </w:trPr>
        <w:tc>
          <w:tcPr>
            <w:tcW w:w="1133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选项</w:t>
            </w:r>
          </w:p>
        </w:tc>
        <w:tc>
          <w:tcPr>
            <w:tcW w:w="2670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实验</w:t>
            </w:r>
          </w:p>
        </w:tc>
        <w:tc>
          <w:tcPr>
            <w:tcW w:w="3190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现象</w:t>
            </w:r>
          </w:p>
        </w:tc>
        <w:tc>
          <w:tcPr>
            <w:tcW w:w="2960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结论</w:t>
            </w:r>
          </w:p>
        </w:tc>
      </w:tr>
      <w:tr w:rsidR="00B11400" w:rsidTr="007130BA">
        <w:trPr>
          <w:jc w:val="center"/>
        </w:trPr>
        <w:tc>
          <w:tcPr>
            <w:tcW w:w="1133" w:type="dxa"/>
          </w:tcPr>
          <w:p w:rsidR="00B11400" w:rsidRDefault="00B11400" w:rsidP="00B11400">
            <w:pPr>
              <w:numPr>
                <w:ilvl w:val="0"/>
                <w:numId w:val="5"/>
              </w:numPr>
              <w:spacing w:after="20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670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noProof/>
              </w:rPr>
              <w:drawing>
                <wp:inline distT="0" distB="0" distL="114300" distR="114300" wp14:anchorId="48260E8B" wp14:editId="7708C17C">
                  <wp:extent cx="1100455" cy="1016000"/>
                  <wp:effectExtent l="0" t="0" r="12065" b="508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683610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放出大量的热</w:t>
            </w:r>
          </w:p>
        </w:tc>
        <w:tc>
          <w:tcPr>
            <w:tcW w:w="2960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化学反应伴随能量变化</w:t>
            </w:r>
          </w:p>
        </w:tc>
      </w:tr>
      <w:tr w:rsidR="00B11400" w:rsidTr="007130BA">
        <w:trPr>
          <w:jc w:val="center"/>
        </w:trPr>
        <w:tc>
          <w:tcPr>
            <w:tcW w:w="1133" w:type="dxa"/>
          </w:tcPr>
          <w:p w:rsidR="00B11400" w:rsidRDefault="00B11400" w:rsidP="00B11400">
            <w:pPr>
              <w:numPr>
                <w:ilvl w:val="0"/>
                <w:numId w:val="5"/>
              </w:numPr>
              <w:spacing w:after="20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670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noProof/>
              </w:rPr>
              <w:drawing>
                <wp:inline distT="0" distB="0" distL="114300" distR="114300" wp14:anchorId="2ECD8EC7" wp14:editId="1EEB2763">
                  <wp:extent cx="1484630" cy="759460"/>
                  <wp:effectExtent l="0" t="0" r="8890" b="254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930281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630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纯铝上留下划痕</w:t>
            </w:r>
          </w:p>
        </w:tc>
        <w:tc>
          <w:tcPr>
            <w:tcW w:w="2960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铝合金的密度比纯铝大</w:t>
            </w:r>
          </w:p>
        </w:tc>
      </w:tr>
      <w:tr w:rsidR="00B11400" w:rsidTr="007130BA">
        <w:trPr>
          <w:jc w:val="center"/>
        </w:trPr>
        <w:tc>
          <w:tcPr>
            <w:tcW w:w="1133" w:type="dxa"/>
          </w:tcPr>
          <w:p w:rsidR="00B11400" w:rsidRDefault="00B11400" w:rsidP="00B11400">
            <w:pPr>
              <w:numPr>
                <w:ilvl w:val="0"/>
                <w:numId w:val="5"/>
              </w:numPr>
              <w:spacing w:after="20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670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noProof/>
              </w:rPr>
              <w:drawing>
                <wp:inline distT="0" distB="0" distL="114300" distR="114300" wp14:anchorId="2642266D" wp14:editId="52C8F2A5">
                  <wp:extent cx="1242695" cy="719455"/>
                  <wp:effectExtent l="0" t="0" r="6985" b="12065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768261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69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产生气泡，澄清石灰水变浑浊</w:t>
            </w:r>
          </w:p>
        </w:tc>
        <w:tc>
          <w:tcPr>
            <w:tcW w:w="2960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鸡蛋壳中含有钙元素</w:t>
            </w:r>
          </w:p>
        </w:tc>
      </w:tr>
      <w:tr w:rsidR="00B11400" w:rsidTr="007130BA">
        <w:trPr>
          <w:jc w:val="center"/>
        </w:trPr>
        <w:tc>
          <w:tcPr>
            <w:tcW w:w="1133" w:type="dxa"/>
          </w:tcPr>
          <w:p w:rsidR="00B11400" w:rsidRDefault="00B11400" w:rsidP="00B11400">
            <w:pPr>
              <w:numPr>
                <w:ilvl w:val="0"/>
                <w:numId w:val="5"/>
              </w:numPr>
              <w:spacing w:after="200" w:line="360" w:lineRule="auto"/>
              <w:jc w:val="center"/>
              <w:rPr>
                <w:rFonts w:cs="Times New Roman"/>
              </w:rPr>
            </w:pPr>
          </w:p>
        </w:tc>
        <w:tc>
          <w:tcPr>
            <w:tcW w:w="2670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noProof/>
              </w:rPr>
              <w:drawing>
                <wp:inline distT="0" distB="0" distL="114300" distR="114300" wp14:anchorId="0F0D447D" wp14:editId="0B0920B7">
                  <wp:extent cx="1384300" cy="779780"/>
                  <wp:effectExtent l="0" t="0" r="2540" b="1270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735399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77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罐内发生爆炸</w:t>
            </w:r>
          </w:p>
        </w:tc>
        <w:tc>
          <w:tcPr>
            <w:tcW w:w="2960" w:type="dxa"/>
          </w:tcPr>
          <w:p w:rsidR="00B11400" w:rsidRDefault="00B11400" w:rsidP="007130BA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 w:hint="eastAsia"/>
              </w:rPr>
              <w:t>面粉具有可燃性</w:t>
            </w:r>
          </w:p>
        </w:tc>
      </w:tr>
    </w:tbl>
    <w:p w:rsidR="00B11400" w:rsidRDefault="00B11400" w:rsidP="00B11400">
      <w:pPr>
        <w:spacing w:line="360" w:lineRule="auto"/>
        <w:rPr>
          <w:rFonts w:cs="Times New Roman"/>
        </w:rPr>
      </w:pPr>
    </w:p>
    <w:p w:rsidR="00B11400" w:rsidRDefault="00B11400" w:rsidP="00B11400">
      <w:pPr>
        <w:numPr>
          <w:ilvl w:val="0"/>
          <w:numId w:val="3"/>
        </w:numPr>
        <w:spacing w:after="200" w:line="360" w:lineRule="auto"/>
        <w:rPr>
          <w:rFonts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非选择题：本题包括</w:t>
      </w:r>
      <w:r>
        <w:rPr>
          <w:rFonts w:ascii="Times New Roman" w:hAnsi="Times New Roman" w:cs="Times New Roman" w:hint="eastAsia"/>
          <w:b/>
          <w:bCs/>
        </w:rPr>
        <w:t>6</w:t>
      </w:r>
      <w:r>
        <w:rPr>
          <w:rFonts w:ascii="Times New Roman" w:hAnsi="Times New Roman" w:cs="Times New Roman" w:hint="eastAsia"/>
          <w:b/>
          <w:bCs/>
        </w:rPr>
        <w:t>小题，共</w:t>
      </w:r>
      <w:r>
        <w:rPr>
          <w:rFonts w:ascii="Times New Roman" w:hAnsi="Times New Roman" w:cs="Times New Roman" w:hint="eastAsia"/>
          <w:b/>
          <w:bCs/>
        </w:rPr>
        <w:t>48</w:t>
      </w:r>
      <w:r>
        <w:rPr>
          <w:rFonts w:ascii="Times New Roman" w:hAnsi="Times New Roman" w:cs="Times New Roman" w:hint="eastAsia"/>
          <w:b/>
          <w:bCs/>
        </w:rPr>
        <w:t>分。</w:t>
      </w:r>
    </w:p>
    <w:p w:rsidR="00B11400" w:rsidRDefault="00B11400" w:rsidP="00B11400">
      <w:pPr>
        <w:numPr>
          <w:ilvl w:val="0"/>
          <w:numId w:val="4"/>
        </w:numPr>
        <w:spacing w:after="200"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8</w:t>
      </w:r>
      <w:r>
        <w:rPr>
          <w:rFonts w:ascii="Times New Roman" w:hAnsi="Times New Roman" w:cs="Times New Roman" w:hint="eastAsia"/>
        </w:rPr>
        <w:t>分）阅读下列短文并回答问题。</w:t>
      </w:r>
    </w:p>
    <w:p w:rsidR="00B11400" w:rsidRDefault="00B11400" w:rsidP="00B11400">
      <w:pPr>
        <w:spacing w:line="360" w:lineRule="auto"/>
        <w:ind w:firstLine="420"/>
        <w:rPr>
          <w:rFonts w:cs="Times New Roman"/>
        </w:rPr>
      </w:pPr>
      <w:r>
        <w:rPr>
          <w:rFonts w:ascii="Times New Roman" w:hAnsi="Times New Roman" w:cs="Times New Roman" w:hint="eastAsia"/>
        </w:rPr>
        <w:t>氢在太阳中的核聚变放出大量光和热，是太阳能的来源，掌握可控核聚变技术对人类未来文明发展至关重要。</w:t>
      </w:r>
      <w:r>
        <w:rPr>
          <w:rFonts w:ascii="Times New Roman" w:hAnsi="Times New Roman" w:cs="Times New Roman" w:hint="eastAsia"/>
        </w:rPr>
        <w:t>2021</w:t>
      </w:r>
      <w:r>
        <w:rPr>
          <w:rFonts w:ascii="Times New Roman" w:hAnsi="Times New Roman" w:cs="Times New Roman" w:hint="eastAsia"/>
        </w:rPr>
        <w:t>年</w:t>
      </w: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月，中科院“人造太阳”</w:t>
      </w:r>
      <w:r>
        <w:rPr>
          <w:rFonts w:ascii="Times New Roman" w:hAnsi="Times New Roman" w:cs="Times New Roman" w:hint="eastAsia"/>
        </w:rPr>
        <w:t>EAST</w:t>
      </w:r>
      <w:r>
        <w:rPr>
          <w:rFonts w:ascii="Times New Roman" w:hAnsi="Times New Roman" w:cs="Times New Roman" w:hint="eastAsia"/>
        </w:rPr>
        <w:t>实验装置创造了氘、氚核聚变在</w:t>
      </w:r>
      <w:r>
        <w:rPr>
          <w:rFonts w:ascii="Times New Roman" w:hAnsi="Times New Roman" w:cs="Times New Roman" w:hint="eastAsia"/>
        </w:rPr>
        <w:t>1.2</w:t>
      </w:r>
      <w:r>
        <w:rPr>
          <w:rFonts w:ascii="Times New Roman" w:hAnsi="Times New Roman" w:cs="Times New Roman" w:hint="eastAsia"/>
        </w:rPr>
        <w:t>亿摄氏度下运行</w:t>
      </w:r>
      <w:r>
        <w:rPr>
          <w:rFonts w:ascii="Times New Roman" w:hAnsi="Times New Roman" w:cs="Times New Roman" w:hint="eastAsia"/>
        </w:rPr>
        <w:t>101</w:t>
      </w:r>
      <w:r>
        <w:rPr>
          <w:rFonts w:ascii="Times New Roman" w:hAnsi="Times New Roman" w:cs="Times New Roman" w:hint="eastAsia"/>
        </w:rPr>
        <w:t>秒的新纪录，为世界核聚变研究的发展作出巨大贡献。</w:t>
      </w:r>
    </w:p>
    <w:p w:rsidR="00B11400" w:rsidRDefault="00B11400" w:rsidP="00B11400">
      <w:pPr>
        <w:spacing w:line="360" w:lineRule="auto"/>
        <w:ind w:firstLine="42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365FBBB" wp14:editId="1A76FDD7">
            <wp:simplePos x="0" y="0"/>
            <wp:positionH relativeFrom="column">
              <wp:posOffset>4198620</wp:posOffset>
            </wp:positionH>
            <wp:positionV relativeFrom="paragraph">
              <wp:posOffset>1252220</wp:posOffset>
            </wp:positionV>
            <wp:extent cx="2745740" cy="926465"/>
            <wp:effectExtent l="0" t="0" r="12700" b="3175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956825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45740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氢气是高热值清洁燃料，目前主要通过电解水和天然气重整的方法获取氢气，其中天然气重整制氢的一种原理为：</w:t>
      </w:r>
      <w:r>
        <w:rPr>
          <w:noProof/>
        </w:rPr>
        <w:drawing>
          <wp:inline distT="0" distB="0" distL="114300" distR="114300" wp14:anchorId="61F4F0D4" wp14:editId="0CC7D90C">
            <wp:extent cx="1780540" cy="306705"/>
            <wp:effectExtent l="0" t="0" r="2540" b="133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037787" name="图片 1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30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</w:t>
      </w:r>
      <w:r>
        <w:rPr>
          <w:noProof/>
        </w:rPr>
        <w:drawing>
          <wp:inline distT="0" distB="0" distL="114300" distR="114300" wp14:anchorId="69DE67A4" wp14:editId="143AE6F5">
            <wp:extent cx="1691640" cy="311150"/>
            <wp:effectExtent l="0" t="0" r="0" b="88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058771" name="图片 1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。氢氧燃料电池已被用作汽车驱动电源，</w:t>
      </w:r>
      <w:r>
        <w:rPr>
          <w:rFonts w:hint="eastAsia"/>
        </w:rPr>
        <w:t>H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和</w:t>
      </w:r>
      <w:r>
        <w:rPr>
          <w:rFonts w:hint="eastAsia"/>
        </w:rPr>
        <w:t>O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在电池内部（含有</w:t>
      </w:r>
      <w:r>
        <w:rPr>
          <w:rFonts w:hint="eastAsia"/>
        </w:rPr>
        <w:t>H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SO</w:t>
      </w:r>
      <w:r>
        <w:rPr>
          <w:rFonts w:hint="eastAsia"/>
          <w:vertAlign w:val="subscript"/>
        </w:rPr>
        <w:t>4</w:t>
      </w:r>
      <w:r>
        <w:rPr>
          <w:rFonts w:hint="eastAsia"/>
        </w:rPr>
        <w:t>或</w:t>
      </w:r>
      <w:r>
        <w:rPr>
          <w:rFonts w:hint="eastAsia"/>
        </w:rPr>
        <w:t>KOH</w:t>
      </w:r>
      <w:r>
        <w:rPr>
          <w:rFonts w:hint="eastAsia"/>
        </w:rPr>
        <w:t>等物质的溶液）发生反应产生电能。另外，</w:t>
      </w:r>
      <w:r>
        <w:rPr>
          <w:rFonts w:hint="eastAsia"/>
        </w:rPr>
        <w:t>CH</w:t>
      </w:r>
      <w:r>
        <w:rPr>
          <w:rFonts w:hint="eastAsia"/>
          <w:vertAlign w:val="subscript"/>
        </w:rPr>
        <w:t>4</w:t>
      </w:r>
      <w:r>
        <w:rPr>
          <w:rFonts w:hint="eastAsia"/>
        </w:rPr>
        <w:t>、</w:t>
      </w:r>
      <w:r>
        <w:rPr>
          <w:rFonts w:hint="eastAsia"/>
        </w:rPr>
        <w:t>C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H</w:t>
      </w:r>
      <w:r>
        <w:rPr>
          <w:rFonts w:hint="eastAsia"/>
          <w:vertAlign w:val="subscript"/>
        </w:rPr>
        <w:t>5</w:t>
      </w:r>
      <w:r>
        <w:rPr>
          <w:rFonts w:hint="eastAsia"/>
        </w:rPr>
        <w:t>OH</w:t>
      </w:r>
      <w:r>
        <w:rPr>
          <w:rFonts w:hint="eastAsia"/>
        </w:rPr>
        <w:t>等也可用作燃料电池的燃料，它们在燃料电池中的反应本质上与它们在</w:t>
      </w:r>
      <w:r>
        <w:rPr>
          <w:rFonts w:hint="eastAsia"/>
        </w:rPr>
        <w:t>O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中的燃烧相同。</w:t>
      </w:r>
    </w:p>
    <w:p w:rsidR="00B11400" w:rsidRDefault="00B11400" w:rsidP="00B11400">
      <w:pPr>
        <w:spacing w:line="360" w:lineRule="auto"/>
        <w:ind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）氘、氚原子的构成如右表，它们都属于氢元素的原因是</w:t>
      </w:r>
      <w:r>
        <w:rPr>
          <w:rFonts w:hint="eastAsia"/>
        </w:rPr>
        <w:t>_______</w:t>
      </w:r>
      <w:r>
        <w:rPr>
          <w:rFonts w:hint="eastAsia"/>
        </w:rPr>
        <w:t>相同。</w:t>
      </w:r>
    </w:p>
    <w:p w:rsidR="00B11400" w:rsidRDefault="00B11400" w:rsidP="00B11400">
      <w:pPr>
        <w:spacing w:line="360" w:lineRule="auto"/>
        <w:ind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）上述短文出现的物质中，属于碱的是</w:t>
      </w:r>
      <w:r>
        <w:rPr>
          <w:rFonts w:hint="eastAsia"/>
        </w:rPr>
        <w:t>_______</w:t>
      </w:r>
      <w:r>
        <w:rPr>
          <w:rFonts w:hint="eastAsia"/>
        </w:rPr>
        <w:t>（填化学式）。</w:t>
      </w:r>
    </w:p>
    <w:p w:rsidR="00B11400" w:rsidRDefault="00B11400" w:rsidP="00B11400">
      <w:pPr>
        <w:spacing w:line="360" w:lineRule="auto"/>
        <w:ind w:firstLine="420"/>
      </w:pPr>
      <w:r>
        <w:rPr>
          <w:rFonts w:hint="eastAsia"/>
        </w:rPr>
        <w:lastRenderedPageBreak/>
        <w:t>（</w:t>
      </w:r>
      <w:r>
        <w:rPr>
          <w:rFonts w:hint="eastAsia"/>
        </w:rPr>
        <w:t>3</w:t>
      </w:r>
      <w:r>
        <w:rPr>
          <w:rFonts w:hint="eastAsia"/>
        </w:rPr>
        <w:t>）电解</w:t>
      </w:r>
      <w:r>
        <w:rPr>
          <w:rFonts w:hint="eastAsia"/>
        </w:rPr>
        <w:t>18 g H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O</w:t>
      </w:r>
      <w:r>
        <w:rPr>
          <w:rFonts w:hint="eastAsia"/>
        </w:rPr>
        <w:t>理论上能获得</w:t>
      </w:r>
      <w:r>
        <w:rPr>
          <w:rFonts w:hint="eastAsia"/>
        </w:rPr>
        <w:t>_______g H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。</w:t>
      </w:r>
    </w:p>
    <w:p w:rsidR="00B11400" w:rsidRDefault="00B11400" w:rsidP="00B11400">
      <w:pPr>
        <w:spacing w:line="360" w:lineRule="auto"/>
        <w:ind w:firstLine="420"/>
      </w:pPr>
      <w:r>
        <w:t>（</w:t>
      </w:r>
      <w:r>
        <w:t>4</w:t>
      </w:r>
      <w:r>
        <w:t>）上述天然气重整制氢原理的两个反应中，化合价保持不变的元素是</w:t>
      </w:r>
      <w:r>
        <w:rPr>
          <w:rFonts w:hint="eastAsia"/>
        </w:rPr>
        <w:t>______________</w:t>
      </w:r>
      <w:r>
        <w:rPr>
          <w:rFonts w:hint="eastAsia"/>
        </w:rPr>
        <w:t>。</w:t>
      </w:r>
    </w:p>
    <w:p w:rsidR="00B11400" w:rsidRDefault="00B11400" w:rsidP="00B11400">
      <w:pPr>
        <w:spacing w:line="360" w:lineRule="auto"/>
        <w:ind w:firstLine="420"/>
      </w:pPr>
      <w:r>
        <w:t>（</w:t>
      </w:r>
      <w:r>
        <w:t>5</w:t>
      </w:r>
      <w:r>
        <w:t>）燃料电池工作时</w:t>
      </w:r>
      <w:r>
        <w:t>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溶液中起导电作用的离子是</w:t>
      </w:r>
      <w:r>
        <w:rPr>
          <w:rFonts w:hint="eastAsia"/>
        </w:rPr>
        <w:t>_______</w:t>
      </w:r>
      <w:r>
        <w:t>（填化学符号）。</w:t>
      </w:r>
    </w:p>
    <w:p w:rsidR="00B11400" w:rsidRDefault="00B11400" w:rsidP="00B11400">
      <w:pPr>
        <w:spacing w:line="360" w:lineRule="auto"/>
        <w:ind w:firstLine="420"/>
      </w:pPr>
      <w:r>
        <w:t>（</w:t>
      </w:r>
      <w:r>
        <w:t>6</w:t>
      </w:r>
      <w:r>
        <w:t>）</w:t>
      </w:r>
      <w:r>
        <w:t>CH</w:t>
      </w:r>
      <w:r>
        <w:rPr>
          <w:vertAlign w:val="subscript"/>
        </w:rPr>
        <w:t>4</w:t>
      </w:r>
      <w:r>
        <w:t>在</w:t>
      </w:r>
      <w:r>
        <w:t>O</w:t>
      </w:r>
      <w:r>
        <w:rPr>
          <w:vertAlign w:val="subscript"/>
        </w:rPr>
        <w:t>2</w:t>
      </w:r>
      <w:r>
        <w:t>中充分燃烧的化学方程式是</w:t>
      </w:r>
      <w:r>
        <w:rPr>
          <w:rFonts w:hint="eastAsia"/>
        </w:rPr>
        <w:t>____________________________</w:t>
      </w:r>
      <w:r>
        <w:rPr>
          <w:rFonts w:hint="eastAsia"/>
        </w:rPr>
        <w:t>。</w:t>
      </w:r>
    </w:p>
    <w:p w:rsidR="00B11400" w:rsidRDefault="00B11400" w:rsidP="00B11400">
      <w:pPr>
        <w:numPr>
          <w:ilvl w:val="0"/>
          <w:numId w:val="4"/>
        </w:numPr>
        <w:spacing w:after="200"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7</w:t>
      </w:r>
      <w:r>
        <w:rPr>
          <w:rFonts w:ascii="Times New Roman" w:hAnsi="Times New Roman" w:cs="Times New Roman" w:hint="eastAsia"/>
        </w:rPr>
        <w:t>分）某校学生利用以下两个实验探究酸的性质。</w:t>
      </w:r>
    </w:p>
    <w:p w:rsidR="00B11400" w:rsidRDefault="00B11400" w:rsidP="00B11400">
      <w:pPr>
        <w:spacing w:line="360" w:lineRule="auto"/>
        <w:jc w:val="center"/>
      </w:pPr>
      <w:r>
        <w:rPr>
          <w:noProof/>
        </w:rPr>
        <w:drawing>
          <wp:inline distT="0" distB="0" distL="114300" distR="114300" wp14:anchorId="0A0CC6EB" wp14:editId="2737CD03">
            <wp:extent cx="2961640" cy="1099820"/>
            <wp:effectExtent l="0" t="0" r="10160" b="1270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818761" name="图片 2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61640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00" w:rsidRDefault="00B11400" w:rsidP="00B11400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）试管</w:t>
      </w:r>
      <w:r>
        <w:rPr>
          <w:rFonts w:hint="eastAsia"/>
        </w:rPr>
        <w:t>A</w:t>
      </w:r>
      <w:r>
        <w:rPr>
          <w:rFonts w:hint="eastAsia"/>
        </w:rPr>
        <w:t>中溶液变浑浊的反应是</w:t>
      </w:r>
      <w:r>
        <w:rPr>
          <w:rFonts w:hint="eastAsia"/>
        </w:rPr>
        <w:t>______________________________</w:t>
      </w:r>
      <w:r>
        <w:rPr>
          <w:rFonts w:hint="eastAsia"/>
        </w:rPr>
        <w:t>（写化学方程式）。</w:t>
      </w:r>
    </w:p>
    <w:p w:rsidR="00B11400" w:rsidRDefault="00B11400" w:rsidP="00B11400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）试管</w:t>
      </w:r>
      <w:r>
        <w:rPr>
          <w:rFonts w:hint="eastAsia"/>
        </w:rPr>
        <w:t>B</w:t>
      </w:r>
      <w:r>
        <w:rPr>
          <w:rFonts w:hint="eastAsia"/>
        </w:rPr>
        <w:t>中铁钉变得光亮且表面有气泡生成，溶液呈黄色，将此时溶液中和液面上方存在的微观粒子的种类在图中补充完整（粒子数目不作要求：不考虑空气、水）。</w:t>
      </w:r>
    </w:p>
    <w:p w:rsidR="00B11400" w:rsidRDefault="00B11400" w:rsidP="00B11400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）将所有学生完成上述两个实验产生的废液收集并处理，向该废液中加入适量</w:t>
      </w:r>
      <w:r>
        <w:rPr>
          <w:rFonts w:hint="eastAsia"/>
        </w:rPr>
        <w:t>Na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CO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除去钙、铁元素和过量的酸，可观察到：①</w:t>
      </w:r>
      <w:r>
        <w:rPr>
          <w:rFonts w:hint="eastAsia"/>
        </w:rPr>
        <w:t>_______________</w:t>
      </w:r>
      <w:r>
        <w:rPr>
          <w:rFonts w:hint="eastAsia"/>
        </w:rPr>
        <w:t>，②产生大量沉淀。静置过滤得到无色溶液，经检测</w:t>
      </w:r>
      <w:r>
        <w:rPr>
          <w:rFonts w:hint="eastAsia"/>
        </w:rPr>
        <w:t>pH</w:t>
      </w:r>
      <w:r>
        <w:rPr>
          <w:rFonts w:hint="eastAsia"/>
        </w:rPr>
        <w:t>约为</w:t>
      </w:r>
      <w:r>
        <w:rPr>
          <w:rFonts w:hint="eastAsia"/>
        </w:rPr>
        <w:t>7</w:t>
      </w:r>
      <w:r>
        <w:rPr>
          <w:rFonts w:hint="eastAsia"/>
        </w:rPr>
        <w:t>，取样滴加</w:t>
      </w:r>
      <w:r>
        <w:rPr>
          <w:rFonts w:hint="eastAsia"/>
        </w:rPr>
        <w:t>__________</w:t>
      </w:r>
      <w:r>
        <w:rPr>
          <w:rFonts w:hint="eastAsia"/>
        </w:rPr>
        <w:t>溶液，无明显现象，钙已除尽。</w:t>
      </w:r>
    </w:p>
    <w:p w:rsidR="00B11400" w:rsidRDefault="00B11400" w:rsidP="00B11400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）若处理废液时共消耗</w:t>
      </w:r>
      <w:r>
        <w:rPr>
          <w:rFonts w:hint="eastAsia"/>
        </w:rPr>
        <w:t>Na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CO</w:t>
      </w:r>
      <w:r>
        <w:rPr>
          <w:rFonts w:hint="eastAsia"/>
          <w:vertAlign w:val="subscript"/>
        </w:rPr>
        <w:t>3</w:t>
      </w:r>
      <w:r>
        <w:rPr>
          <w:rFonts w:hint="eastAsia"/>
        </w:rPr>
        <w:t xml:space="preserve"> 212g</w:t>
      </w:r>
      <w:r>
        <w:rPr>
          <w:rFonts w:hint="eastAsia"/>
        </w:rPr>
        <w:t>，则实验室为本次探究实验至少准备了</w:t>
      </w:r>
      <w:r>
        <w:rPr>
          <w:rFonts w:hint="eastAsia"/>
        </w:rPr>
        <w:t>_____g</w:t>
      </w:r>
      <w:r>
        <w:rPr>
          <w:rFonts w:hint="eastAsia"/>
        </w:rPr>
        <w:t>盐酸。（已知盐酸的质量分数为</w:t>
      </w:r>
      <w:r>
        <w:rPr>
          <w:rFonts w:hint="eastAsia"/>
        </w:rPr>
        <w:t>7.3%</w:t>
      </w:r>
      <w:r>
        <w:rPr>
          <w:rFonts w:hint="eastAsia"/>
        </w:rPr>
        <w:t>）</w:t>
      </w:r>
    </w:p>
    <w:p w:rsidR="00B11400" w:rsidRDefault="00B11400" w:rsidP="00B11400">
      <w:pPr>
        <w:numPr>
          <w:ilvl w:val="0"/>
          <w:numId w:val="4"/>
        </w:numPr>
        <w:spacing w:after="200"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8</w:t>
      </w:r>
      <w:r>
        <w:rPr>
          <w:rFonts w:ascii="Times New Roman" w:hAnsi="Times New Roman" w:cs="Times New Roman" w:hint="eastAsia"/>
        </w:rPr>
        <w:t>分）我国将力争</w:t>
      </w:r>
      <w:r>
        <w:rPr>
          <w:rFonts w:ascii="Times New Roman" w:hAnsi="Times New Roman" w:cs="Times New Roman" w:hint="eastAsia"/>
        </w:rPr>
        <w:t>2060</w:t>
      </w:r>
      <w:r>
        <w:rPr>
          <w:rFonts w:ascii="Times New Roman" w:hAnsi="Times New Roman" w:cs="Times New Roman" w:hint="eastAsia"/>
        </w:rPr>
        <w:t>年前实现碳中和。</w:t>
      </w:r>
      <w:r>
        <w:rPr>
          <w:rFonts w:ascii="Times New Roman" w:hAnsi="Times New Roman" w:cs="Times New Roman" w:hint="eastAsia"/>
        </w:rPr>
        <w:t>CO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的捕捉是减少碳排放的措施之一。</w:t>
      </w:r>
    </w:p>
    <w:p w:rsidR="00B11400" w:rsidRDefault="00B11400" w:rsidP="00B11400">
      <w:pPr>
        <w:numPr>
          <w:ilvl w:val="0"/>
          <w:numId w:val="6"/>
        </w:numPr>
        <w:spacing w:after="200"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一种利用</w:t>
      </w:r>
      <w:proofErr w:type="spellStart"/>
      <w:r>
        <w:rPr>
          <w:rFonts w:ascii="Times New Roman" w:hAnsi="Times New Roman" w:cs="Times New Roman" w:hint="eastAsia"/>
        </w:rPr>
        <w:t>NaOH</w:t>
      </w:r>
      <w:proofErr w:type="spellEnd"/>
      <w:r>
        <w:rPr>
          <w:rFonts w:ascii="Times New Roman" w:hAnsi="Times New Roman" w:cs="Times New Roman" w:hint="eastAsia"/>
        </w:rPr>
        <w:t>溶液捕捉回收</w:t>
      </w:r>
      <w:r>
        <w:rPr>
          <w:rFonts w:ascii="Times New Roman" w:hAnsi="Times New Roman" w:cs="Times New Roman" w:hint="eastAsia"/>
        </w:rPr>
        <w:t>CO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的过程如图所示。</w:t>
      </w:r>
    </w:p>
    <w:p w:rsidR="00B11400" w:rsidRDefault="00B11400" w:rsidP="00B11400">
      <w:pPr>
        <w:spacing w:line="360" w:lineRule="auto"/>
        <w:jc w:val="center"/>
      </w:pPr>
      <w:r>
        <w:rPr>
          <w:noProof/>
        </w:rPr>
        <w:drawing>
          <wp:inline distT="0" distB="0" distL="114300" distR="114300" wp14:anchorId="583F48C9" wp14:editId="0ED82548">
            <wp:extent cx="5491480" cy="873760"/>
            <wp:effectExtent l="0" t="0" r="10160" b="1016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232064" name="图片 2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9148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00" w:rsidRDefault="00B11400" w:rsidP="00B11400">
      <w:pPr>
        <w:spacing w:line="360" w:lineRule="auto"/>
      </w:pPr>
      <w:r>
        <w:rPr>
          <w:rFonts w:hint="eastAsia"/>
        </w:rPr>
        <w:t>①捕捉室中</w:t>
      </w:r>
      <w:proofErr w:type="spellStart"/>
      <w:r>
        <w:rPr>
          <w:rFonts w:hint="eastAsia"/>
        </w:rPr>
        <w:t>NaOH</w:t>
      </w:r>
      <w:proofErr w:type="spellEnd"/>
      <w:r>
        <w:rPr>
          <w:rFonts w:hint="eastAsia"/>
        </w:rPr>
        <w:t>溶液常喷成雾状，优点是</w:t>
      </w:r>
      <w:r>
        <w:rPr>
          <w:rFonts w:hint="eastAsia"/>
        </w:rPr>
        <w:t>_________________________</w:t>
      </w:r>
      <w:r>
        <w:rPr>
          <w:rFonts w:hint="eastAsia"/>
        </w:rPr>
        <w:t>。</w:t>
      </w:r>
    </w:p>
    <w:p w:rsidR="00B11400" w:rsidRDefault="00B11400" w:rsidP="00B11400">
      <w:pPr>
        <w:spacing w:line="360" w:lineRule="auto"/>
      </w:pPr>
      <w:r>
        <w:rPr>
          <w:rFonts w:hint="eastAsia"/>
        </w:rPr>
        <w:t>②“反应分离”环节发生的复分解反应是</w:t>
      </w:r>
      <w:r>
        <w:rPr>
          <w:rFonts w:hint="eastAsia"/>
        </w:rPr>
        <w:t>_________________________</w:t>
      </w:r>
      <w:r>
        <w:rPr>
          <w:rFonts w:hint="eastAsia"/>
        </w:rPr>
        <w:t>（写化学方程式）。</w:t>
      </w:r>
    </w:p>
    <w:p w:rsidR="00B11400" w:rsidRDefault="00B11400" w:rsidP="00B11400">
      <w:pPr>
        <w:spacing w:line="360" w:lineRule="auto"/>
      </w:pPr>
      <w:r>
        <w:rPr>
          <w:rFonts w:hint="eastAsia"/>
        </w:rPr>
        <w:t>③“反应分离”环节分离物质采用的方法是</w:t>
      </w:r>
      <w:r>
        <w:rPr>
          <w:rFonts w:hint="eastAsia"/>
        </w:rPr>
        <w:t>_______________</w:t>
      </w:r>
      <w:r>
        <w:rPr>
          <w:rFonts w:hint="eastAsia"/>
        </w:rPr>
        <w:t>。</w:t>
      </w:r>
    </w:p>
    <w:p w:rsidR="00B11400" w:rsidRDefault="00B11400" w:rsidP="00B11400">
      <w:pPr>
        <w:spacing w:line="360" w:lineRule="auto"/>
      </w:pPr>
      <w:r>
        <w:rPr>
          <w:rFonts w:hint="eastAsia"/>
        </w:rPr>
        <w:t>④</w:t>
      </w:r>
      <w:r>
        <w:rPr>
          <w:rFonts w:hint="eastAsia"/>
        </w:rPr>
        <w:t>CO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用途广泛，写出一种用途：</w:t>
      </w:r>
      <w:r>
        <w:rPr>
          <w:rFonts w:hint="eastAsia"/>
        </w:rPr>
        <w:t>____________________</w:t>
      </w:r>
      <w:r>
        <w:rPr>
          <w:rFonts w:hint="eastAsia"/>
        </w:rPr>
        <w:t>。</w:t>
      </w:r>
    </w:p>
    <w:p w:rsidR="00B11400" w:rsidRDefault="00B11400" w:rsidP="00B11400">
      <w:pPr>
        <w:numPr>
          <w:ilvl w:val="0"/>
          <w:numId w:val="6"/>
        </w:numPr>
        <w:spacing w:after="200" w:line="360" w:lineRule="auto"/>
        <w:rPr>
          <w:rFonts w:cs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9B546D7" wp14:editId="3A6B9DEB">
            <wp:simplePos x="0" y="0"/>
            <wp:positionH relativeFrom="column">
              <wp:posOffset>4902200</wp:posOffset>
            </wp:positionH>
            <wp:positionV relativeFrom="paragraph">
              <wp:posOffset>325755</wp:posOffset>
            </wp:positionV>
            <wp:extent cx="1742440" cy="1146175"/>
            <wp:effectExtent l="0" t="0" r="10160" b="12065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154264" name="图片 2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42440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 w:hint="eastAsia"/>
        </w:rPr>
        <w:t>CaO</w:t>
      </w:r>
      <w:proofErr w:type="spellEnd"/>
      <w:r>
        <w:rPr>
          <w:rFonts w:ascii="Times New Roman" w:hAnsi="Times New Roman" w:cs="Times New Roman" w:hint="eastAsia"/>
        </w:rPr>
        <w:t>固体也可以捕捉回收</w:t>
      </w:r>
      <w:r>
        <w:rPr>
          <w:rFonts w:ascii="Times New Roman" w:hAnsi="Times New Roman" w:cs="Times New Roman" w:hint="eastAsia"/>
        </w:rPr>
        <w:t>CO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。研究表明</w:t>
      </w:r>
      <w:r>
        <w:rPr>
          <w:rFonts w:ascii="Times New Roman" w:hAnsi="Times New Roman" w:cs="Times New Roman" w:hint="eastAsia"/>
        </w:rPr>
        <w:t>CaC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 w:hint="eastAsia"/>
          <w:vertAlign w:val="subscript"/>
        </w:rPr>
        <w:t>4</w:t>
      </w:r>
      <w:r>
        <w:rPr>
          <w:rFonts w:ascii="Times New Roman" w:hAnsi="Times New Roman" w:cs="Times New Roman" w:hint="eastAsia"/>
        </w:rPr>
        <w:t>·</w:t>
      </w:r>
      <w:r>
        <w:rPr>
          <w:rFonts w:ascii="Times New Roman" w:hAnsi="Times New Roman" w:cs="Times New Roman" w:hint="eastAsia"/>
        </w:rPr>
        <w:t>H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 w:hint="eastAsia"/>
        </w:rPr>
        <w:t>热分解制得的</w:t>
      </w:r>
      <w:proofErr w:type="spellStart"/>
      <w:r>
        <w:rPr>
          <w:rFonts w:ascii="Times New Roman" w:hAnsi="Times New Roman" w:cs="Times New Roman" w:hint="eastAsia"/>
        </w:rPr>
        <w:t>CaO</w:t>
      </w:r>
      <w:proofErr w:type="spellEnd"/>
      <w:r>
        <w:rPr>
          <w:rFonts w:ascii="Times New Roman" w:hAnsi="Times New Roman" w:cs="Times New Roman" w:hint="eastAsia"/>
        </w:rPr>
        <w:t>疏松多孔，具有良好的</w:t>
      </w:r>
      <w:r>
        <w:rPr>
          <w:rFonts w:ascii="Times New Roman" w:hAnsi="Times New Roman" w:cs="Times New Roman" w:hint="eastAsia"/>
        </w:rPr>
        <w:t>CO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捕捉性能。取</w:t>
      </w:r>
      <w:r>
        <w:rPr>
          <w:rFonts w:ascii="Times New Roman" w:hAnsi="Times New Roman" w:cs="Times New Roman" w:hint="eastAsia"/>
        </w:rPr>
        <w:t>1.46 g CaC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 w:hint="eastAsia"/>
          <w:vertAlign w:val="subscript"/>
        </w:rPr>
        <w:t>4</w:t>
      </w:r>
      <w:r>
        <w:rPr>
          <w:rFonts w:ascii="Times New Roman" w:hAnsi="Times New Roman" w:cs="Times New Roman" w:hint="eastAsia"/>
        </w:rPr>
        <w:t>·</w:t>
      </w:r>
      <w:r>
        <w:rPr>
          <w:rFonts w:ascii="Times New Roman" w:hAnsi="Times New Roman" w:cs="Times New Roman" w:hint="eastAsia"/>
        </w:rPr>
        <w:t>H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 w:hint="eastAsia"/>
        </w:rPr>
        <w:t>进行加热，固体质量随温度变化如右图。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lastRenderedPageBreak/>
        <w:t>①写出</w:t>
      </w:r>
      <w:r>
        <w:rPr>
          <w:rFonts w:ascii="Times New Roman" w:hAnsi="Times New Roman" w:cs="Times New Roman" w:hint="eastAsia"/>
        </w:rPr>
        <w:t>400</w:t>
      </w:r>
      <w:r>
        <w:rPr>
          <w:rFonts w:ascii="Times New Roman" w:hAnsi="Times New Roman" w:cs="Times New Roman" w:hint="eastAsia"/>
        </w:rPr>
        <w:t>～</w:t>
      </w:r>
      <w:r>
        <w:rPr>
          <w:rFonts w:ascii="Times New Roman" w:hAnsi="Times New Roman" w:cs="Times New Roman" w:hint="eastAsia"/>
        </w:rPr>
        <w:t>600</w:t>
      </w:r>
      <w:r>
        <w:rPr>
          <w:rFonts w:ascii="Times New Roman" w:hAnsi="Times New Roman" w:cs="Times New Roman" w:hint="eastAsia"/>
        </w:rPr>
        <w:t>℃范围内分解反应的化学方程式：</w:t>
      </w:r>
      <w:r>
        <w:rPr>
          <w:rFonts w:hint="eastAsia"/>
        </w:rPr>
        <w:t>____________________</w:t>
      </w:r>
      <w:r>
        <w:rPr>
          <w:rFonts w:ascii="Times New Roman" w:hAnsi="Times New Roman" w:cs="Times New Roman" w:hint="eastAsia"/>
        </w:rPr>
        <w:t>。（</w:t>
      </w:r>
      <w:r>
        <w:rPr>
          <w:rFonts w:ascii="Times New Roman" w:hAnsi="Times New Roman" w:cs="Times New Roman" w:hint="eastAsia"/>
        </w:rPr>
        <w:t>CaC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 w:hint="eastAsia"/>
          <w:vertAlign w:val="subscript"/>
        </w:rPr>
        <w:t>4</w:t>
      </w:r>
      <w:r>
        <w:rPr>
          <w:rFonts w:ascii="Times New Roman" w:hAnsi="Times New Roman" w:cs="Times New Roman" w:hint="eastAsia"/>
        </w:rPr>
        <w:t>·</w:t>
      </w:r>
      <w:r>
        <w:rPr>
          <w:rFonts w:ascii="Times New Roman" w:hAnsi="Times New Roman" w:cs="Times New Roman" w:hint="eastAsia"/>
        </w:rPr>
        <w:t>H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 w:hint="eastAsia"/>
        </w:rPr>
        <w:t>的相对分子质量：</w:t>
      </w:r>
      <w:r>
        <w:rPr>
          <w:rFonts w:ascii="Times New Roman" w:hAnsi="Times New Roman" w:cs="Times New Roman" w:hint="eastAsia"/>
        </w:rPr>
        <w:t>146</w:t>
      </w:r>
      <w:r>
        <w:rPr>
          <w:rFonts w:ascii="Times New Roman" w:hAnsi="Times New Roman" w:cs="Times New Roman" w:hint="eastAsia"/>
        </w:rPr>
        <w:t>）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②据图分析，</w:t>
      </w:r>
      <w:proofErr w:type="spellStart"/>
      <w:r>
        <w:rPr>
          <w:rFonts w:ascii="Times New Roman" w:hAnsi="Times New Roman" w:cs="Times New Roman" w:hint="eastAsia"/>
        </w:rPr>
        <w:t>CaO</w:t>
      </w:r>
      <w:proofErr w:type="spellEnd"/>
      <w:r>
        <w:rPr>
          <w:rFonts w:ascii="Times New Roman" w:hAnsi="Times New Roman" w:cs="Times New Roman" w:hint="eastAsia"/>
        </w:rPr>
        <w:t>捕捉</w:t>
      </w:r>
      <w:r>
        <w:rPr>
          <w:rFonts w:ascii="Times New Roman" w:hAnsi="Times New Roman" w:cs="Times New Roman" w:hint="eastAsia"/>
        </w:rPr>
        <w:t>CO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的反应温度应</w:t>
      </w:r>
      <w:r>
        <w:rPr>
          <w:rFonts w:hint="eastAsia"/>
        </w:rPr>
        <w:t>_____</w:t>
      </w:r>
      <w:r>
        <w:rPr>
          <w:rFonts w:ascii="Times New Roman" w:hAnsi="Times New Roman" w:cs="Times New Roman" w:hint="eastAsia"/>
        </w:rPr>
        <w:t>（填“高于”或“低于”）</w:t>
      </w:r>
      <w:r>
        <w:rPr>
          <w:rFonts w:ascii="Times New Roman" w:hAnsi="Times New Roman" w:cs="Times New Roman" w:hint="eastAsia"/>
        </w:rPr>
        <w:t>800</w:t>
      </w:r>
      <w:r>
        <w:rPr>
          <w:rFonts w:ascii="Times New Roman" w:hAnsi="Times New Roman" w:cs="Times New Roman" w:hint="eastAsia"/>
        </w:rPr>
        <w:t>℃。</w:t>
      </w:r>
    </w:p>
    <w:p w:rsidR="00B11400" w:rsidRDefault="00B11400" w:rsidP="00B11400">
      <w:pPr>
        <w:numPr>
          <w:ilvl w:val="0"/>
          <w:numId w:val="4"/>
        </w:numPr>
        <w:spacing w:after="200"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8</w:t>
      </w:r>
      <w:r>
        <w:rPr>
          <w:rFonts w:ascii="Times New Roman" w:hAnsi="Times New Roman" w:cs="Times New Roman" w:hint="eastAsia"/>
        </w:rPr>
        <w:t>分）镉（</w:t>
      </w:r>
      <w:r>
        <w:rPr>
          <w:rFonts w:ascii="Times New Roman" w:hAnsi="Times New Roman" w:cs="Times New Roman" w:hint="eastAsia"/>
        </w:rPr>
        <w:t>Cd</w:t>
      </w:r>
      <w:r>
        <w:rPr>
          <w:rFonts w:ascii="Times New Roman" w:hAnsi="Times New Roman" w:cs="Times New Roman" w:hint="eastAsia"/>
        </w:rPr>
        <w:t>）及其化合物在电镀、电池、颜料等领域中有广泛应用。镉是一种“氢前金属”，金属活动性介于锌和铜之间。镉元素常见化合价为</w:t>
      </w:r>
      <w:r>
        <w:rPr>
          <w:rFonts w:ascii="Times New Roman" w:hAnsi="Times New Roman" w:cs="Times New Roman" w:hint="eastAsia"/>
        </w:rPr>
        <w:t>+2</w:t>
      </w:r>
      <w:r>
        <w:rPr>
          <w:rFonts w:ascii="Times New Roman" w:hAnsi="Times New Roman" w:cs="Times New Roman" w:hint="eastAsia"/>
        </w:rPr>
        <w:t>。</w:t>
      </w:r>
    </w:p>
    <w:p w:rsidR="00B11400" w:rsidRDefault="00B11400" w:rsidP="00B11400">
      <w:pPr>
        <w:numPr>
          <w:ilvl w:val="0"/>
          <w:numId w:val="7"/>
        </w:numPr>
        <w:spacing w:after="200"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将含镉物质进行分类，各举一例填入下图（写化学式）。</w:t>
      </w:r>
    </w:p>
    <w:p w:rsidR="00B11400" w:rsidRDefault="00B11400" w:rsidP="00B11400">
      <w:pPr>
        <w:spacing w:line="360" w:lineRule="auto"/>
        <w:jc w:val="center"/>
        <w:rPr>
          <w:rFonts w:cs="Times New Roman"/>
        </w:rPr>
      </w:pPr>
      <w:r>
        <w:rPr>
          <w:noProof/>
        </w:rPr>
        <w:drawing>
          <wp:inline distT="0" distB="0" distL="114300" distR="114300" wp14:anchorId="21D3A792" wp14:editId="4FD04BA7">
            <wp:extent cx="4572000" cy="62484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37579" name="图片 2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00" w:rsidRDefault="00B11400" w:rsidP="00B11400">
      <w:pPr>
        <w:numPr>
          <w:ilvl w:val="0"/>
          <w:numId w:val="7"/>
        </w:numPr>
        <w:spacing w:after="200"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根据金属化学性质的一般规律，下列预测合理的是</w:t>
      </w:r>
      <w:r>
        <w:rPr>
          <w:rFonts w:hint="eastAsia"/>
        </w:rPr>
        <w:t>_____</w:t>
      </w:r>
      <w:r>
        <w:rPr>
          <w:rFonts w:ascii="Times New Roman" w:hAnsi="Times New Roman" w:cs="Times New Roman" w:hint="eastAsia"/>
        </w:rPr>
        <w:t>（填标号）。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A.</w:t>
      </w:r>
      <w:r>
        <w:rPr>
          <w:rFonts w:ascii="Times New Roman" w:hAnsi="Times New Roman" w:cs="Times New Roman" w:hint="eastAsia"/>
        </w:rPr>
        <w:t>镉能与氢氧化钠溶液反应</w:t>
      </w:r>
      <w:r>
        <w:rPr>
          <w:rFonts w:ascii="Times New Roman" w:hAnsi="Times New Roman" w:cs="Times New Roman" w:hint="eastAsia"/>
        </w:rPr>
        <w:t xml:space="preserve">             B.H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或</w:t>
      </w:r>
      <w:r>
        <w:rPr>
          <w:rFonts w:ascii="Times New Roman" w:hAnsi="Times New Roman" w:cs="Times New Roman" w:hint="eastAsia"/>
        </w:rPr>
        <w:t>CO</w:t>
      </w:r>
      <w:r>
        <w:rPr>
          <w:rFonts w:ascii="Times New Roman" w:hAnsi="Times New Roman" w:cs="Times New Roman" w:hint="eastAsia"/>
        </w:rPr>
        <w:t>能将镉的氧化物转化为金属镉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C.</w:t>
      </w:r>
      <w:r>
        <w:rPr>
          <w:rFonts w:ascii="Times New Roman" w:hAnsi="Times New Roman" w:cs="Times New Roman" w:hint="eastAsia"/>
        </w:rPr>
        <w:t>镉能与盐酸或稀硫酸反应</w:t>
      </w:r>
      <w:r>
        <w:rPr>
          <w:rFonts w:ascii="Times New Roman" w:hAnsi="Times New Roman" w:cs="Times New Roman" w:hint="eastAsia"/>
        </w:rPr>
        <w:t xml:space="preserve">             D.</w:t>
      </w:r>
      <w:r>
        <w:rPr>
          <w:rFonts w:ascii="Times New Roman" w:hAnsi="Times New Roman" w:cs="Times New Roman" w:hint="eastAsia"/>
        </w:rPr>
        <w:t>硫酸镉溶液中的硫酸锌可加入镉粉除去</w:t>
      </w:r>
    </w:p>
    <w:p w:rsidR="00B11400" w:rsidRDefault="00B11400" w:rsidP="00B11400">
      <w:pPr>
        <w:numPr>
          <w:ilvl w:val="0"/>
          <w:numId w:val="7"/>
        </w:numPr>
        <w:spacing w:after="200"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已知硫酸镉易溶于水，设计三种制备硫酸镉的方案（要求含镉原料分别属于不同的物质类别）。完成下表</w:t>
      </w:r>
    </w:p>
    <w:p w:rsidR="00B11400" w:rsidRDefault="00B11400" w:rsidP="00B11400">
      <w:pPr>
        <w:spacing w:line="360" w:lineRule="auto"/>
        <w:jc w:val="center"/>
        <w:rPr>
          <w:rFonts w:cs="Times New Roman"/>
        </w:rPr>
      </w:pPr>
      <w:r>
        <w:rPr>
          <w:noProof/>
        </w:rPr>
        <w:drawing>
          <wp:inline distT="0" distB="0" distL="114300" distR="114300" wp14:anchorId="3D7A1529" wp14:editId="0F8A8CC8">
            <wp:extent cx="5784215" cy="1921510"/>
            <wp:effectExtent l="0" t="0" r="6985" b="139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647658" name="图片 2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84215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00" w:rsidRDefault="00B11400" w:rsidP="00B11400">
      <w:pPr>
        <w:numPr>
          <w:ilvl w:val="0"/>
          <w:numId w:val="4"/>
        </w:numPr>
        <w:spacing w:after="200"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8</w:t>
      </w:r>
      <w:r>
        <w:rPr>
          <w:rFonts w:ascii="Times New Roman" w:hAnsi="Times New Roman" w:cs="Times New Roman" w:hint="eastAsia"/>
        </w:rPr>
        <w:t>分）多种物质都可催化过氧化氢分解，如</w:t>
      </w:r>
      <w:r>
        <w:rPr>
          <w:rFonts w:ascii="Times New Roman" w:hAnsi="Times New Roman" w:cs="Times New Roman" w:hint="eastAsia"/>
        </w:rPr>
        <w:t>MnO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>CuSO</w:t>
      </w:r>
      <w:r>
        <w:rPr>
          <w:rFonts w:ascii="Times New Roman" w:hAnsi="Times New Roman" w:cs="Times New Roman" w:hint="eastAsia"/>
          <w:vertAlign w:val="subscript"/>
        </w:rPr>
        <w:t>4</w:t>
      </w:r>
      <w:r>
        <w:rPr>
          <w:rFonts w:ascii="Times New Roman" w:hAnsi="Times New Roman" w:cs="Times New Roman" w:hint="eastAsia"/>
        </w:rPr>
        <w:t>等。实验小组的同学探究漂白液（主要成分是</w:t>
      </w:r>
      <w:r>
        <w:rPr>
          <w:rFonts w:ascii="Times New Roman" w:hAnsi="Times New Roman" w:cs="Times New Roman" w:hint="eastAsia"/>
        </w:rPr>
        <w:t>Na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CO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 w:hint="eastAsia"/>
        </w:rPr>
        <w:t>和</w:t>
      </w:r>
      <w:r>
        <w:rPr>
          <w:rFonts w:ascii="Times New Roman" w:hAnsi="Times New Roman" w:cs="Times New Roman" w:hint="eastAsia"/>
        </w:rPr>
        <w:t>NaC1</w:t>
      </w:r>
      <w:r>
        <w:rPr>
          <w:rFonts w:ascii="Times New Roman" w:hAnsi="Times New Roman" w:cs="Times New Roman" w:hint="eastAsia"/>
        </w:rPr>
        <w:t>）、</w:t>
      </w:r>
      <w:r>
        <w:rPr>
          <w:rFonts w:ascii="Times New Roman" w:hAnsi="Times New Roman" w:cs="Times New Roman" w:hint="eastAsia"/>
        </w:rPr>
        <w:t>FeCl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>K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SO</w:t>
      </w:r>
      <w:r>
        <w:rPr>
          <w:rFonts w:ascii="Times New Roman" w:hAnsi="Times New Roman" w:cs="Times New Roman" w:hint="eastAsia"/>
          <w:vertAlign w:val="subscript"/>
        </w:rPr>
        <w:t>4</w:t>
      </w:r>
      <w:r>
        <w:rPr>
          <w:rFonts w:ascii="Times New Roman" w:hAnsi="Times New Roman" w:cs="Times New Roman" w:hint="eastAsia"/>
        </w:rPr>
        <w:t>能否催化过氧化氢分解。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 w:hint="eastAsia"/>
        </w:rPr>
        <w:t>MnO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催化过氧化氢分解的化学方程式是</w:t>
      </w:r>
      <w:r>
        <w:rPr>
          <w:rFonts w:hint="eastAsia"/>
        </w:rPr>
        <w:t>_________________________</w:t>
      </w:r>
      <w:r>
        <w:rPr>
          <w:rFonts w:hint="eastAsia"/>
        </w:rPr>
        <w:t>。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）如图所示，分别向三支试管中多次加入</w:t>
      </w:r>
      <w:r>
        <w:rPr>
          <w:rFonts w:ascii="Times New Roman" w:hAnsi="Times New Roman" w:cs="Times New Roman" w:hint="eastAsia"/>
        </w:rPr>
        <w:t>5%</w:t>
      </w:r>
      <w:r>
        <w:rPr>
          <w:rFonts w:ascii="Times New Roman" w:hAnsi="Times New Roman" w:cs="Times New Roman" w:hint="eastAsia"/>
        </w:rPr>
        <w:t>过氧化氢溶液，每次</w:t>
      </w:r>
      <w:r>
        <w:rPr>
          <w:rFonts w:ascii="Times New Roman" w:hAnsi="Times New Roman" w:cs="Times New Roman" w:hint="eastAsia"/>
        </w:rPr>
        <w:t>2mL</w:t>
      </w:r>
      <w:r>
        <w:rPr>
          <w:rFonts w:ascii="Times New Roman" w:hAnsi="Times New Roman" w:cs="Times New Roman" w:hint="eastAsia"/>
        </w:rPr>
        <w:t>，如有气泡产生，则将</w:t>
      </w:r>
      <w:r>
        <w:rPr>
          <w:rFonts w:hint="eastAsia"/>
        </w:rPr>
        <w:t>__________</w:t>
      </w:r>
      <w:r>
        <w:rPr>
          <w:rFonts w:ascii="Times New Roman" w:hAnsi="Times New Roman" w:cs="Times New Roman" w:hint="eastAsia"/>
        </w:rPr>
        <w:t>伸入试管，检验是否有氧气生成。结果如下表。</w:t>
      </w:r>
    </w:p>
    <w:p w:rsidR="00B11400" w:rsidRDefault="00B11400" w:rsidP="00B11400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114300" distR="114300" wp14:anchorId="4EB7C6B9" wp14:editId="7B4F7A99">
            <wp:extent cx="2665095" cy="1143635"/>
            <wp:effectExtent l="0" t="0" r="1905" b="1460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552853" name="图片 2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65095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63"/>
        <w:gridCol w:w="1994"/>
        <w:gridCol w:w="1929"/>
        <w:gridCol w:w="1930"/>
        <w:gridCol w:w="1930"/>
      </w:tblGrid>
      <w:tr w:rsidR="00B11400" w:rsidTr="007130BA">
        <w:tc>
          <w:tcPr>
            <w:tcW w:w="2136" w:type="dxa"/>
          </w:tcPr>
          <w:p w:rsidR="00B11400" w:rsidRDefault="00B11400" w:rsidP="007130BA">
            <w:pPr>
              <w:spacing w:line="360" w:lineRule="auto"/>
              <w:jc w:val="center"/>
            </w:pPr>
            <w:r>
              <w:rPr>
                <w:rFonts w:hint="eastAsia"/>
              </w:rPr>
              <w:t>研究对象</w:t>
            </w:r>
          </w:p>
        </w:tc>
        <w:tc>
          <w:tcPr>
            <w:tcW w:w="2136" w:type="dxa"/>
          </w:tcPr>
          <w:p w:rsidR="00B11400" w:rsidRDefault="00B11400" w:rsidP="007130BA">
            <w:pPr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次</w:t>
            </w:r>
          </w:p>
        </w:tc>
        <w:tc>
          <w:tcPr>
            <w:tcW w:w="2136" w:type="dxa"/>
          </w:tcPr>
          <w:p w:rsidR="00B11400" w:rsidRDefault="00B11400" w:rsidP="007130BA">
            <w:pPr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次</w:t>
            </w:r>
          </w:p>
        </w:tc>
        <w:tc>
          <w:tcPr>
            <w:tcW w:w="2137" w:type="dxa"/>
          </w:tcPr>
          <w:p w:rsidR="00B11400" w:rsidRDefault="00B11400" w:rsidP="007130BA">
            <w:pPr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次</w:t>
            </w:r>
          </w:p>
        </w:tc>
        <w:tc>
          <w:tcPr>
            <w:tcW w:w="2137" w:type="dxa"/>
          </w:tcPr>
          <w:p w:rsidR="00B11400" w:rsidRDefault="00B11400" w:rsidP="007130BA">
            <w:pPr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次</w:t>
            </w:r>
          </w:p>
        </w:tc>
      </w:tr>
      <w:tr w:rsidR="00B11400" w:rsidTr="007130BA">
        <w:tc>
          <w:tcPr>
            <w:tcW w:w="2136" w:type="dxa"/>
          </w:tcPr>
          <w:p w:rsidR="00B11400" w:rsidRDefault="00B11400" w:rsidP="007130BA">
            <w:pPr>
              <w:spacing w:line="360" w:lineRule="auto"/>
              <w:jc w:val="center"/>
            </w:pPr>
            <w:r>
              <w:rPr>
                <w:rFonts w:hint="eastAsia"/>
              </w:rPr>
              <w:t>漂白液</w:t>
            </w:r>
          </w:p>
        </w:tc>
        <w:tc>
          <w:tcPr>
            <w:tcW w:w="2136" w:type="dxa"/>
          </w:tcPr>
          <w:p w:rsidR="00B11400" w:rsidRDefault="00B11400" w:rsidP="007130BA">
            <w:pPr>
              <w:spacing w:line="360" w:lineRule="auto"/>
              <w:jc w:val="center"/>
            </w:pPr>
            <w:r>
              <w:rPr>
                <w:rFonts w:hint="eastAsia"/>
              </w:rPr>
              <w:t>大量气泡</w:t>
            </w:r>
          </w:p>
        </w:tc>
        <w:tc>
          <w:tcPr>
            <w:tcW w:w="2136" w:type="dxa"/>
          </w:tcPr>
          <w:p w:rsidR="00B11400" w:rsidRDefault="00B11400" w:rsidP="007130BA">
            <w:pPr>
              <w:spacing w:line="360" w:lineRule="auto"/>
              <w:jc w:val="center"/>
            </w:pPr>
            <w:r>
              <w:rPr>
                <w:rFonts w:hint="eastAsia"/>
              </w:rPr>
              <w:t>较多气泡</w:t>
            </w:r>
          </w:p>
        </w:tc>
        <w:tc>
          <w:tcPr>
            <w:tcW w:w="2137" w:type="dxa"/>
          </w:tcPr>
          <w:p w:rsidR="00B11400" w:rsidRDefault="00B11400" w:rsidP="007130BA">
            <w:pPr>
              <w:spacing w:line="360" w:lineRule="auto"/>
              <w:jc w:val="center"/>
            </w:pPr>
            <w:r>
              <w:rPr>
                <w:rFonts w:hint="eastAsia"/>
              </w:rPr>
              <w:t>少量气泡</w:t>
            </w:r>
          </w:p>
        </w:tc>
        <w:tc>
          <w:tcPr>
            <w:tcW w:w="2137" w:type="dxa"/>
          </w:tcPr>
          <w:p w:rsidR="00B11400" w:rsidRDefault="00B11400" w:rsidP="007130BA">
            <w:pPr>
              <w:spacing w:line="360" w:lineRule="auto"/>
              <w:jc w:val="center"/>
            </w:pPr>
            <w:r>
              <w:rPr>
                <w:rFonts w:hint="eastAsia"/>
              </w:rPr>
              <w:t>无气泡</w:t>
            </w:r>
          </w:p>
        </w:tc>
      </w:tr>
      <w:tr w:rsidR="00B11400" w:rsidTr="007130BA">
        <w:tc>
          <w:tcPr>
            <w:tcW w:w="2136" w:type="dxa"/>
          </w:tcPr>
          <w:p w:rsidR="00B11400" w:rsidRDefault="00B11400" w:rsidP="007130BA">
            <w:pPr>
              <w:spacing w:line="360" w:lineRule="auto"/>
              <w:jc w:val="center"/>
            </w:pPr>
            <w:r>
              <w:rPr>
                <w:rFonts w:hint="eastAsia"/>
              </w:rPr>
              <w:t>FeCl</w:t>
            </w:r>
            <w:r>
              <w:rPr>
                <w:rFonts w:hint="eastAsia"/>
                <w:vertAlign w:val="subscript"/>
              </w:rPr>
              <w:t>3</w:t>
            </w:r>
            <w:r>
              <w:rPr>
                <w:rFonts w:hint="eastAsia"/>
              </w:rPr>
              <w:t>溶液</w:t>
            </w:r>
          </w:p>
        </w:tc>
        <w:tc>
          <w:tcPr>
            <w:tcW w:w="2136" w:type="dxa"/>
          </w:tcPr>
          <w:p w:rsidR="00B11400" w:rsidRDefault="00B11400" w:rsidP="007130BA">
            <w:pPr>
              <w:spacing w:line="360" w:lineRule="auto"/>
              <w:jc w:val="center"/>
            </w:pPr>
            <w:r>
              <w:rPr>
                <w:rFonts w:hint="eastAsia"/>
              </w:rPr>
              <w:t>较多气泡</w:t>
            </w:r>
          </w:p>
        </w:tc>
        <w:tc>
          <w:tcPr>
            <w:tcW w:w="2136" w:type="dxa"/>
          </w:tcPr>
          <w:p w:rsidR="00B11400" w:rsidRDefault="00B11400" w:rsidP="007130BA">
            <w:pPr>
              <w:spacing w:line="360" w:lineRule="auto"/>
              <w:jc w:val="center"/>
            </w:pPr>
            <w:r>
              <w:rPr>
                <w:rFonts w:hint="eastAsia"/>
              </w:rPr>
              <w:t>较多气泡</w:t>
            </w:r>
          </w:p>
        </w:tc>
        <w:tc>
          <w:tcPr>
            <w:tcW w:w="2137" w:type="dxa"/>
          </w:tcPr>
          <w:p w:rsidR="00B11400" w:rsidRDefault="00B11400" w:rsidP="007130BA">
            <w:pPr>
              <w:spacing w:line="360" w:lineRule="auto"/>
              <w:jc w:val="center"/>
            </w:pPr>
            <w:r>
              <w:rPr>
                <w:rFonts w:hint="eastAsia"/>
              </w:rPr>
              <w:t>较多气泡</w:t>
            </w:r>
          </w:p>
        </w:tc>
        <w:tc>
          <w:tcPr>
            <w:tcW w:w="2137" w:type="dxa"/>
          </w:tcPr>
          <w:p w:rsidR="00B11400" w:rsidRDefault="00B11400" w:rsidP="007130BA">
            <w:pPr>
              <w:spacing w:line="360" w:lineRule="auto"/>
              <w:jc w:val="center"/>
            </w:pPr>
            <w:r>
              <w:rPr>
                <w:rFonts w:hint="eastAsia"/>
              </w:rPr>
              <w:t>较多气泡</w:t>
            </w:r>
          </w:p>
        </w:tc>
      </w:tr>
      <w:tr w:rsidR="00B11400" w:rsidTr="007130BA">
        <w:tc>
          <w:tcPr>
            <w:tcW w:w="2136" w:type="dxa"/>
          </w:tcPr>
          <w:p w:rsidR="00B11400" w:rsidRDefault="00B11400" w:rsidP="007130BA">
            <w:pPr>
              <w:spacing w:line="360" w:lineRule="auto"/>
              <w:jc w:val="center"/>
            </w:pPr>
            <w:r>
              <w:rPr>
                <w:rFonts w:hint="eastAsia"/>
              </w:rPr>
              <w:t>K</w:t>
            </w:r>
            <w:r>
              <w:rPr>
                <w:rFonts w:hint="eastAsia"/>
                <w:vertAlign w:val="subscript"/>
              </w:rPr>
              <w:t>2</w:t>
            </w:r>
            <w:r>
              <w:rPr>
                <w:rFonts w:hint="eastAsia"/>
              </w:rPr>
              <w:t>SO</w:t>
            </w:r>
            <w:r>
              <w:rPr>
                <w:rFonts w:hint="eastAsia"/>
                <w:vertAlign w:val="subscript"/>
              </w:rPr>
              <w:t>4</w:t>
            </w:r>
            <w:r>
              <w:rPr>
                <w:rFonts w:hint="eastAsia"/>
              </w:rPr>
              <w:t>溶液</w:t>
            </w:r>
          </w:p>
        </w:tc>
        <w:tc>
          <w:tcPr>
            <w:tcW w:w="2136" w:type="dxa"/>
          </w:tcPr>
          <w:p w:rsidR="00B11400" w:rsidRDefault="00B11400" w:rsidP="007130BA">
            <w:pPr>
              <w:spacing w:line="360" w:lineRule="auto"/>
              <w:jc w:val="center"/>
            </w:pPr>
            <w:r>
              <w:rPr>
                <w:rFonts w:hint="eastAsia"/>
              </w:rPr>
              <w:t>________</w:t>
            </w:r>
          </w:p>
        </w:tc>
        <w:tc>
          <w:tcPr>
            <w:tcW w:w="2136" w:type="dxa"/>
            <w:tcBorders>
              <w:tr2bl w:val="single" w:sz="4" w:space="0" w:color="auto"/>
            </w:tcBorders>
          </w:tcPr>
          <w:p w:rsidR="00B11400" w:rsidRDefault="00B11400" w:rsidP="007130BA">
            <w:pPr>
              <w:spacing w:line="360" w:lineRule="auto"/>
              <w:jc w:val="center"/>
            </w:pPr>
          </w:p>
        </w:tc>
        <w:tc>
          <w:tcPr>
            <w:tcW w:w="2137" w:type="dxa"/>
            <w:tcBorders>
              <w:tr2bl w:val="single" w:sz="4" w:space="0" w:color="auto"/>
            </w:tcBorders>
          </w:tcPr>
          <w:p w:rsidR="00B11400" w:rsidRDefault="00B11400" w:rsidP="007130BA">
            <w:pPr>
              <w:spacing w:line="360" w:lineRule="auto"/>
              <w:jc w:val="center"/>
            </w:pPr>
          </w:p>
        </w:tc>
        <w:tc>
          <w:tcPr>
            <w:tcW w:w="2137" w:type="dxa"/>
            <w:tcBorders>
              <w:tr2bl w:val="single" w:sz="4" w:space="0" w:color="auto"/>
            </w:tcBorders>
          </w:tcPr>
          <w:p w:rsidR="00B11400" w:rsidRDefault="00B11400" w:rsidP="007130BA">
            <w:pPr>
              <w:spacing w:line="360" w:lineRule="auto"/>
              <w:jc w:val="center"/>
            </w:pPr>
          </w:p>
        </w:tc>
      </w:tr>
      <w:tr w:rsidR="00B11400" w:rsidTr="007130BA">
        <w:tc>
          <w:tcPr>
            <w:tcW w:w="2136" w:type="dxa"/>
          </w:tcPr>
          <w:p w:rsidR="00B11400" w:rsidRDefault="00B11400" w:rsidP="007130BA">
            <w:pPr>
              <w:spacing w:line="360" w:lineRule="auto"/>
              <w:jc w:val="center"/>
            </w:pPr>
            <w:r>
              <w:rPr>
                <w:rFonts w:hint="eastAsia"/>
              </w:rPr>
              <w:t>实验结论</w:t>
            </w:r>
          </w:p>
        </w:tc>
        <w:tc>
          <w:tcPr>
            <w:tcW w:w="8546" w:type="dxa"/>
            <w:gridSpan w:val="4"/>
          </w:tcPr>
          <w:p w:rsidR="00B11400" w:rsidRDefault="00B11400" w:rsidP="007130BA">
            <w:pPr>
              <w:spacing w:line="360" w:lineRule="auto"/>
            </w:pPr>
            <w:r>
              <w:rPr>
                <w:rFonts w:hint="eastAsia"/>
              </w:rPr>
              <w:t>i.</w:t>
            </w:r>
            <w:r>
              <w:rPr>
                <w:rFonts w:hint="eastAsia"/>
              </w:rPr>
              <w:t>实验中产生的气体都是氧气</w:t>
            </w:r>
          </w:p>
          <w:p w:rsidR="00B11400" w:rsidRDefault="00B11400" w:rsidP="007130BA">
            <w:pPr>
              <w:spacing w:line="360" w:lineRule="auto"/>
            </w:pPr>
            <w:r>
              <w:rPr>
                <w:rFonts w:hint="eastAsia"/>
              </w:rPr>
              <w:t>（查阅得知：</w:t>
            </w:r>
            <w:r>
              <w:rPr>
                <w:rFonts w:hint="eastAsia"/>
              </w:rPr>
              <w:t>NaClO+H</w:t>
            </w:r>
            <w:r>
              <w:rPr>
                <w:rFonts w:hint="eastAsia"/>
                <w:vertAlign w:val="subscript"/>
              </w:rPr>
              <w:t>2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  <w:vertAlign w:val="subscript"/>
              </w:rPr>
              <w:t>2</w:t>
            </w:r>
            <w:r>
              <w:rPr>
                <w:rFonts w:hint="eastAsia"/>
              </w:rPr>
              <w:t>=O</w:t>
            </w:r>
            <w:r>
              <w:rPr>
                <w:rFonts w:hint="eastAsia"/>
                <w:vertAlign w:val="subscript"/>
              </w:rPr>
              <w:t>2</w:t>
            </w:r>
            <w:r>
              <w:rPr>
                <w:rFonts w:hint="eastAsia"/>
              </w:rPr>
              <w:t>↑</w:t>
            </w:r>
            <w:r>
              <w:rPr>
                <w:rFonts w:hint="eastAsia"/>
              </w:rPr>
              <w:t>+NaCl+H</w:t>
            </w:r>
            <w:r>
              <w:rPr>
                <w:rFonts w:hint="eastAsia"/>
                <w:vertAlign w:val="subscript"/>
              </w:rPr>
              <w:t>2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</w:rPr>
              <w:t>）</w:t>
            </w:r>
          </w:p>
          <w:p w:rsidR="00B11400" w:rsidRDefault="00B11400" w:rsidP="007130BA">
            <w:pPr>
              <w:spacing w:line="360" w:lineRule="auto"/>
            </w:pPr>
            <w:r>
              <w:rPr>
                <w:rFonts w:hint="eastAsia"/>
              </w:rPr>
              <w:t>ii.K</w:t>
            </w:r>
            <w:r>
              <w:rPr>
                <w:rFonts w:hint="eastAsia"/>
                <w:vertAlign w:val="subscript"/>
              </w:rPr>
              <w:t>2</w:t>
            </w:r>
            <w:r>
              <w:rPr>
                <w:rFonts w:hint="eastAsia"/>
              </w:rPr>
              <w:t>SO</w:t>
            </w:r>
            <w:r>
              <w:rPr>
                <w:rFonts w:hint="eastAsia"/>
                <w:vertAlign w:val="subscript"/>
              </w:rPr>
              <w:t>4</w:t>
            </w:r>
            <w:r>
              <w:rPr>
                <w:rFonts w:hint="eastAsia"/>
              </w:rPr>
              <w:t>不能催化过氧化氢分解。</w:t>
            </w:r>
          </w:p>
          <w:p w:rsidR="00B11400" w:rsidRDefault="00B11400" w:rsidP="007130BA">
            <w:pPr>
              <w:spacing w:line="360" w:lineRule="auto"/>
            </w:pPr>
            <w:r>
              <w:rPr>
                <w:rFonts w:hint="eastAsia"/>
              </w:rPr>
              <w:t>iii.________</w:t>
            </w:r>
            <w:r>
              <w:rPr>
                <w:rFonts w:hint="eastAsia"/>
              </w:rPr>
              <w:t>可能是过氧化氢分解的催化剂。</w:t>
            </w:r>
          </w:p>
          <w:p w:rsidR="00B11400" w:rsidRDefault="00B11400" w:rsidP="007130BA">
            <w:pPr>
              <w:spacing w:line="360" w:lineRule="auto"/>
            </w:pPr>
            <w:r>
              <w:rPr>
                <w:rFonts w:hint="eastAsia"/>
              </w:rPr>
              <w:t>iv.</w:t>
            </w:r>
            <w:r>
              <w:rPr>
                <w:rFonts w:hint="eastAsia"/>
              </w:rPr>
              <w:t>……</w:t>
            </w:r>
          </w:p>
        </w:tc>
      </w:tr>
    </w:tbl>
    <w:p w:rsidR="00B11400" w:rsidRDefault="00B11400" w:rsidP="00B11400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）下列物质中，也可能是过氧化氢分解的催化剂的是</w:t>
      </w:r>
      <w:r>
        <w:rPr>
          <w:rFonts w:hint="eastAsia"/>
        </w:rPr>
        <w:t>________</w:t>
      </w:r>
      <w:r>
        <w:rPr>
          <w:rFonts w:hint="eastAsia"/>
        </w:rPr>
        <w:t>（填标号）</w:t>
      </w:r>
    </w:p>
    <w:p w:rsidR="00B11400" w:rsidRDefault="00B11400" w:rsidP="00B11400">
      <w:pPr>
        <w:spacing w:line="360" w:lineRule="auto"/>
      </w:pPr>
      <w:r>
        <w:rPr>
          <w:rFonts w:hint="eastAsia"/>
        </w:rPr>
        <w:t>A. CuCl</w:t>
      </w:r>
      <w:r>
        <w:rPr>
          <w:rFonts w:hint="eastAsia"/>
          <w:vertAlign w:val="subscript"/>
        </w:rPr>
        <w:t xml:space="preserve">2              </w:t>
      </w:r>
      <w:r>
        <w:rPr>
          <w:rFonts w:hint="eastAsia"/>
        </w:rPr>
        <w:t>B. Fe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（</w:t>
      </w:r>
      <w:r>
        <w:rPr>
          <w:rFonts w:hint="eastAsia"/>
        </w:rPr>
        <w:t>SO</w:t>
      </w:r>
      <w:r>
        <w:rPr>
          <w:rFonts w:hint="eastAsia"/>
          <w:vertAlign w:val="subscript"/>
        </w:rPr>
        <w:t>4</w:t>
      </w:r>
      <w:r>
        <w:rPr>
          <w:rFonts w:hint="eastAsia"/>
        </w:rPr>
        <w:t>）</w:t>
      </w:r>
      <w:r>
        <w:rPr>
          <w:rFonts w:hint="eastAsia"/>
          <w:vertAlign w:val="subscript"/>
        </w:rPr>
        <w:t xml:space="preserve">3              </w:t>
      </w:r>
      <w:r>
        <w:rPr>
          <w:rFonts w:hint="eastAsia"/>
        </w:rPr>
        <w:t>C. Na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SO</w:t>
      </w:r>
      <w:r>
        <w:rPr>
          <w:rFonts w:hint="eastAsia"/>
          <w:vertAlign w:val="subscript"/>
        </w:rPr>
        <w:t xml:space="preserve">4              </w:t>
      </w:r>
      <w:r>
        <w:rPr>
          <w:rFonts w:hint="eastAsia"/>
        </w:rPr>
        <w:t xml:space="preserve">D. </w:t>
      </w:r>
      <w:proofErr w:type="spellStart"/>
      <w:r>
        <w:rPr>
          <w:rFonts w:hint="eastAsia"/>
        </w:rPr>
        <w:t>KCl</w:t>
      </w:r>
      <w:proofErr w:type="spellEnd"/>
    </w:p>
    <w:p w:rsidR="00B11400" w:rsidRDefault="00B11400" w:rsidP="00B11400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）探究不同催化剂催化效果的实验方案：将等体积</w:t>
      </w:r>
      <w:r>
        <w:rPr>
          <w:rFonts w:hint="eastAsia"/>
        </w:rPr>
        <w:t>5%</w:t>
      </w:r>
      <w:r>
        <w:rPr>
          <w:rFonts w:hint="eastAsia"/>
        </w:rPr>
        <w:t>过氧化氢溶液加到不同催化剂中，比较用排水法收集</w:t>
      </w:r>
      <w:r>
        <w:rPr>
          <w:rFonts w:hint="eastAsia"/>
        </w:rPr>
        <w:t>50mL</w:t>
      </w:r>
      <w:r>
        <w:rPr>
          <w:rFonts w:hint="eastAsia"/>
        </w:rPr>
        <w:t>氧气的快慢。请从下图中选择合适的仪器（每种仪器限用一次），组成该探究的完整实验装置，不需要用到的是</w:t>
      </w:r>
      <w:r>
        <w:rPr>
          <w:rFonts w:hint="eastAsia"/>
        </w:rPr>
        <w:t>________</w:t>
      </w:r>
      <w:r>
        <w:rPr>
          <w:rFonts w:hint="eastAsia"/>
        </w:rPr>
        <w:t>（填标号）。</w:t>
      </w:r>
    </w:p>
    <w:p w:rsidR="00B11400" w:rsidRDefault="00B11400" w:rsidP="00B11400">
      <w:pPr>
        <w:spacing w:line="360" w:lineRule="auto"/>
        <w:jc w:val="center"/>
      </w:pPr>
      <w:r>
        <w:rPr>
          <w:noProof/>
        </w:rPr>
        <w:drawing>
          <wp:inline distT="0" distB="0" distL="114300" distR="114300" wp14:anchorId="34A65F1E" wp14:editId="6D9BCF26">
            <wp:extent cx="5243830" cy="1179830"/>
            <wp:effectExtent l="0" t="0" r="13970" b="889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606619" name="图片 2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00" w:rsidRDefault="00B11400" w:rsidP="00B11400">
      <w:pPr>
        <w:numPr>
          <w:ilvl w:val="0"/>
          <w:numId w:val="4"/>
        </w:numPr>
        <w:spacing w:after="200"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9</w:t>
      </w:r>
      <w:r>
        <w:rPr>
          <w:rFonts w:ascii="Times New Roman" w:hAnsi="Times New Roman" w:cs="Times New Roman" w:hint="eastAsia"/>
        </w:rPr>
        <w:t>分）随着世界人口的增长，人类对农产品需求量增大，增施化肥逐渐成为农作物增产的最有力措施。</w:t>
      </w:r>
      <w:r>
        <w:rPr>
          <w:rFonts w:ascii="Times New Roman" w:hAnsi="Times New Roman" w:cs="Times New Roman" w:hint="eastAsia"/>
        </w:rPr>
        <w:t>NH</w:t>
      </w:r>
      <w:r>
        <w:rPr>
          <w:rFonts w:ascii="Times New Roman" w:hAnsi="Times New Roman" w:cs="Times New Roman" w:hint="eastAsia"/>
          <w:vertAlign w:val="subscript"/>
        </w:rPr>
        <w:t>4</w:t>
      </w:r>
      <w:r>
        <w:rPr>
          <w:rFonts w:ascii="Times New Roman" w:hAnsi="Times New Roman" w:cs="Times New Roman" w:hint="eastAsia"/>
        </w:rPr>
        <w:t>HCO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>NH</w:t>
      </w:r>
      <w:r>
        <w:rPr>
          <w:rFonts w:ascii="Times New Roman" w:hAnsi="Times New Roman" w:cs="Times New Roman" w:hint="eastAsia"/>
          <w:vertAlign w:val="subscript"/>
        </w:rPr>
        <w:t>4</w:t>
      </w:r>
      <w:r>
        <w:rPr>
          <w:rFonts w:ascii="Times New Roman" w:hAnsi="Times New Roman" w:cs="Times New Roman" w:hint="eastAsia"/>
        </w:rPr>
        <w:t>Cl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>K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SO</w:t>
      </w:r>
      <w:r>
        <w:rPr>
          <w:rFonts w:ascii="Times New Roman" w:hAnsi="Times New Roman" w:cs="Times New Roman" w:hint="eastAsia"/>
          <w:vertAlign w:val="subscript"/>
        </w:rPr>
        <w:t>4</w:t>
      </w:r>
      <w:r>
        <w:rPr>
          <w:rFonts w:ascii="Times New Roman" w:hAnsi="Times New Roman" w:cs="Times New Roman" w:hint="eastAsia"/>
        </w:rPr>
        <w:t>、</w:t>
      </w:r>
      <w:proofErr w:type="spellStart"/>
      <w:r>
        <w:rPr>
          <w:rFonts w:ascii="Times New Roman" w:hAnsi="Times New Roman" w:cs="Times New Roman" w:hint="eastAsia"/>
        </w:rPr>
        <w:t>KCl</w:t>
      </w:r>
      <w:proofErr w:type="spellEnd"/>
      <w:r>
        <w:rPr>
          <w:rFonts w:ascii="Times New Roman" w:hAnsi="Times New Roman" w:cs="Times New Roman" w:hint="eastAsia"/>
        </w:rPr>
        <w:t>都是常见的化肥。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）化肥能为农作物补充的营养元素主要有三种，上述化肥含有的两种营养元素是</w:t>
      </w:r>
      <w:r>
        <w:rPr>
          <w:rFonts w:hint="eastAsia"/>
        </w:rPr>
        <w:t>________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）有一包用剩的肥料，可能含有上述四种化肥中的一种或几种，为确定其成分，进行了如下实验：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a.</w:t>
      </w:r>
      <w:r>
        <w:rPr>
          <w:rFonts w:ascii="Times New Roman" w:hAnsi="Times New Roman" w:cs="Times New Roman" w:hint="eastAsia"/>
        </w:rPr>
        <w:t>取少量肥料样品于研钵中，加入少量熟石灰混合研磨，有刺激性气味。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b.</w:t>
      </w:r>
      <w:r>
        <w:rPr>
          <w:rFonts w:ascii="Times New Roman" w:hAnsi="Times New Roman" w:cs="Times New Roman" w:hint="eastAsia"/>
        </w:rPr>
        <w:t>取少量肥料样品于烧杯中，加水溶解，得到无色溶液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。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c.</w:t>
      </w:r>
      <w:r>
        <w:rPr>
          <w:rFonts w:ascii="Times New Roman" w:hAnsi="Times New Roman" w:cs="Times New Roman" w:hint="eastAsia"/>
        </w:rPr>
        <w:t>取少量溶液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于试管中，滴加</w:t>
      </w:r>
      <w:r>
        <w:rPr>
          <w:rFonts w:ascii="Times New Roman" w:hAnsi="Times New Roman" w:cs="Times New Roman" w:hint="eastAsia"/>
        </w:rPr>
        <w:t>AgNO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ascii="Times New Roman" w:hAnsi="Times New Roman" w:cs="Times New Roman" w:hint="eastAsia"/>
        </w:rPr>
        <w:t>溶液，有白色沉淀产生。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d.</w:t>
      </w:r>
      <w:r>
        <w:rPr>
          <w:rFonts w:ascii="Times New Roman" w:hAnsi="Times New Roman" w:cs="Times New Roman" w:hint="eastAsia"/>
        </w:rPr>
        <w:t>取少量溶液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于试管中，滴加</w:t>
      </w:r>
      <w:r>
        <w:rPr>
          <w:rFonts w:ascii="Times New Roman" w:hAnsi="Times New Roman" w:cs="Times New Roman" w:hint="eastAsia"/>
        </w:rPr>
        <w:t>BaCl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溶液，无明显现象。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lastRenderedPageBreak/>
        <w:t>e.</w:t>
      </w:r>
      <w:r>
        <w:rPr>
          <w:rFonts w:ascii="Times New Roman" w:hAnsi="Times New Roman" w:cs="Times New Roman" w:hint="eastAsia"/>
        </w:rPr>
        <w:t>取少量溶液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于试管中，滴加稀盐酸，无明显现象。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①分析上述实验过程，关于该肥料的成分可以得到的结论是</w:t>
      </w:r>
      <w:r>
        <w:rPr>
          <w:rFonts w:hint="eastAsia"/>
        </w:rPr>
        <w:t>________________________</w:t>
      </w:r>
      <w:r>
        <w:rPr>
          <w:rFonts w:hint="eastAsia"/>
        </w:rPr>
        <w:t>。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②实验</w:t>
      </w:r>
      <w:proofErr w:type="spellStart"/>
      <w:r>
        <w:rPr>
          <w:rFonts w:ascii="Times New Roman" w:hAnsi="Times New Roman" w:cs="Times New Roman" w:hint="eastAsia"/>
        </w:rPr>
        <w:t>a~e</w:t>
      </w:r>
      <w:proofErr w:type="spellEnd"/>
      <w:r>
        <w:rPr>
          <w:rFonts w:ascii="Times New Roman" w:hAnsi="Times New Roman" w:cs="Times New Roman" w:hint="eastAsia"/>
        </w:rPr>
        <w:t>中，不必要进行的一项是</w:t>
      </w:r>
      <w:r>
        <w:rPr>
          <w:rFonts w:hint="eastAsia"/>
        </w:rPr>
        <w:t>________</w:t>
      </w:r>
      <w:r>
        <w:rPr>
          <w:rFonts w:ascii="Times New Roman" w:hAnsi="Times New Roman" w:cs="Times New Roman" w:hint="eastAsia"/>
        </w:rPr>
        <w:t>（填标号）。</w:t>
      </w:r>
    </w:p>
    <w:p w:rsidR="00B11400" w:rsidRDefault="00B11400" w:rsidP="00B11400">
      <w:pPr>
        <w:spacing w:line="360" w:lineRule="auto"/>
        <w:rPr>
          <w:rFonts w:cs="Times New Roman"/>
        </w:rPr>
      </w:pPr>
      <w:r>
        <w:rPr>
          <w:rFonts w:ascii="Times New Roman" w:hAnsi="Times New Roman" w:cs="Times New Roman" w:hint="eastAsia"/>
        </w:rPr>
        <w:t>③设计实验方案进一步确定该肥料的成分，完成下表。</w:t>
      </w:r>
    </w:p>
    <w:p w:rsidR="00B11400" w:rsidRDefault="00B11400" w:rsidP="00B11400">
      <w:pPr>
        <w:spacing w:line="360" w:lineRule="auto"/>
      </w:pPr>
      <w:r>
        <w:rPr>
          <w:noProof/>
        </w:rPr>
        <w:drawing>
          <wp:inline distT="0" distB="0" distL="114300" distR="114300" wp14:anchorId="4970900A" wp14:editId="7E52A3D9">
            <wp:extent cx="2543175" cy="272415"/>
            <wp:effectExtent l="0" t="0" r="1905" b="190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502972" name="图片 2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7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03"/>
        <w:gridCol w:w="6343"/>
      </w:tblGrid>
      <w:tr w:rsidR="00B11400" w:rsidTr="007130BA">
        <w:tc>
          <w:tcPr>
            <w:tcW w:w="3601" w:type="dxa"/>
          </w:tcPr>
          <w:p w:rsidR="00B11400" w:rsidRDefault="00B11400" w:rsidP="007130BA">
            <w:pPr>
              <w:spacing w:line="360" w:lineRule="auto"/>
              <w:jc w:val="center"/>
            </w:pPr>
            <w:r>
              <w:rPr>
                <w:rFonts w:hint="eastAsia"/>
              </w:rPr>
              <w:t>实验操作</w:t>
            </w:r>
          </w:p>
        </w:tc>
        <w:tc>
          <w:tcPr>
            <w:tcW w:w="7081" w:type="dxa"/>
          </w:tcPr>
          <w:p w:rsidR="00B11400" w:rsidRDefault="00B11400" w:rsidP="007130BA">
            <w:pPr>
              <w:spacing w:line="360" w:lineRule="auto"/>
              <w:jc w:val="center"/>
            </w:pPr>
            <w:r>
              <w:rPr>
                <w:rFonts w:hint="eastAsia"/>
              </w:rPr>
              <w:t>预期现象与结论</w:t>
            </w:r>
          </w:p>
        </w:tc>
      </w:tr>
      <w:tr w:rsidR="00B11400" w:rsidTr="007130BA">
        <w:tc>
          <w:tcPr>
            <w:tcW w:w="3601" w:type="dxa"/>
          </w:tcPr>
          <w:p w:rsidR="00B11400" w:rsidRDefault="00B11400" w:rsidP="007130BA">
            <w:pPr>
              <w:spacing w:line="360" w:lineRule="auto"/>
              <w:jc w:val="center"/>
            </w:pPr>
            <w:r>
              <w:rPr>
                <w:rFonts w:hint="eastAsia"/>
              </w:rPr>
              <w:t>________________________</w:t>
            </w:r>
          </w:p>
        </w:tc>
        <w:tc>
          <w:tcPr>
            <w:tcW w:w="7081" w:type="dxa"/>
          </w:tcPr>
          <w:p w:rsidR="00B11400" w:rsidRDefault="00B11400" w:rsidP="007130BA">
            <w:pPr>
              <w:spacing w:line="360" w:lineRule="auto"/>
            </w:pPr>
            <w:r>
              <w:rPr>
                <w:rFonts w:hint="eastAsia"/>
              </w:rPr>
              <w:t>若</w:t>
            </w:r>
            <w:r>
              <w:rPr>
                <w:rFonts w:hint="eastAsia"/>
              </w:rPr>
              <w:t>________________________</w:t>
            </w:r>
            <w:r>
              <w:rPr>
                <w:rFonts w:hint="eastAsia"/>
              </w:rPr>
              <w:t>，则该肥料的成分是</w:t>
            </w:r>
            <w:r>
              <w:rPr>
                <w:rFonts w:hint="eastAsia"/>
              </w:rPr>
              <w:t>________</w:t>
            </w:r>
            <w:r>
              <w:rPr>
                <w:rFonts w:hint="eastAsia"/>
              </w:rPr>
              <w:t>。</w:t>
            </w:r>
          </w:p>
          <w:p w:rsidR="00B11400" w:rsidRDefault="00B11400" w:rsidP="007130BA">
            <w:pPr>
              <w:spacing w:line="360" w:lineRule="auto"/>
            </w:pPr>
            <w:r>
              <w:rPr>
                <w:rFonts w:hint="eastAsia"/>
              </w:rPr>
              <w:t>若</w:t>
            </w:r>
            <w:r>
              <w:rPr>
                <w:rFonts w:hint="eastAsia"/>
              </w:rPr>
              <w:t>________________________</w:t>
            </w:r>
            <w:r>
              <w:rPr>
                <w:rFonts w:hint="eastAsia"/>
              </w:rPr>
              <w:t>，则该肥料的成分是</w:t>
            </w:r>
            <w:r>
              <w:rPr>
                <w:rFonts w:hint="eastAsia"/>
              </w:rPr>
              <w:t>________</w:t>
            </w:r>
            <w:r>
              <w:rPr>
                <w:rFonts w:hint="eastAsia"/>
              </w:rPr>
              <w:t>。</w:t>
            </w:r>
          </w:p>
        </w:tc>
      </w:tr>
    </w:tbl>
    <w:p w:rsidR="00B11400" w:rsidRDefault="00B11400" w:rsidP="00B11400">
      <w:pPr>
        <w:spacing w:line="360" w:lineRule="auto"/>
      </w:pPr>
    </w:p>
    <w:p w:rsidR="00B11400" w:rsidRDefault="00B11400" w:rsidP="00B11400">
      <w:pPr>
        <w:rPr>
          <w:rFonts w:cs="Times New Roman"/>
        </w:rPr>
      </w:pPr>
      <w:r>
        <w:rPr>
          <w:rFonts w:ascii="Times New Roman" w:hAnsi="Times New Roman" w:cs="Times New Roman" w:hint="eastAsia"/>
        </w:rPr>
        <w:br w:type="page"/>
      </w:r>
    </w:p>
    <w:p w:rsidR="00B11400" w:rsidRDefault="00B11400" w:rsidP="00B11400">
      <w:pPr>
        <w:spacing w:line="360" w:lineRule="auto"/>
        <w:jc w:val="center"/>
        <w:rPr>
          <w:rFonts w:cs="Times New Roman"/>
        </w:rPr>
      </w:pPr>
      <w:r>
        <w:rPr>
          <w:rFonts w:ascii="Times New Roman" w:hAnsi="Times New Roman" w:cs="Times New Roman" w:hint="eastAsia"/>
        </w:rPr>
        <w:lastRenderedPageBreak/>
        <w:t>参考答案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91"/>
        <w:gridCol w:w="1392"/>
        <w:gridCol w:w="1392"/>
        <w:gridCol w:w="1393"/>
        <w:gridCol w:w="1392"/>
        <w:gridCol w:w="1393"/>
        <w:gridCol w:w="1393"/>
      </w:tblGrid>
      <w:tr w:rsidR="00B11400" w:rsidTr="007130BA">
        <w:tc>
          <w:tcPr>
            <w:tcW w:w="1526" w:type="dxa"/>
          </w:tcPr>
          <w:p w:rsidR="00B11400" w:rsidRDefault="00B11400" w:rsidP="00B11400">
            <w:pPr>
              <w:numPr>
                <w:ilvl w:val="0"/>
                <w:numId w:val="8"/>
              </w:numPr>
              <w:spacing w:after="200" w:line="276" w:lineRule="auto"/>
            </w:pPr>
          </w:p>
        </w:tc>
        <w:tc>
          <w:tcPr>
            <w:tcW w:w="1526" w:type="dxa"/>
          </w:tcPr>
          <w:p w:rsidR="00B11400" w:rsidRDefault="00B11400" w:rsidP="00B11400">
            <w:pPr>
              <w:numPr>
                <w:ilvl w:val="0"/>
                <w:numId w:val="8"/>
              </w:numPr>
              <w:spacing w:after="200" w:line="276" w:lineRule="auto"/>
            </w:pPr>
          </w:p>
        </w:tc>
        <w:tc>
          <w:tcPr>
            <w:tcW w:w="1526" w:type="dxa"/>
          </w:tcPr>
          <w:p w:rsidR="00B11400" w:rsidRDefault="00B11400" w:rsidP="00B11400">
            <w:pPr>
              <w:numPr>
                <w:ilvl w:val="0"/>
                <w:numId w:val="8"/>
              </w:numPr>
              <w:spacing w:after="200" w:line="276" w:lineRule="auto"/>
            </w:pPr>
          </w:p>
        </w:tc>
        <w:tc>
          <w:tcPr>
            <w:tcW w:w="1526" w:type="dxa"/>
          </w:tcPr>
          <w:p w:rsidR="00B11400" w:rsidRDefault="00B11400" w:rsidP="00B11400">
            <w:pPr>
              <w:numPr>
                <w:ilvl w:val="0"/>
                <w:numId w:val="8"/>
              </w:numPr>
              <w:spacing w:after="200" w:line="276" w:lineRule="auto"/>
            </w:pPr>
          </w:p>
        </w:tc>
        <w:tc>
          <w:tcPr>
            <w:tcW w:w="1526" w:type="dxa"/>
          </w:tcPr>
          <w:p w:rsidR="00B11400" w:rsidRDefault="00B11400" w:rsidP="00B11400">
            <w:pPr>
              <w:numPr>
                <w:ilvl w:val="0"/>
                <w:numId w:val="8"/>
              </w:numPr>
              <w:spacing w:after="200" w:line="276" w:lineRule="auto"/>
            </w:pPr>
          </w:p>
        </w:tc>
        <w:tc>
          <w:tcPr>
            <w:tcW w:w="1526" w:type="dxa"/>
          </w:tcPr>
          <w:p w:rsidR="00B11400" w:rsidRDefault="00B11400" w:rsidP="00B11400">
            <w:pPr>
              <w:numPr>
                <w:ilvl w:val="0"/>
                <w:numId w:val="8"/>
              </w:numPr>
              <w:spacing w:after="200" w:line="276" w:lineRule="auto"/>
            </w:pPr>
          </w:p>
        </w:tc>
        <w:tc>
          <w:tcPr>
            <w:tcW w:w="1526" w:type="dxa"/>
          </w:tcPr>
          <w:p w:rsidR="00B11400" w:rsidRDefault="00B11400" w:rsidP="00B11400">
            <w:pPr>
              <w:numPr>
                <w:ilvl w:val="0"/>
                <w:numId w:val="8"/>
              </w:numPr>
              <w:spacing w:after="200" w:line="276" w:lineRule="auto"/>
            </w:pPr>
          </w:p>
        </w:tc>
      </w:tr>
      <w:tr w:rsidR="00B11400" w:rsidTr="007130BA">
        <w:tc>
          <w:tcPr>
            <w:tcW w:w="1526" w:type="dxa"/>
          </w:tcPr>
          <w:p w:rsidR="00B11400" w:rsidRDefault="00B11400" w:rsidP="007130BA">
            <w:r>
              <w:rPr>
                <w:rFonts w:hint="eastAsia"/>
              </w:rPr>
              <w:t>C</w:t>
            </w:r>
          </w:p>
        </w:tc>
        <w:tc>
          <w:tcPr>
            <w:tcW w:w="1526" w:type="dxa"/>
          </w:tcPr>
          <w:p w:rsidR="00B11400" w:rsidRDefault="00B11400" w:rsidP="007130BA">
            <w:r>
              <w:rPr>
                <w:rFonts w:hint="eastAsia"/>
              </w:rPr>
              <w:t>B</w:t>
            </w:r>
          </w:p>
        </w:tc>
        <w:tc>
          <w:tcPr>
            <w:tcW w:w="1526" w:type="dxa"/>
          </w:tcPr>
          <w:p w:rsidR="00B11400" w:rsidRDefault="00B11400" w:rsidP="007130BA">
            <w:r>
              <w:rPr>
                <w:rFonts w:hint="eastAsia"/>
              </w:rPr>
              <w:t>A</w:t>
            </w:r>
          </w:p>
        </w:tc>
        <w:tc>
          <w:tcPr>
            <w:tcW w:w="1526" w:type="dxa"/>
          </w:tcPr>
          <w:p w:rsidR="00B11400" w:rsidRDefault="00B11400" w:rsidP="007130BA">
            <w:r>
              <w:rPr>
                <w:rFonts w:hint="eastAsia"/>
              </w:rPr>
              <w:t>A</w:t>
            </w:r>
          </w:p>
        </w:tc>
        <w:tc>
          <w:tcPr>
            <w:tcW w:w="1526" w:type="dxa"/>
          </w:tcPr>
          <w:p w:rsidR="00B11400" w:rsidRDefault="00B11400" w:rsidP="007130BA">
            <w:r>
              <w:rPr>
                <w:rFonts w:hint="eastAsia"/>
              </w:rPr>
              <w:t>B</w:t>
            </w:r>
          </w:p>
        </w:tc>
        <w:tc>
          <w:tcPr>
            <w:tcW w:w="1526" w:type="dxa"/>
          </w:tcPr>
          <w:p w:rsidR="00B11400" w:rsidRDefault="00B11400" w:rsidP="007130BA">
            <w:r>
              <w:rPr>
                <w:rFonts w:hint="eastAsia"/>
              </w:rPr>
              <w:t>D</w:t>
            </w:r>
          </w:p>
        </w:tc>
        <w:tc>
          <w:tcPr>
            <w:tcW w:w="1526" w:type="dxa"/>
          </w:tcPr>
          <w:p w:rsidR="00B11400" w:rsidRDefault="00B11400" w:rsidP="007130BA">
            <w:r>
              <w:rPr>
                <w:rFonts w:hint="eastAsia"/>
              </w:rPr>
              <w:t>C</w:t>
            </w:r>
          </w:p>
        </w:tc>
      </w:tr>
      <w:tr w:rsidR="00B11400" w:rsidTr="007130BA">
        <w:tc>
          <w:tcPr>
            <w:tcW w:w="1526" w:type="dxa"/>
          </w:tcPr>
          <w:p w:rsidR="00B11400" w:rsidRDefault="00B11400" w:rsidP="00B11400">
            <w:pPr>
              <w:numPr>
                <w:ilvl w:val="0"/>
                <w:numId w:val="8"/>
              </w:numPr>
              <w:spacing w:after="200" w:line="276" w:lineRule="auto"/>
            </w:pPr>
          </w:p>
        </w:tc>
        <w:tc>
          <w:tcPr>
            <w:tcW w:w="1526" w:type="dxa"/>
          </w:tcPr>
          <w:p w:rsidR="00B11400" w:rsidRDefault="00B11400" w:rsidP="00B11400">
            <w:pPr>
              <w:numPr>
                <w:ilvl w:val="0"/>
                <w:numId w:val="8"/>
              </w:numPr>
              <w:spacing w:after="200" w:line="276" w:lineRule="auto"/>
            </w:pPr>
          </w:p>
        </w:tc>
        <w:tc>
          <w:tcPr>
            <w:tcW w:w="1526" w:type="dxa"/>
          </w:tcPr>
          <w:p w:rsidR="00B11400" w:rsidRDefault="00B11400" w:rsidP="00B11400">
            <w:pPr>
              <w:numPr>
                <w:ilvl w:val="0"/>
                <w:numId w:val="8"/>
              </w:numPr>
              <w:spacing w:after="200" w:line="276" w:lineRule="auto"/>
            </w:pPr>
          </w:p>
        </w:tc>
        <w:tc>
          <w:tcPr>
            <w:tcW w:w="1526" w:type="dxa"/>
          </w:tcPr>
          <w:p w:rsidR="00B11400" w:rsidRDefault="00B11400" w:rsidP="00B11400">
            <w:pPr>
              <w:numPr>
                <w:ilvl w:val="0"/>
                <w:numId w:val="8"/>
              </w:numPr>
              <w:spacing w:after="200" w:line="276" w:lineRule="auto"/>
            </w:pPr>
          </w:p>
        </w:tc>
        <w:tc>
          <w:tcPr>
            <w:tcW w:w="1526" w:type="dxa"/>
          </w:tcPr>
          <w:p w:rsidR="00B11400" w:rsidRDefault="00B11400" w:rsidP="00B11400">
            <w:pPr>
              <w:numPr>
                <w:ilvl w:val="0"/>
                <w:numId w:val="8"/>
              </w:numPr>
              <w:spacing w:after="200" w:line="276" w:lineRule="auto"/>
            </w:pPr>
          </w:p>
        </w:tc>
        <w:tc>
          <w:tcPr>
            <w:tcW w:w="1526" w:type="dxa"/>
          </w:tcPr>
          <w:p w:rsidR="00B11400" w:rsidRDefault="00B11400" w:rsidP="00B11400">
            <w:pPr>
              <w:numPr>
                <w:ilvl w:val="0"/>
                <w:numId w:val="8"/>
              </w:numPr>
              <w:spacing w:after="200" w:line="276" w:lineRule="auto"/>
            </w:pPr>
          </w:p>
        </w:tc>
        <w:tc>
          <w:tcPr>
            <w:tcW w:w="1526" w:type="dxa"/>
          </w:tcPr>
          <w:p w:rsidR="00B11400" w:rsidRDefault="00B11400" w:rsidP="00B11400">
            <w:pPr>
              <w:numPr>
                <w:ilvl w:val="0"/>
                <w:numId w:val="8"/>
              </w:numPr>
              <w:spacing w:after="200" w:line="276" w:lineRule="auto"/>
            </w:pPr>
          </w:p>
        </w:tc>
      </w:tr>
      <w:tr w:rsidR="00B11400" w:rsidTr="007130BA">
        <w:tc>
          <w:tcPr>
            <w:tcW w:w="1526" w:type="dxa"/>
          </w:tcPr>
          <w:p w:rsidR="00B11400" w:rsidRDefault="00B11400" w:rsidP="007130BA">
            <w:r>
              <w:rPr>
                <w:rFonts w:hint="eastAsia"/>
              </w:rPr>
              <w:t>B</w:t>
            </w:r>
          </w:p>
        </w:tc>
        <w:tc>
          <w:tcPr>
            <w:tcW w:w="1526" w:type="dxa"/>
          </w:tcPr>
          <w:p w:rsidR="00B11400" w:rsidRDefault="00B11400" w:rsidP="007130BA">
            <w:r>
              <w:rPr>
                <w:rFonts w:hint="eastAsia"/>
              </w:rPr>
              <w:t>D</w:t>
            </w:r>
          </w:p>
        </w:tc>
        <w:tc>
          <w:tcPr>
            <w:tcW w:w="1526" w:type="dxa"/>
          </w:tcPr>
          <w:p w:rsidR="00B11400" w:rsidRDefault="00B11400" w:rsidP="007130BA">
            <w:r>
              <w:rPr>
                <w:rFonts w:hint="eastAsia"/>
              </w:rPr>
              <w:t>D</w:t>
            </w:r>
          </w:p>
        </w:tc>
        <w:tc>
          <w:tcPr>
            <w:tcW w:w="1526" w:type="dxa"/>
          </w:tcPr>
          <w:p w:rsidR="00B11400" w:rsidRDefault="00B11400" w:rsidP="007130BA">
            <w:r>
              <w:rPr>
                <w:rFonts w:hint="eastAsia"/>
              </w:rPr>
              <w:t>A</w:t>
            </w:r>
          </w:p>
        </w:tc>
        <w:tc>
          <w:tcPr>
            <w:tcW w:w="1526" w:type="dxa"/>
          </w:tcPr>
          <w:p w:rsidR="00B11400" w:rsidRDefault="00B11400" w:rsidP="007130BA">
            <w:r>
              <w:rPr>
                <w:rFonts w:hint="eastAsia"/>
              </w:rPr>
              <w:t>C</w:t>
            </w:r>
          </w:p>
        </w:tc>
        <w:tc>
          <w:tcPr>
            <w:tcW w:w="1526" w:type="dxa"/>
          </w:tcPr>
          <w:p w:rsidR="00B11400" w:rsidRDefault="00B11400" w:rsidP="007130BA">
            <w:r>
              <w:rPr>
                <w:rFonts w:hint="eastAsia"/>
              </w:rPr>
              <w:t>C</w:t>
            </w:r>
          </w:p>
        </w:tc>
        <w:tc>
          <w:tcPr>
            <w:tcW w:w="1526" w:type="dxa"/>
          </w:tcPr>
          <w:p w:rsidR="00B11400" w:rsidRDefault="00B11400" w:rsidP="007130BA">
            <w:r>
              <w:rPr>
                <w:rFonts w:hint="eastAsia"/>
              </w:rPr>
              <w:t>D</w:t>
            </w:r>
          </w:p>
        </w:tc>
      </w:tr>
    </w:tbl>
    <w:p w:rsidR="00B11400" w:rsidRDefault="00B11400" w:rsidP="00B11400"/>
    <w:p w:rsidR="00B11400" w:rsidRDefault="00B11400" w:rsidP="00B11400">
      <w:pPr>
        <w:numPr>
          <w:ilvl w:val="0"/>
          <w:numId w:val="8"/>
        </w:numPr>
        <w:spacing w:after="200" w:line="276" w:lineRule="auto"/>
      </w:pPr>
    </w:p>
    <w:p w:rsidR="00B11400" w:rsidRDefault="00B11400" w:rsidP="00B11400">
      <w:pPr>
        <w:numPr>
          <w:ilvl w:val="0"/>
          <w:numId w:val="9"/>
        </w:numPr>
        <w:spacing w:after="200" w:line="276" w:lineRule="auto"/>
      </w:pPr>
      <w:r>
        <w:rPr>
          <w:rFonts w:hint="eastAsia"/>
        </w:rPr>
        <w:t>因为它们的质子数都相同</w:t>
      </w:r>
    </w:p>
    <w:p w:rsidR="00B11400" w:rsidRDefault="00B11400" w:rsidP="00B11400">
      <w:pPr>
        <w:numPr>
          <w:ilvl w:val="0"/>
          <w:numId w:val="9"/>
        </w:numPr>
        <w:spacing w:after="200" w:line="276" w:lineRule="auto"/>
      </w:pPr>
      <w:r>
        <w:rPr>
          <w:rFonts w:hint="eastAsia"/>
        </w:rPr>
        <w:t>KOH</w:t>
      </w:r>
    </w:p>
    <w:p w:rsidR="00B11400" w:rsidRDefault="00B11400" w:rsidP="00B11400">
      <w:pPr>
        <w:numPr>
          <w:ilvl w:val="0"/>
          <w:numId w:val="9"/>
        </w:numPr>
        <w:spacing w:after="200" w:line="276" w:lineRule="auto"/>
      </w:pPr>
      <w:r>
        <w:rPr>
          <w:rFonts w:hint="eastAsia"/>
        </w:rPr>
        <w:t>2</w:t>
      </w:r>
    </w:p>
    <w:p w:rsidR="00B11400" w:rsidRDefault="00B11400" w:rsidP="00B11400">
      <w:pPr>
        <w:numPr>
          <w:ilvl w:val="0"/>
          <w:numId w:val="9"/>
        </w:numPr>
        <w:spacing w:after="200" w:line="276" w:lineRule="auto"/>
      </w:pPr>
      <w:r>
        <w:rPr>
          <w:rFonts w:hint="eastAsia"/>
        </w:rPr>
        <w:t>氧元素</w:t>
      </w:r>
    </w:p>
    <w:p w:rsidR="00B11400" w:rsidRDefault="00B11400" w:rsidP="00B11400">
      <w:pPr>
        <w:numPr>
          <w:ilvl w:val="0"/>
          <w:numId w:val="9"/>
        </w:numPr>
        <w:spacing w:after="200" w:line="276" w:lineRule="auto"/>
      </w:pPr>
      <w:r>
        <w:rPr>
          <w:rFonts w:hint="eastAsia"/>
        </w:rPr>
        <w:t>H</w:t>
      </w:r>
      <w:r>
        <w:rPr>
          <w:rFonts w:hint="eastAsia"/>
          <w:vertAlign w:val="superscript"/>
        </w:rPr>
        <w:t>+</w:t>
      </w:r>
      <w:r>
        <w:rPr>
          <w:rFonts w:hint="eastAsia"/>
        </w:rPr>
        <w:t>和</w:t>
      </w:r>
      <w:r>
        <w:rPr>
          <w:rFonts w:hint="eastAsia"/>
        </w:rPr>
        <w:t>SO</w:t>
      </w:r>
      <w:r>
        <w:rPr>
          <w:rFonts w:hint="eastAsia"/>
          <w:vertAlign w:val="subscript"/>
        </w:rPr>
        <w:t>4</w:t>
      </w:r>
      <w:r>
        <w:rPr>
          <w:rFonts w:hint="eastAsia"/>
          <w:vertAlign w:val="superscript"/>
        </w:rPr>
        <w:t>2-</w:t>
      </w:r>
    </w:p>
    <w:p w:rsidR="00B11400" w:rsidRDefault="00B11400" w:rsidP="00B11400">
      <w:pPr>
        <w:numPr>
          <w:ilvl w:val="0"/>
          <w:numId w:val="9"/>
        </w:numPr>
        <w:spacing w:after="200" w:line="276" w:lineRule="auto"/>
      </w:pPr>
      <w:r>
        <w:rPr>
          <w:position w:val="-10"/>
        </w:rPr>
        <w:object w:dxaOrig="2829" w:dyaOrig="3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.5pt;height:17pt" o:ole="">
            <v:imagedata r:id="rId34" o:title=""/>
          </v:shape>
          <o:OLEObject Type="Embed" ProgID="Equation.3" ShapeID="_x0000_i1025" DrawAspect="Content" ObjectID="_1687498342" r:id="rId35"/>
        </w:object>
      </w:r>
    </w:p>
    <w:p w:rsidR="00B11400" w:rsidRDefault="00B11400" w:rsidP="00B11400">
      <w:pPr>
        <w:numPr>
          <w:ilvl w:val="0"/>
          <w:numId w:val="8"/>
        </w:numPr>
        <w:spacing w:after="200" w:line="276" w:lineRule="auto"/>
      </w:pPr>
    </w:p>
    <w:p w:rsidR="00B11400" w:rsidRDefault="00B11400" w:rsidP="00B11400">
      <w:pPr>
        <w:numPr>
          <w:ilvl w:val="0"/>
          <w:numId w:val="10"/>
        </w:numPr>
        <w:spacing w:after="200" w:line="276" w:lineRule="auto"/>
      </w:pPr>
      <w:r>
        <w:rPr>
          <w:rFonts w:hint="eastAsia"/>
        </w:rPr>
        <w:t>CO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+Ca</w:t>
      </w:r>
      <w:r>
        <w:rPr>
          <w:rFonts w:hint="eastAsia"/>
        </w:rPr>
        <w:t>（</w:t>
      </w:r>
      <w:r>
        <w:rPr>
          <w:rFonts w:hint="eastAsia"/>
        </w:rPr>
        <w:t>OH</w:t>
      </w:r>
      <w:r>
        <w:rPr>
          <w:rFonts w:hint="eastAsia"/>
        </w:rPr>
        <w:t>）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=CaCO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↓</w:t>
      </w:r>
      <w:r>
        <w:rPr>
          <w:rFonts w:hint="eastAsia"/>
        </w:rPr>
        <w:t>+H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O</w:t>
      </w:r>
    </w:p>
    <w:p w:rsidR="00B11400" w:rsidRDefault="00B11400" w:rsidP="00B11400">
      <w:pPr>
        <w:numPr>
          <w:ilvl w:val="0"/>
          <w:numId w:val="10"/>
        </w:numPr>
        <w:spacing w:after="20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8AFB93" wp14:editId="40E23F4C">
                <wp:simplePos x="0" y="0"/>
                <wp:positionH relativeFrom="column">
                  <wp:posOffset>790575</wp:posOffset>
                </wp:positionH>
                <wp:positionV relativeFrom="paragraph">
                  <wp:posOffset>112395</wp:posOffset>
                </wp:positionV>
                <wp:extent cx="213360" cy="167640"/>
                <wp:effectExtent l="6350" t="6350" r="8890" b="8890"/>
                <wp:wrapNone/>
                <wp:docPr id="28" name="椭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676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28" o:spid="_x0000_s1026" style="position:absolute;left:0;text-align:left;margin-left:62.25pt;margin-top:8.85pt;width:16.8pt;height:13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A31B0E" wp14:editId="0651B6C4">
                <wp:simplePos x="0" y="0"/>
                <wp:positionH relativeFrom="column">
                  <wp:posOffset>932815</wp:posOffset>
                </wp:positionH>
                <wp:positionV relativeFrom="paragraph">
                  <wp:posOffset>259715</wp:posOffset>
                </wp:positionV>
                <wp:extent cx="213360" cy="167640"/>
                <wp:effectExtent l="6350" t="6350" r="8890" b="8890"/>
                <wp:wrapNone/>
                <wp:docPr id="29" name="椭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676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29" o:spid="_x0000_s1026" style="position:absolute;left:0;text-align:left;margin-left:73.45pt;margin-top:20.45pt;width:16.8pt;height:13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DD260B" wp14:editId="4A09273F">
                <wp:simplePos x="0" y="0"/>
                <wp:positionH relativeFrom="column">
                  <wp:posOffset>765175</wp:posOffset>
                </wp:positionH>
                <wp:positionV relativeFrom="paragraph">
                  <wp:posOffset>620395</wp:posOffset>
                </wp:positionV>
                <wp:extent cx="213360" cy="167640"/>
                <wp:effectExtent l="6350" t="6350" r="8890" b="8890"/>
                <wp:wrapNone/>
                <wp:docPr id="30" name="椭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676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30" o:spid="_x0000_s1026" style="position:absolute;left:0;text-align:left;margin-left:60.25pt;margin-top:48.85pt;width:16.8pt;height:13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337F04" wp14:editId="3E9CA235">
                <wp:simplePos x="0" y="0"/>
                <wp:positionH relativeFrom="column">
                  <wp:posOffset>704215</wp:posOffset>
                </wp:positionH>
                <wp:positionV relativeFrom="paragraph">
                  <wp:posOffset>559435</wp:posOffset>
                </wp:positionV>
                <wp:extent cx="421640" cy="31623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400" w:rsidRDefault="00B11400" w:rsidP="00B11400">
                            <w:pPr>
                              <w:rPr>
                                <w:b/>
                                <w:bCs/>
                                <w:color w:val="C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sz w:val="13"/>
                                <w:szCs w:val="13"/>
                              </w:rPr>
                              <w:t>Fe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sz w:val="13"/>
                                <w:szCs w:val="13"/>
                                <w:vertAlign w:val="superscript"/>
                              </w:rPr>
                              <w:t>2+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1" o:spid="_x0000_s1026" type="#_x0000_t202" style="position:absolute;left:0;text-align:left;margin-left:55.45pt;margin-top:44.05pt;width:33.2pt;height:24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" filled="f" stroked="f" strokeweight=".5pt">
                <v:textbox>
                  <w:txbxContent>
                    <w:p w:rsidR="00B11400" w:rsidRDefault="00B11400" w:rsidP="00B11400">
                      <w:pPr>
                        <w:rPr>
                          <w:b/>
                          <w:bCs/>
                          <w:color w:val="C00000"/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  <w:sz w:val="13"/>
                          <w:szCs w:val="13"/>
                        </w:rPr>
                        <w:t>Fe</w:t>
                      </w:r>
                      <w:r>
                        <w:rPr>
                          <w:rFonts w:hint="eastAsia"/>
                          <w:b/>
                          <w:bCs/>
                          <w:color w:val="C00000"/>
                          <w:sz w:val="13"/>
                          <w:szCs w:val="13"/>
                          <w:vertAlign w:val="superscript"/>
                        </w:rPr>
                        <w:t>2+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07985C" wp14:editId="306CB161">
                <wp:simplePos x="0" y="0"/>
                <wp:positionH relativeFrom="column">
                  <wp:posOffset>876935</wp:posOffset>
                </wp:positionH>
                <wp:positionV relativeFrom="paragraph">
                  <wp:posOffset>183515</wp:posOffset>
                </wp:positionV>
                <wp:extent cx="360680" cy="31623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400" w:rsidRDefault="00B11400" w:rsidP="00B11400">
                            <w:pPr>
                              <w:rPr>
                                <w:b/>
                                <w:bCs/>
                                <w:color w:val="C00000"/>
                                <w:sz w:val="13"/>
                                <w:szCs w:val="13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sz w:val="13"/>
                                <w:szCs w:val="13"/>
                              </w:rPr>
                              <w:t>HCl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32" o:spid="_x0000_s1027" type="#_x0000_t202" style="position:absolute;left:0;text-align:left;margin-left:69.05pt;margin-top:14.45pt;width:28.4pt;height:24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" filled="f" stroked="f" strokeweight=".5pt">
                <v:textbox>
                  <w:txbxContent>
                    <w:p w:rsidR="00B11400" w:rsidRDefault="00B11400" w:rsidP="00B11400">
                      <w:pPr>
                        <w:rPr>
                          <w:b/>
                          <w:bCs/>
                          <w:color w:val="C00000"/>
                          <w:sz w:val="13"/>
                          <w:szCs w:val="13"/>
                        </w:rPr>
                      </w:pPr>
                      <w:proofErr w:type="spellStart"/>
                      <w:r>
                        <w:rPr>
                          <w:rFonts w:hint="eastAsia"/>
                          <w:b/>
                          <w:bCs/>
                          <w:color w:val="C00000"/>
                          <w:sz w:val="13"/>
                          <w:szCs w:val="13"/>
                        </w:rPr>
                        <w:t>HCl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DD934E" wp14:editId="5368F299">
                <wp:simplePos x="0" y="0"/>
                <wp:positionH relativeFrom="column">
                  <wp:posOffset>765175</wp:posOffset>
                </wp:positionH>
                <wp:positionV relativeFrom="paragraph">
                  <wp:posOffset>51435</wp:posOffset>
                </wp:positionV>
                <wp:extent cx="285115" cy="31623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115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400" w:rsidRDefault="00B11400" w:rsidP="00B11400">
                            <w:pPr>
                              <w:rPr>
                                <w:b/>
                                <w:bCs/>
                                <w:color w:val="C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sz w:val="13"/>
                                <w:szCs w:val="13"/>
                              </w:rPr>
                              <w:t>H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sz w:val="13"/>
                                <w:szCs w:val="13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33" o:spid="_x0000_s1028" type="#_x0000_t202" style="position:absolute;left:0;text-align:left;margin-left:60.25pt;margin-top:4.05pt;width:22.45pt;height:24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" filled="f" stroked="f" strokeweight=".5pt">
                <v:textbox>
                  <w:txbxContent>
                    <w:p w:rsidR="00B11400" w:rsidRDefault="00B11400" w:rsidP="00B11400">
                      <w:pPr>
                        <w:rPr>
                          <w:b/>
                          <w:bCs/>
                          <w:color w:val="C00000"/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  <w:sz w:val="13"/>
                          <w:szCs w:val="13"/>
                        </w:rPr>
                        <w:t>H</w:t>
                      </w:r>
                      <w:r>
                        <w:rPr>
                          <w:rFonts w:hint="eastAsia"/>
                          <w:b/>
                          <w:bCs/>
                          <w:color w:val="C00000"/>
                          <w:sz w:val="13"/>
                          <w:szCs w:val="13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2FBA8F" wp14:editId="4E14FE21">
                <wp:simplePos x="0" y="0"/>
                <wp:positionH relativeFrom="column">
                  <wp:posOffset>561975</wp:posOffset>
                </wp:positionH>
                <wp:positionV relativeFrom="paragraph">
                  <wp:posOffset>742315</wp:posOffset>
                </wp:positionV>
                <wp:extent cx="213360" cy="167640"/>
                <wp:effectExtent l="6350" t="6350" r="8890" b="8890"/>
                <wp:wrapNone/>
                <wp:docPr id="34" name="椭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19175" y="4203065"/>
                          <a:ext cx="213360" cy="1676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椭圆 34" o:spid="_x0000_s1026" style="position:absolute;left:0;text-align:left;margin-left:44.25pt;margin-top:58.45pt;width:16.8pt;height:13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660D56" wp14:editId="641A4B72">
                <wp:simplePos x="0" y="0"/>
                <wp:positionH relativeFrom="column">
                  <wp:posOffset>521335</wp:posOffset>
                </wp:positionH>
                <wp:positionV relativeFrom="paragraph">
                  <wp:posOffset>666115</wp:posOffset>
                </wp:positionV>
                <wp:extent cx="421640" cy="31623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9175" y="4264025"/>
                          <a:ext cx="421640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400" w:rsidRDefault="00B11400" w:rsidP="00B11400">
                            <w:pPr>
                              <w:rPr>
                                <w:b/>
                                <w:bCs/>
                                <w:color w:val="C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sz w:val="13"/>
                                <w:szCs w:val="13"/>
                              </w:rPr>
                              <w:t>Fe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sz w:val="13"/>
                                <w:szCs w:val="13"/>
                                <w:vertAlign w:val="superscript"/>
                              </w:rPr>
                              <w:t>3+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9" type="#_x0000_t202" style="position:absolute;left:0;text-align:left;margin-left:41.05pt;margin-top:52.45pt;width:33.2pt;height:24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" filled="f" stroked="f" strokeweight=".5pt">
                <v:textbox>
                  <w:txbxContent>
                    <w:p w:rsidR="00B11400" w:rsidRDefault="00B11400" w:rsidP="00B11400">
                      <w:pPr>
                        <w:rPr>
                          <w:b/>
                          <w:bCs/>
                          <w:color w:val="C00000"/>
                          <w:sz w:val="13"/>
                          <w:szCs w:val="13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  <w:sz w:val="13"/>
                          <w:szCs w:val="13"/>
                        </w:rPr>
                        <w:t>Fe</w:t>
                      </w:r>
                      <w:r>
                        <w:rPr>
                          <w:rFonts w:hint="eastAsia"/>
                          <w:b/>
                          <w:bCs/>
                          <w:color w:val="C00000"/>
                          <w:sz w:val="13"/>
                          <w:szCs w:val="13"/>
                          <w:vertAlign w:val="superscript"/>
                        </w:rPr>
                        <w:t>3+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5FCD3EE3" wp14:editId="5FF26893">
            <wp:extent cx="1851660" cy="1295400"/>
            <wp:effectExtent l="0" t="0" r="7620" b="0"/>
            <wp:docPr id="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071862" name="图片 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400" w:rsidRDefault="00B11400" w:rsidP="00B11400">
      <w:pPr>
        <w:numPr>
          <w:ilvl w:val="0"/>
          <w:numId w:val="10"/>
        </w:numPr>
        <w:spacing w:after="200" w:line="276" w:lineRule="auto"/>
      </w:pPr>
      <w:r>
        <w:rPr>
          <w:rFonts w:hint="eastAsia"/>
        </w:rPr>
        <w:t>①有气泡冒出；碳酸钠</w:t>
      </w:r>
    </w:p>
    <w:p w:rsidR="00B11400" w:rsidRDefault="00B11400" w:rsidP="00B11400">
      <w:pPr>
        <w:numPr>
          <w:ilvl w:val="0"/>
          <w:numId w:val="10"/>
        </w:numPr>
        <w:spacing w:after="200" w:line="276" w:lineRule="auto"/>
      </w:pPr>
      <w:r>
        <w:rPr>
          <w:rFonts w:hint="eastAsia"/>
        </w:rPr>
        <w:t>2000</w:t>
      </w:r>
    </w:p>
    <w:p w:rsidR="00B11400" w:rsidRDefault="00B11400" w:rsidP="00B11400">
      <w:pPr>
        <w:numPr>
          <w:ilvl w:val="0"/>
          <w:numId w:val="8"/>
        </w:numPr>
        <w:spacing w:after="200" w:line="276" w:lineRule="auto"/>
      </w:pPr>
    </w:p>
    <w:p w:rsidR="00B11400" w:rsidRDefault="00B11400" w:rsidP="00B11400">
      <w:pPr>
        <w:numPr>
          <w:ilvl w:val="0"/>
          <w:numId w:val="11"/>
        </w:numPr>
        <w:spacing w:after="200" w:line="276" w:lineRule="auto"/>
      </w:pPr>
      <w:r>
        <w:rPr>
          <w:rFonts w:hint="eastAsia"/>
        </w:rPr>
        <w:t>①反应物间充分接触，吸收</w:t>
      </w:r>
      <w:r>
        <w:rPr>
          <w:rFonts w:hint="eastAsia"/>
        </w:rPr>
        <w:t>CO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更充分</w:t>
      </w:r>
    </w:p>
    <w:p w:rsidR="00B11400" w:rsidRDefault="00B11400" w:rsidP="00B11400">
      <w:r>
        <w:rPr>
          <w:rFonts w:hint="eastAsia"/>
        </w:rPr>
        <w:t>②</w:t>
      </w:r>
      <w:proofErr w:type="spellStart"/>
      <w:r>
        <w:rPr>
          <w:rFonts w:hint="eastAsia"/>
        </w:rPr>
        <w:t>Ca</w:t>
      </w:r>
      <w:proofErr w:type="spellEnd"/>
      <w:r>
        <w:rPr>
          <w:rFonts w:hint="eastAsia"/>
        </w:rPr>
        <w:t>（</w:t>
      </w:r>
      <w:r>
        <w:rPr>
          <w:rFonts w:hint="eastAsia"/>
        </w:rPr>
        <w:t>OH</w:t>
      </w:r>
      <w:r>
        <w:rPr>
          <w:rFonts w:hint="eastAsia"/>
        </w:rPr>
        <w:t>）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+Na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CO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=CaCO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↓</w:t>
      </w:r>
      <w:r>
        <w:rPr>
          <w:rFonts w:hint="eastAsia"/>
        </w:rPr>
        <w:t>+2NaOH</w:t>
      </w:r>
    </w:p>
    <w:p w:rsidR="00B11400" w:rsidRDefault="00B11400" w:rsidP="00B11400">
      <w:r>
        <w:rPr>
          <w:rFonts w:hint="eastAsia"/>
        </w:rPr>
        <w:t>③过滤</w:t>
      </w:r>
    </w:p>
    <w:p w:rsidR="00B11400" w:rsidRDefault="00B11400" w:rsidP="00B11400">
      <w:r>
        <w:rPr>
          <w:rFonts w:hint="eastAsia"/>
        </w:rPr>
        <w:t>④气体肥料</w:t>
      </w:r>
    </w:p>
    <w:p w:rsidR="00B11400" w:rsidRDefault="00B11400" w:rsidP="00B11400">
      <w:pPr>
        <w:numPr>
          <w:ilvl w:val="0"/>
          <w:numId w:val="11"/>
        </w:numPr>
        <w:spacing w:after="200" w:line="276" w:lineRule="auto"/>
      </w:pPr>
      <w:r>
        <w:rPr>
          <w:rFonts w:hint="eastAsia"/>
        </w:rPr>
        <w:t>①</w:t>
      </w:r>
      <w:r>
        <w:rPr>
          <w:rFonts w:hint="eastAsia"/>
          <w:position w:val="-30"/>
        </w:rPr>
        <w:object w:dxaOrig="2473" w:dyaOrig="627">
          <v:shape id="_x0000_i1026" type="#_x0000_t75" style="width:123.5pt;height:31.5pt" o:ole="">
            <v:imagedata r:id="rId37" o:title=""/>
          </v:shape>
          <o:OLEObject Type="Embed" ProgID="Equation.3" ShapeID="_x0000_i1026" DrawAspect="Content" ObjectID="_1687498343" r:id="rId38"/>
        </w:object>
      </w:r>
    </w:p>
    <w:p w:rsidR="00B11400" w:rsidRDefault="00B11400" w:rsidP="00B11400">
      <w:r>
        <w:rPr>
          <w:rFonts w:hint="eastAsia"/>
        </w:rPr>
        <w:lastRenderedPageBreak/>
        <w:t>②低于</w:t>
      </w:r>
    </w:p>
    <w:p w:rsidR="00B11400" w:rsidRDefault="00B11400" w:rsidP="00B11400">
      <w:pPr>
        <w:numPr>
          <w:ilvl w:val="0"/>
          <w:numId w:val="8"/>
        </w:numPr>
        <w:spacing w:after="200" w:line="276" w:lineRule="auto"/>
      </w:pPr>
    </w:p>
    <w:p w:rsidR="00B11400" w:rsidRDefault="00B11400" w:rsidP="00B11400">
      <w:pPr>
        <w:numPr>
          <w:ilvl w:val="0"/>
          <w:numId w:val="12"/>
        </w:numPr>
        <w:spacing w:after="200" w:line="276" w:lineRule="auto"/>
      </w:pPr>
      <w:r>
        <w:rPr>
          <w:rFonts w:hint="eastAsia"/>
        </w:rPr>
        <w:t>氧化物：</w:t>
      </w:r>
      <w:proofErr w:type="spellStart"/>
      <w:r>
        <w:rPr>
          <w:rFonts w:hint="eastAsia"/>
        </w:rPr>
        <w:t>CdO</w:t>
      </w:r>
      <w:proofErr w:type="spellEnd"/>
      <w:r>
        <w:rPr>
          <w:rFonts w:hint="eastAsia"/>
        </w:rPr>
        <w:t>；碱：</w:t>
      </w:r>
      <w:r>
        <w:rPr>
          <w:rFonts w:hint="eastAsia"/>
        </w:rPr>
        <w:t>Cd</w:t>
      </w:r>
      <w:r>
        <w:rPr>
          <w:rFonts w:hint="eastAsia"/>
        </w:rPr>
        <w:t>（</w:t>
      </w:r>
      <w:r>
        <w:rPr>
          <w:rFonts w:hint="eastAsia"/>
        </w:rPr>
        <w:t>OH</w:t>
      </w:r>
      <w:r>
        <w:rPr>
          <w:rFonts w:hint="eastAsia"/>
        </w:rPr>
        <w:t>）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；盐</w:t>
      </w:r>
      <w:r>
        <w:rPr>
          <w:rFonts w:hint="eastAsia"/>
        </w:rPr>
        <w:t>CdSO</w:t>
      </w:r>
      <w:r>
        <w:rPr>
          <w:rFonts w:hint="eastAsia"/>
          <w:vertAlign w:val="subscript"/>
        </w:rPr>
        <w:t>4</w:t>
      </w:r>
    </w:p>
    <w:p w:rsidR="00B11400" w:rsidRDefault="00B11400" w:rsidP="00B11400">
      <w:pPr>
        <w:numPr>
          <w:ilvl w:val="0"/>
          <w:numId w:val="12"/>
        </w:numPr>
        <w:spacing w:after="200" w:line="276" w:lineRule="auto"/>
      </w:pPr>
      <w:r>
        <w:rPr>
          <w:rFonts w:hint="eastAsia"/>
        </w:rPr>
        <w:t>BC</w:t>
      </w:r>
    </w:p>
    <w:p w:rsidR="00B11400" w:rsidRDefault="00B11400" w:rsidP="00B11400">
      <w:pPr>
        <w:numPr>
          <w:ilvl w:val="0"/>
          <w:numId w:val="12"/>
        </w:numPr>
        <w:spacing w:after="200" w:line="276" w:lineRule="auto"/>
      </w:pPr>
      <w:r>
        <w:rPr>
          <w:rFonts w:hint="eastAsia"/>
        </w:rPr>
        <w:t>①</w:t>
      </w:r>
      <w:r>
        <w:rPr>
          <w:rFonts w:hint="eastAsia"/>
        </w:rPr>
        <w:t>Cd+CuSO</w:t>
      </w:r>
      <w:r>
        <w:rPr>
          <w:rFonts w:hint="eastAsia"/>
          <w:vertAlign w:val="subscript"/>
        </w:rPr>
        <w:t>4</w:t>
      </w:r>
      <w:r>
        <w:rPr>
          <w:rFonts w:hint="eastAsia"/>
        </w:rPr>
        <w:t>=CdSO</w:t>
      </w:r>
      <w:r>
        <w:rPr>
          <w:rFonts w:hint="eastAsia"/>
          <w:vertAlign w:val="subscript"/>
        </w:rPr>
        <w:t>4</w:t>
      </w:r>
      <w:r>
        <w:rPr>
          <w:rFonts w:hint="eastAsia"/>
        </w:rPr>
        <w:t>+Cu</w:t>
      </w:r>
    </w:p>
    <w:p w:rsidR="00B11400" w:rsidRDefault="00B11400" w:rsidP="00B11400">
      <w:r>
        <w:rPr>
          <w:rFonts w:hint="eastAsia"/>
        </w:rPr>
        <w:t>②</w:t>
      </w:r>
      <w:r>
        <w:rPr>
          <w:rFonts w:hint="eastAsia"/>
        </w:rPr>
        <w:t>CdO+H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SO</w:t>
      </w:r>
      <w:r>
        <w:rPr>
          <w:rFonts w:hint="eastAsia"/>
          <w:vertAlign w:val="subscript"/>
        </w:rPr>
        <w:t>4</w:t>
      </w:r>
      <w:r>
        <w:rPr>
          <w:rFonts w:hint="eastAsia"/>
        </w:rPr>
        <w:t>=CdSO</w:t>
      </w:r>
      <w:r>
        <w:rPr>
          <w:rFonts w:hint="eastAsia"/>
          <w:vertAlign w:val="subscript"/>
        </w:rPr>
        <w:t>4</w:t>
      </w:r>
      <w:r>
        <w:rPr>
          <w:rFonts w:hint="eastAsia"/>
        </w:rPr>
        <w:t>+H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O</w:t>
      </w:r>
    </w:p>
    <w:p w:rsidR="00B11400" w:rsidRDefault="00B11400" w:rsidP="00B11400">
      <w:r>
        <w:rPr>
          <w:rFonts w:hint="eastAsia"/>
        </w:rPr>
        <w:t>③</w:t>
      </w:r>
      <w:r>
        <w:rPr>
          <w:rFonts w:hint="eastAsia"/>
        </w:rPr>
        <w:t>Cd</w:t>
      </w:r>
      <w:r>
        <w:rPr>
          <w:rFonts w:hint="eastAsia"/>
        </w:rPr>
        <w:t>（</w:t>
      </w:r>
      <w:r>
        <w:rPr>
          <w:rFonts w:hint="eastAsia"/>
        </w:rPr>
        <w:t>OH</w:t>
      </w:r>
      <w:r>
        <w:rPr>
          <w:rFonts w:hint="eastAsia"/>
        </w:rPr>
        <w:t>）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+H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SO</w:t>
      </w:r>
      <w:r>
        <w:rPr>
          <w:rFonts w:hint="eastAsia"/>
          <w:vertAlign w:val="subscript"/>
        </w:rPr>
        <w:t>4</w:t>
      </w:r>
      <w:r>
        <w:rPr>
          <w:rFonts w:hint="eastAsia"/>
        </w:rPr>
        <w:t>=CdSO</w:t>
      </w:r>
      <w:r>
        <w:rPr>
          <w:rFonts w:hint="eastAsia"/>
          <w:vertAlign w:val="subscript"/>
        </w:rPr>
        <w:t>4</w:t>
      </w:r>
      <w:r>
        <w:rPr>
          <w:rFonts w:hint="eastAsia"/>
        </w:rPr>
        <w:t>+2H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O</w:t>
      </w:r>
    </w:p>
    <w:p w:rsidR="00B11400" w:rsidRDefault="00B11400" w:rsidP="00B11400">
      <w:pPr>
        <w:numPr>
          <w:ilvl w:val="0"/>
          <w:numId w:val="8"/>
        </w:numPr>
        <w:spacing w:after="200" w:line="276" w:lineRule="auto"/>
      </w:pPr>
    </w:p>
    <w:p w:rsidR="00B11400" w:rsidRDefault="00B11400" w:rsidP="00B11400">
      <w:pPr>
        <w:numPr>
          <w:ilvl w:val="0"/>
          <w:numId w:val="13"/>
        </w:numPr>
        <w:spacing w:after="200" w:line="276" w:lineRule="auto"/>
      </w:pPr>
      <w:r>
        <w:rPr>
          <w:rFonts w:hint="eastAsia"/>
          <w:position w:val="-30"/>
        </w:rPr>
        <w:object w:dxaOrig="2680" w:dyaOrig="720">
          <v:shape id="_x0000_i1027" type="#_x0000_t75" style="width:134pt;height:36pt" o:ole="">
            <v:imagedata r:id="rId39" o:title=""/>
          </v:shape>
          <o:OLEObject Type="Embed" ProgID="Equation.3" ShapeID="_x0000_i1027" DrawAspect="Content" ObjectID="_1687498344" r:id="rId40"/>
        </w:object>
      </w:r>
    </w:p>
    <w:p w:rsidR="00B11400" w:rsidRDefault="00B11400" w:rsidP="00B11400">
      <w:pPr>
        <w:numPr>
          <w:ilvl w:val="0"/>
          <w:numId w:val="13"/>
        </w:numPr>
        <w:spacing w:after="200" w:line="276" w:lineRule="auto"/>
      </w:pPr>
      <w:r>
        <w:rPr>
          <w:rFonts w:hint="eastAsia"/>
        </w:rPr>
        <w:t>带火星木条；无气泡冒出；</w:t>
      </w:r>
      <w:r>
        <w:rPr>
          <w:rFonts w:hint="eastAsia"/>
        </w:rPr>
        <w:t>FeCl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溶液</w:t>
      </w:r>
    </w:p>
    <w:p w:rsidR="00B11400" w:rsidRDefault="00B11400" w:rsidP="00B11400">
      <w:pPr>
        <w:numPr>
          <w:ilvl w:val="0"/>
          <w:numId w:val="13"/>
        </w:numPr>
        <w:spacing w:after="200" w:line="276" w:lineRule="auto"/>
      </w:pPr>
      <w:r>
        <w:rPr>
          <w:rFonts w:hint="eastAsia"/>
        </w:rPr>
        <w:t>AB</w:t>
      </w:r>
    </w:p>
    <w:p w:rsidR="00B11400" w:rsidRDefault="00B11400" w:rsidP="00B11400">
      <w:pPr>
        <w:numPr>
          <w:ilvl w:val="0"/>
          <w:numId w:val="13"/>
        </w:numPr>
        <w:spacing w:after="200" w:line="276" w:lineRule="auto"/>
      </w:pPr>
      <w:r>
        <w:rPr>
          <w:rFonts w:hint="eastAsia"/>
        </w:rPr>
        <w:t>AFH</w:t>
      </w:r>
    </w:p>
    <w:p w:rsidR="00B11400" w:rsidRDefault="00B11400" w:rsidP="00B11400">
      <w:pPr>
        <w:numPr>
          <w:ilvl w:val="0"/>
          <w:numId w:val="8"/>
        </w:numPr>
        <w:spacing w:after="200" w:line="276" w:lineRule="auto"/>
      </w:pPr>
    </w:p>
    <w:p w:rsidR="00B11400" w:rsidRDefault="00B11400" w:rsidP="00B11400">
      <w:pPr>
        <w:numPr>
          <w:ilvl w:val="0"/>
          <w:numId w:val="14"/>
        </w:numPr>
        <w:spacing w:after="200" w:line="276" w:lineRule="auto"/>
      </w:pPr>
      <w:r>
        <w:rPr>
          <w:rFonts w:hint="eastAsia"/>
        </w:rPr>
        <w:t>K</w:t>
      </w:r>
      <w:r>
        <w:rPr>
          <w:rFonts w:hint="eastAsia"/>
        </w:rPr>
        <w:t>、</w:t>
      </w:r>
      <w:r>
        <w:rPr>
          <w:rFonts w:hint="eastAsia"/>
        </w:rPr>
        <w:t>N</w:t>
      </w:r>
    </w:p>
    <w:p w:rsidR="00B11400" w:rsidRDefault="00B11400" w:rsidP="00B11400">
      <w:pPr>
        <w:numPr>
          <w:ilvl w:val="0"/>
          <w:numId w:val="14"/>
        </w:numPr>
        <w:spacing w:after="200" w:line="276" w:lineRule="auto"/>
      </w:pPr>
      <w:r>
        <w:rPr>
          <w:rFonts w:hint="eastAsia"/>
        </w:rPr>
        <w:t>①一定含有</w:t>
      </w:r>
      <w:r>
        <w:rPr>
          <w:rFonts w:ascii="Times New Roman" w:hAnsi="Times New Roman" w:cs="Times New Roman" w:hint="eastAsia"/>
        </w:rPr>
        <w:t>NH</w:t>
      </w:r>
      <w:r>
        <w:rPr>
          <w:rFonts w:ascii="Times New Roman" w:hAnsi="Times New Roman" w:cs="Times New Roman" w:hint="eastAsia"/>
          <w:vertAlign w:val="subscript"/>
        </w:rPr>
        <w:t>4</w:t>
      </w:r>
      <w:r>
        <w:rPr>
          <w:rFonts w:ascii="Times New Roman" w:hAnsi="Times New Roman" w:cs="Times New Roman" w:hint="eastAsia"/>
        </w:rPr>
        <w:t>Cl</w:t>
      </w:r>
      <w:r>
        <w:rPr>
          <w:rFonts w:cs="Times New Roman" w:hint="eastAsia"/>
        </w:rPr>
        <w:t>，一定不含有</w:t>
      </w:r>
      <w:r>
        <w:rPr>
          <w:rFonts w:ascii="Times New Roman" w:hAnsi="Times New Roman" w:cs="Times New Roman" w:hint="eastAsia"/>
        </w:rPr>
        <w:t>K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ascii="Times New Roman" w:hAnsi="Times New Roman" w:cs="Times New Roman" w:hint="eastAsia"/>
        </w:rPr>
        <w:t>SO</w:t>
      </w:r>
      <w:r>
        <w:rPr>
          <w:rFonts w:ascii="Times New Roman" w:hAnsi="Times New Roman" w:cs="Times New Roman" w:hint="eastAsia"/>
          <w:vertAlign w:val="subscript"/>
        </w:rPr>
        <w:t>4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>NH</w:t>
      </w:r>
      <w:r>
        <w:rPr>
          <w:rFonts w:ascii="Times New Roman" w:hAnsi="Times New Roman" w:cs="Times New Roman" w:hint="eastAsia"/>
          <w:vertAlign w:val="subscript"/>
        </w:rPr>
        <w:t>4</w:t>
      </w:r>
      <w:r>
        <w:rPr>
          <w:rFonts w:ascii="Times New Roman" w:hAnsi="Times New Roman" w:cs="Times New Roman" w:hint="eastAsia"/>
        </w:rPr>
        <w:t>HCO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cs="Times New Roman" w:hint="eastAsia"/>
        </w:rPr>
        <w:t>，可能含有</w:t>
      </w:r>
      <w:proofErr w:type="spellStart"/>
      <w:r>
        <w:rPr>
          <w:rFonts w:cs="Times New Roman" w:hint="eastAsia"/>
        </w:rPr>
        <w:t>KCl</w:t>
      </w:r>
      <w:proofErr w:type="spellEnd"/>
    </w:p>
    <w:p w:rsidR="00B11400" w:rsidRDefault="00B11400" w:rsidP="00B11400">
      <w:pPr>
        <w:rPr>
          <w:rFonts w:cs="Times New Roman"/>
        </w:rPr>
      </w:pPr>
      <w:r>
        <w:rPr>
          <w:rFonts w:cs="Times New Roman" w:hint="eastAsia"/>
        </w:rPr>
        <w:t>②</w:t>
      </w:r>
      <w:r>
        <w:rPr>
          <w:rFonts w:cs="Times New Roman" w:hint="eastAsia"/>
        </w:rPr>
        <w:t>c</w:t>
      </w:r>
    </w:p>
    <w:p w:rsidR="00B11400" w:rsidRDefault="00B11400" w:rsidP="00B11400">
      <w:pPr>
        <w:rPr>
          <w:rFonts w:cs="Times New Roman"/>
        </w:rPr>
      </w:pPr>
      <w:r>
        <w:rPr>
          <w:rFonts w:cs="Times New Roman" w:hint="eastAsia"/>
        </w:rPr>
        <w:t>③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300"/>
        <w:gridCol w:w="6446"/>
      </w:tblGrid>
      <w:tr w:rsidR="00B11400" w:rsidTr="007130BA">
        <w:tc>
          <w:tcPr>
            <w:tcW w:w="3601" w:type="dxa"/>
          </w:tcPr>
          <w:p w:rsidR="00B11400" w:rsidRDefault="00B11400" w:rsidP="007130BA">
            <w:pPr>
              <w:spacing w:line="360" w:lineRule="auto"/>
              <w:jc w:val="center"/>
            </w:pPr>
            <w:r>
              <w:rPr>
                <w:rFonts w:hint="eastAsia"/>
              </w:rPr>
              <w:t>实验操作</w:t>
            </w:r>
          </w:p>
        </w:tc>
        <w:tc>
          <w:tcPr>
            <w:tcW w:w="7081" w:type="dxa"/>
          </w:tcPr>
          <w:p w:rsidR="00B11400" w:rsidRDefault="00B11400" w:rsidP="007130BA">
            <w:pPr>
              <w:spacing w:line="360" w:lineRule="auto"/>
              <w:jc w:val="center"/>
            </w:pPr>
            <w:r>
              <w:rPr>
                <w:rFonts w:hint="eastAsia"/>
              </w:rPr>
              <w:t>预期现象与结论</w:t>
            </w:r>
          </w:p>
        </w:tc>
      </w:tr>
      <w:tr w:rsidR="00B11400" w:rsidTr="007130BA">
        <w:tc>
          <w:tcPr>
            <w:tcW w:w="3601" w:type="dxa"/>
          </w:tcPr>
          <w:p w:rsidR="00B11400" w:rsidRDefault="00B11400" w:rsidP="007130BA">
            <w:pPr>
              <w:spacing w:line="360" w:lineRule="auto"/>
            </w:pPr>
            <w:r>
              <w:rPr>
                <w:rFonts w:hint="eastAsia"/>
                <w:u w:val="single"/>
              </w:rPr>
              <w:t>取少量肥料样品于试管中，用酒精灯加热，待试管冷却后加入足量蒸馏水溶解，然后向所得的溶液中加入少量</w:t>
            </w:r>
            <w:r>
              <w:rPr>
                <w:rFonts w:hint="eastAsia"/>
                <w:u w:val="single"/>
              </w:rPr>
              <w:t>AgNO</w:t>
            </w:r>
            <w:r>
              <w:rPr>
                <w:rFonts w:hint="eastAsia"/>
                <w:u w:val="single"/>
                <w:vertAlign w:val="subscript"/>
              </w:rPr>
              <w:t>3</w:t>
            </w:r>
            <w:r>
              <w:rPr>
                <w:rFonts w:hint="eastAsia"/>
                <w:u w:val="single"/>
              </w:rPr>
              <w:t>溶液</w:t>
            </w:r>
          </w:p>
        </w:tc>
        <w:tc>
          <w:tcPr>
            <w:tcW w:w="7081" w:type="dxa"/>
          </w:tcPr>
          <w:p w:rsidR="00B11400" w:rsidRDefault="00B11400" w:rsidP="007130BA">
            <w:pPr>
              <w:spacing w:line="360" w:lineRule="auto"/>
            </w:pPr>
            <w:r>
              <w:rPr>
                <w:rFonts w:hint="eastAsia"/>
              </w:rPr>
              <w:t>若</w:t>
            </w:r>
            <w:r>
              <w:rPr>
                <w:rFonts w:hint="eastAsia"/>
                <w:u w:val="single"/>
              </w:rPr>
              <w:t>白色沉淀产生</w:t>
            </w:r>
            <w:r>
              <w:rPr>
                <w:rFonts w:hint="eastAsia"/>
              </w:rPr>
              <w:t>，则该肥料的成分是</w:t>
            </w:r>
            <w:r>
              <w:rPr>
                <w:rFonts w:ascii="Times New Roman" w:hAnsi="Times New Roman" w:cs="Times New Roman" w:hint="eastAsia"/>
                <w:u w:val="single"/>
              </w:rPr>
              <w:t>NH</w:t>
            </w:r>
            <w:r>
              <w:rPr>
                <w:rFonts w:ascii="Times New Roman" w:hAnsi="Times New Roman" w:cs="Times New Roman" w:hint="eastAsia"/>
                <w:u w:val="single"/>
                <w:vertAlign w:val="subscript"/>
              </w:rPr>
              <w:t>4</w:t>
            </w:r>
            <w:r>
              <w:rPr>
                <w:rFonts w:ascii="Times New Roman" w:hAnsi="Times New Roman" w:cs="Times New Roman" w:hint="eastAsia"/>
                <w:u w:val="single"/>
              </w:rPr>
              <w:t>Cl</w:t>
            </w:r>
            <w:r>
              <w:rPr>
                <w:rFonts w:cs="Times New Roman" w:hint="eastAsia"/>
                <w:u w:val="single"/>
              </w:rPr>
              <w:t>和</w:t>
            </w:r>
            <w:proofErr w:type="spellStart"/>
            <w:r>
              <w:rPr>
                <w:rFonts w:cs="Times New Roman" w:hint="eastAsia"/>
                <w:u w:val="single"/>
              </w:rPr>
              <w:t>KCl</w:t>
            </w:r>
            <w:proofErr w:type="spellEnd"/>
            <w:r>
              <w:rPr>
                <w:rFonts w:hint="eastAsia"/>
              </w:rPr>
              <w:t>。</w:t>
            </w:r>
          </w:p>
          <w:p w:rsidR="00B11400" w:rsidRDefault="00B11400" w:rsidP="007130BA">
            <w:pPr>
              <w:spacing w:line="360" w:lineRule="auto"/>
            </w:pPr>
            <w:r>
              <w:rPr>
                <w:rFonts w:hint="eastAsia"/>
              </w:rPr>
              <w:t>若</w:t>
            </w:r>
            <w:r>
              <w:rPr>
                <w:rFonts w:hint="eastAsia"/>
                <w:u w:val="single"/>
              </w:rPr>
              <w:t>无白色沉淀产生</w:t>
            </w:r>
            <w:r>
              <w:rPr>
                <w:rFonts w:hint="eastAsia"/>
              </w:rPr>
              <w:t>，则该肥料的成分是</w:t>
            </w:r>
            <w:r>
              <w:rPr>
                <w:rFonts w:ascii="Times New Roman" w:hAnsi="Times New Roman" w:cs="Times New Roman" w:hint="eastAsia"/>
                <w:u w:val="single"/>
              </w:rPr>
              <w:t>NH</w:t>
            </w:r>
            <w:r>
              <w:rPr>
                <w:rFonts w:ascii="Times New Roman" w:hAnsi="Times New Roman" w:cs="Times New Roman" w:hint="eastAsia"/>
                <w:u w:val="single"/>
                <w:vertAlign w:val="subscript"/>
              </w:rPr>
              <w:t>4</w:t>
            </w:r>
            <w:r>
              <w:rPr>
                <w:rFonts w:ascii="Times New Roman" w:hAnsi="Times New Roman" w:cs="Times New Roman" w:hint="eastAsia"/>
                <w:u w:val="single"/>
              </w:rPr>
              <w:t>Cl</w:t>
            </w:r>
            <w:r>
              <w:rPr>
                <w:rFonts w:hint="eastAsia"/>
              </w:rPr>
              <w:t>。</w:t>
            </w:r>
          </w:p>
        </w:tc>
      </w:tr>
    </w:tbl>
    <w:p w:rsidR="00B11400" w:rsidRDefault="00B11400" w:rsidP="00B11400">
      <w:pPr>
        <w:rPr>
          <w:rFonts w:cs="Times New Roman"/>
        </w:rPr>
      </w:pPr>
    </w:p>
    <w:p w:rsidR="00B11400" w:rsidRDefault="00B11400" w:rsidP="00B11400">
      <w:pPr>
        <w:spacing w:line="360" w:lineRule="auto"/>
        <w:rPr>
          <w:rFonts w:cs="Times New Roman"/>
        </w:rPr>
      </w:pPr>
    </w:p>
    <w:p w:rsidR="005E2982" w:rsidRPr="00B11400" w:rsidRDefault="005E2982" w:rsidP="00B11400">
      <w:pPr>
        <w:rPr>
          <w:rFonts w:hint="eastAsia"/>
        </w:rPr>
      </w:pPr>
    </w:p>
    <w:sectPr w:rsidR="005E2982" w:rsidRPr="00B11400" w:rsidSect="00C321EB">
      <w:headerReference w:type="default" r:id="rId41"/>
      <w:headerReference w:type="first" r:id="rId42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0D7" w:rsidRDefault="001070D7" w:rsidP="002F6109">
      <w:pPr>
        <w:rPr>
          <w:rFonts w:hint="eastAsia"/>
        </w:rPr>
      </w:pPr>
      <w:r>
        <w:separator/>
      </w:r>
    </w:p>
  </w:endnote>
  <w:endnote w:type="continuationSeparator" w:id="0">
    <w:p w:rsidR="001070D7" w:rsidRDefault="001070D7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0D7" w:rsidRDefault="001070D7" w:rsidP="002F6109">
      <w:pPr>
        <w:rPr>
          <w:rFonts w:hint="eastAsia"/>
        </w:rPr>
      </w:pPr>
      <w:r>
        <w:separator/>
      </w:r>
    </w:p>
  </w:footnote>
  <w:footnote w:type="continuationSeparator" w:id="0">
    <w:p w:rsidR="001070D7" w:rsidRDefault="001070D7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1070D7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BA43ED" wp14:editId="0BCCB52A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16D1BF"/>
    <w:multiLevelType w:val="singleLevel"/>
    <w:tmpl w:val="8316D1B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8EE6EC12"/>
    <w:multiLevelType w:val="singleLevel"/>
    <w:tmpl w:val="8EE6EC1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90786691"/>
    <w:multiLevelType w:val="singleLevel"/>
    <w:tmpl w:val="90786691"/>
    <w:lvl w:ilvl="0">
      <w:start w:val="1"/>
      <w:numFmt w:val="decimal"/>
      <w:suff w:val="nothing"/>
      <w:lvlText w:val="（%1）"/>
      <w:lvlJc w:val="left"/>
    </w:lvl>
  </w:abstractNum>
  <w:abstractNum w:abstractNumId="3">
    <w:nsid w:val="A9509307"/>
    <w:multiLevelType w:val="singleLevel"/>
    <w:tmpl w:val="A9509307"/>
    <w:lvl w:ilvl="0">
      <w:start w:val="1"/>
      <w:numFmt w:val="decimal"/>
      <w:suff w:val="nothing"/>
      <w:lvlText w:val="（%1）"/>
      <w:lvlJc w:val="left"/>
    </w:lvl>
  </w:abstractNum>
  <w:abstractNum w:abstractNumId="4">
    <w:nsid w:val="ACBADF82"/>
    <w:multiLevelType w:val="singleLevel"/>
    <w:tmpl w:val="ACBADF82"/>
    <w:lvl w:ilvl="0">
      <w:start w:val="1"/>
      <w:numFmt w:val="decimal"/>
      <w:suff w:val="nothing"/>
      <w:lvlText w:val="（%1）"/>
      <w:lvlJc w:val="left"/>
    </w:lvl>
  </w:abstractNum>
  <w:abstractNum w:abstractNumId="5">
    <w:nsid w:val="AFA5E38D"/>
    <w:multiLevelType w:val="singleLevel"/>
    <w:tmpl w:val="AFA5E38D"/>
    <w:lvl w:ilvl="0">
      <w:start w:val="1"/>
      <w:numFmt w:val="decimal"/>
      <w:suff w:val="nothing"/>
      <w:lvlText w:val="（%1）"/>
      <w:lvlJc w:val="left"/>
    </w:lvl>
  </w:abstractNum>
  <w:abstractNum w:abstractNumId="6">
    <w:nsid w:val="C25C91B9"/>
    <w:multiLevelType w:val="singleLevel"/>
    <w:tmpl w:val="C25C91B9"/>
    <w:lvl w:ilvl="0">
      <w:start w:val="1"/>
      <w:numFmt w:val="decimal"/>
      <w:suff w:val="nothing"/>
      <w:lvlText w:val="（%1）"/>
      <w:lvlJc w:val="left"/>
    </w:lvl>
  </w:abstractNum>
  <w:abstractNum w:abstractNumId="7">
    <w:nsid w:val="C28887BB"/>
    <w:multiLevelType w:val="singleLevel"/>
    <w:tmpl w:val="C28887B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E7997A8D"/>
    <w:multiLevelType w:val="singleLevel"/>
    <w:tmpl w:val="E7997A8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FE58815F"/>
    <w:multiLevelType w:val="singleLevel"/>
    <w:tmpl w:val="FE58815F"/>
    <w:lvl w:ilvl="0">
      <w:start w:val="1"/>
      <w:numFmt w:val="decimal"/>
      <w:suff w:val="nothing"/>
      <w:lvlText w:val="（%1）"/>
      <w:lvlJc w:val="left"/>
    </w:lvl>
  </w:abstractNum>
  <w:abstractNum w:abstractNumId="1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0269744F"/>
    <w:multiLevelType w:val="singleLevel"/>
    <w:tmpl w:val="0269744F"/>
    <w:lvl w:ilvl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0F3A5126"/>
    <w:multiLevelType w:val="singleLevel"/>
    <w:tmpl w:val="0F3A5126"/>
    <w:lvl w:ilvl="0">
      <w:start w:val="1"/>
      <w:numFmt w:val="decimal"/>
      <w:suff w:val="nothing"/>
      <w:lvlText w:val="（%1）"/>
      <w:lvlJc w:val="left"/>
    </w:lvl>
  </w:abstractNum>
  <w:abstractNum w:abstractNumId="13">
    <w:nsid w:val="3F2D1198"/>
    <w:multiLevelType w:val="singleLevel"/>
    <w:tmpl w:val="3F2D1198"/>
    <w:lvl w:ilvl="0">
      <w:start w:val="1"/>
      <w:numFmt w:val="decimal"/>
      <w:suff w:val="nothing"/>
      <w:lvlText w:val="（%1）"/>
      <w:lvlJc w:val="left"/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8"/>
  </w:num>
  <w:num w:numId="5">
    <w:abstractNumId w:val="11"/>
  </w:num>
  <w:num w:numId="6">
    <w:abstractNumId w:val="9"/>
  </w:num>
  <w:num w:numId="7">
    <w:abstractNumId w:val="6"/>
  </w:num>
  <w:num w:numId="8">
    <w:abstractNumId w:val="7"/>
  </w:num>
  <w:num w:numId="9">
    <w:abstractNumId w:val="2"/>
  </w:num>
  <w:num w:numId="10">
    <w:abstractNumId w:val="5"/>
  </w:num>
  <w:num w:numId="11">
    <w:abstractNumId w:val="13"/>
  </w:num>
  <w:num w:numId="12">
    <w:abstractNumId w:val="12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B2138"/>
    <w:rsid w:val="000D6B74"/>
    <w:rsid w:val="000D6DE2"/>
    <w:rsid w:val="001070D7"/>
    <w:rsid w:val="0018634A"/>
    <w:rsid w:val="00196C71"/>
    <w:rsid w:val="001A266E"/>
    <w:rsid w:val="001D16EF"/>
    <w:rsid w:val="00243091"/>
    <w:rsid w:val="002926CC"/>
    <w:rsid w:val="002F6109"/>
    <w:rsid w:val="00316822"/>
    <w:rsid w:val="003330B0"/>
    <w:rsid w:val="00365267"/>
    <w:rsid w:val="0037508F"/>
    <w:rsid w:val="003A5003"/>
    <w:rsid w:val="003C5F05"/>
    <w:rsid w:val="003D2416"/>
    <w:rsid w:val="004467A9"/>
    <w:rsid w:val="0048349A"/>
    <w:rsid w:val="004B5D32"/>
    <w:rsid w:val="00526154"/>
    <w:rsid w:val="0058411F"/>
    <w:rsid w:val="005929CA"/>
    <w:rsid w:val="005A1BFE"/>
    <w:rsid w:val="005A4E58"/>
    <w:rsid w:val="005A5AAD"/>
    <w:rsid w:val="005C3ECA"/>
    <w:rsid w:val="005D569C"/>
    <w:rsid w:val="005E2982"/>
    <w:rsid w:val="005E49AF"/>
    <w:rsid w:val="0062721B"/>
    <w:rsid w:val="0063111D"/>
    <w:rsid w:val="00647FEF"/>
    <w:rsid w:val="0067177F"/>
    <w:rsid w:val="00684C93"/>
    <w:rsid w:val="007A36F9"/>
    <w:rsid w:val="007D3D43"/>
    <w:rsid w:val="00822244"/>
    <w:rsid w:val="008372E8"/>
    <w:rsid w:val="008459A4"/>
    <w:rsid w:val="008A01B2"/>
    <w:rsid w:val="008A73BE"/>
    <w:rsid w:val="008C4F5B"/>
    <w:rsid w:val="008E68EB"/>
    <w:rsid w:val="00907BCE"/>
    <w:rsid w:val="009139EF"/>
    <w:rsid w:val="00952B8C"/>
    <w:rsid w:val="009B75F8"/>
    <w:rsid w:val="009C11F6"/>
    <w:rsid w:val="009E16D7"/>
    <w:rsid w:val="009F0F2F"/>
    <w:rsid w:val="00A703C2"/>
    <w:rsid w:val="00AA1273"/>
    <w:rsid w:val="00AA138A"/>
    <w:rsid w:val="00AB4C56"/>
    <w:rsid w:val="00B11400"/>
    <w:rsid w:val="00B47A9D"/>
    <w:rsid w:val="00B7095D"/>
    <w:rsid w:val="00B84B55"/>
    <w:rsid w:val="00C1526D"/>
    <w:rsid w:val="00C47E10"/>
    <w:rsid w:val="00C60C90"/>
    <w:rsid w:val="00CC3D0E"/>
    <w:rsid w:val="00D37148"/>
    <w:rsid w:val="00D57FF4"/>
    <w:rsid w:val="00DB74E7"/>
    <w:rsid w:val="00DD5031"/>
    <w:rsid w:val="00E0305B"/>
    <w:rsid w:val="00E5585A"/>
    <w:rsid w:val="00E57577"/>
    <w:rsid w:val="00ED0A08"/>
    <w:rsid w:val="00F10350"/>
    <w:rsid w:val="00F27C71"/>
    <w:rsid w:val="00F535C0"/>
    <w:rsid w:val="00F56E36"/>
    <w:rsid w:val="00F905FE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link w:val="Char2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  <w:style w:type="character" w:customStyle="1" w:styleId="Char2">
    <w:name w:val="无间隔 Char"/>
    <w:link w:val="a6"/>
    <w:uiPriority w:val="1"/>
    <w:rsid w:val="00CC3D0E"/>
    <w:rPr>
      <w:rFonts w:ascii="Calibri" w:eastAsia="Microsoft YaHei UI" w:hAnsi="Calibri" w:cs="Times New Roman"/>
      <w:kern w:val="0"/>
      <w:sz w:val="22"/>
    </w:rPr>
  </w:style>
  <w:style w:type="character" w:styleId="a9">
    <w:name w:val="Placeholder Text"/>
    <w:uiPriority w:val="99"/>
    <w:semiHidden/>
    <w:rsid w:val="00CC3D0E"/>
    <w:rPr>
      <w:color w:val="808080"/>
    </w:rPr>
  </w:style>
  <w:style w:type="paragraph" w:styleId="aa">
    <w:name w:val="Date"/>
    <w:basedOn w:val="a"/>
    <w:next w:val="a"/>
    <w:link w:val="Char3"/>
    <w:uiPriority w:val="99"/>
    <w:semiHidden/>
    <w:unhideWhenUsed/>
    <w:rsid w:val="00CC3D0E"/>
    <w:pPr>
      <w:ind w:leftChars="2500" w:left="100"/>
    </w:pPr>
    <w:rPr>
      <w:rFonts w:ascii="Calibri" w:hAnsi="Calibri" w:cs="Times New Roman"/>
      <w:szCs w:val="22"/>
    </w:rPr>
  </w:style>
  <w:style w:type="character" w:customStyle="1" w:styleId="Char3">
    <w:name w:val="日期 Char"/>
    <w:basedOn w:val="a0"/>
    <w:link w:val="aa"/>
    <w:uiPriority w:val="99"/>
    <w:semiHidden/>
    <w:rsid w:val="00CC3D0E"/>
    <w:rPr>
      <w:rFonts w:ascii="Calibri" w:eastAsia="宋体" w:hAnsi="Calibri" w:cs="Times New Roman"/>
    </w:rPr>
  </w:style>
  <w:style w:type="table" w:styleId="ab">
    <w:name w:val="Table Grid"/>
    <w:basedOn w:val="a1"/>
    <w:rsid w:val="00CC3D0E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Paragraph">
    <w:name w:val="DefaultParagraph"/>
    <w:rsid w:val="00CC3D0E"/>
    <w:rPr>
      <w:rFonts w:ascii="Times New Roman" w:eastAsia="宋体" w:hAnsi="Calibri" w:cs="Times New Roman"/>
    </w:rPr>
  </w:style>
  <w:style w:type="paragraph" w:customStyle="1" w:styleId="1">
    <w:name w:val="1"/>
    <w:rsid w:val="00DD5031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D50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link w:val="Char2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  <w:style w:type="character" w:customStyle="1" w:styleId="Char2">
    <w:name w:val="无间隔 Char"/>
    <w:link w:val="a6"/>
    <w:uiPriority w:val="1"/>
    <w:rsid w:val="00CC3D0E"/>
    <w:rPr>
      <w:rFonts w:ascii="Calibri" w:eastAsia="Microsoft YaHei UI" w:hAnsi="Calibri" w:cs="Times New Roman"/>
      <w:kern w:val="0"/>
      <w:sz w:val="22"/>
    </w:rPr>
  </w:style>
  <w:style w:type="character" w:styleId="a9">
    <w:name w:val="Placeholder Text"/>
    <w:uiPriority w:val="99"/>
    <w:semiHidden/>
    <w:rsid w:val="00CC3D0E"/>
    <w:rPr>
      <w:color w:val="808080"/>
    </w:rPr>
  </w:style>
  <w:style w:type="paragraph" w:styleId="aa">
    <w:name w:val="Date"/>
    <w:basedOn w:val="a"/>
    <w:next w:val="a"/>
    <w:link w:val="Char3"/>
    <w:uiPriority w:val="99"/>
    <w:semiHidden/>
    <w:unhideWhenUsed/>
    <w:rsid w:val="00CC3D0E"/>
    <w:pPr>
      <w:ind w:leftChars="2500" w:left="100"/>
    </w:pPr>
    <w:rPr>
      <w:rFonts w:ascii="Calibri" w:hAnsi="Calibri" w:cs="Times New Roman"/>
      <w:szCs w:val="22"/>
    </w:rPr>
  </w:style>
  <w:style w:type="character" w:customStyle="1" w:styleId="Char3">
    <w:name w:val="日期 Char"/>
    <w:basedOn w:val="a0"/>
    <w:link w:val="aa"/>
    <w:uiPriority w:val="99"/>
    <w:semiHidden/>
    <w:rsid w:val="00CC3D0E"/>
    <w:rPr>
      <w:rFonts w:ascii="Calibri" w:eastAsia="宋体" w:hAnsi="Calibri" w:cs="Times New Roman"/>
    </w:rPr>
  </w:style>
  <w:style w:type="table" w:styleId="ab">
    <w:name w:val="Table Grid"/>
    <w:basedOn w:val="a1"/>
    <w:rsid w:val="00CC3D0E"/>
    <w:rPr>
      <w:rFonts w:ascii="Calibri" w:eastAsia="宋体" w:hAnsi="Calibri" w:cs="Times New Roman"/>
      <w:kern w:val="0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Paragraph">
    <w:name w:val="DefaultParagraph"/>
    <w:rsid w:val="00CC3D0E"/>
    <w:rPr>
      <w:rFonts w:ascii="Times New Roman" w:eastAsia="宋体" w:hAnsi="Calibri" w:cs="Times New Roman"/>
    </w:rPr>
  </w:style>
  <w:style w:type="paragraph" w:customStyle="1" w:styleId="1">
    <w:name w:val="1"/>
    <w:rsid w:val="00DD5031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D5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0.wmf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wmf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9.wmf"/><Relationship Id="rId40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oleObject" Target="embeddings/oleObject1.bin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840</Words>
  <Characters>4793</Characters>
  <Application>Microsoft Office Word</Application>
  <DocSecurity>0</DocSecurity>
  <Lines>39</Lines>
  <Paragraphs>11</Paragraphs>
  <ScaleCrop>false</ScaleCrop>
  <Company>China</Company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2021-07-11T00:45:00Z</dcterms:created>
  <dcterms:modified xsi:type="dcterms:W3CDTF">2021-07-11T00:45:00Z</dcterms:modified>
</cp:coreProperties>
</file>