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988" w:rsidRPr="007061C7" w:rsidRDefault="00DB4988" w:rsidP="00DB4988">
      <w:pPr>
        <w:pStyle w:val="ac"/>
        <w:spacing w:line="360" w:lineRule="auto"/>
        <w:jc w:val="center"/>
        <w:rPr>
          <w:rFonts w:ascii="Times New Roman" w:hAnsi="Times New Roman"/>
          <w:b/>
          <w:bCs/>
          <w:sz w:val="32"/>
          <w:szCs w:val="32"/>
          <w:lang w:eastAsia="zh-CN"/>
        </w:rPr>
      </w:pPr>
      <w:r>
        <w:rPr>
          <w:rFonts w:ascii="Times New Roman" w:hAnsi="Times New Roman"/>
          <w:b/>
          <w:noProof/>
          <w:sz w:val="32"/>
          <w:szCs w:val="32"/>
          <w:lang w:val="en-US" w:eastAsia="zh-CN"/>
        </w:rPr>
        <w:drawing>
          <wp:anchor distT="0" distB="0" distL="114300" distR="114300" simplePos="0" relativeHeight="251659264" behindDoc="0" locked="0" layoutInCell="1" allowOverlap="1">
            <wp:simplePos x="0" y="0"/>
            <wp:positionH relativeFrom="page">
              <wp:posOffset>11582400</wp:posOffset>
            </wp:positionH>
            <wp:positionV relativeFrom="topMargin">
              <wp:posOffset>11252200</wp:posOffset>
            </wp:positionV>
            <wp:extent cx="393700" cy="355600"/>
            <wp:effectExtent l="0" t="0" r="6350" b="635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55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7061C7">
        <w:rPr>
          <w:rFonts w:ascii="Times New Roman" w:hAnsi="Times New Roman"/>
          <w:b/>
          <w:sz w:val="32"/>
          <w:szCs w:val="32"/>
          <w:lang w:val="en-US"/>
        </w:rPr>
        <w:t>第三单元</w:t>
      </w:r>
      <w:proofErr w:type="spellEnd"/>
      <w:r w:rsidRPr="007061C7">
        <w:rPr>
          <w:rFonts w:ascii="Times New Roman" w:hAnsi="Times New Roman"/>
          <w:b/>
          <w:sz w:val="32"/>
          <w:szCs w:val="32"/>
          <w:lang w:val="en-US" w:eastAsia="zh-CN"/>
        </w:rPr>
        <w:t>《</w:t>
      </w:r>
      <w:proofErr w:type="spellStart"/>
      <w:r w:rsidRPr="007061C7">
        <w:rPr>
          <w:rFonts w:ascii="Times New Roman" w:hAnsi="Times New Roman"/>
          <w:b/>
          <w:bCs/>
          <w:sz w:val="32"/>
          <w:szCs w:val="32"/>
          <w:lang w:val="en-US"/>
        </w:rPr>
        <w:t>物质构成的奥秘</w:t>
      </w:r>
      <w:r w:rsidRPr="007061C7">
        <w:rPr>
          <w:rFonts w:ascii="Times New Roman" w:hAnsi="Times New Roman"/>
          <w:b/>
          <w:bCs/>
          <w:sz w:val="32"/>
          <w:szCs w:val="32"/>
          <w:lang w:val="en-US" w:eastAsia="zh-CN"/>
        </w:rPr>
        <w:t>》单元测试</w:t>
      </w:r>
      <w:r w:rsidR="000D09EC">
        <w:rPr>
          <w:rFonts w:ascii="Times New Roman" w:hAnsi="Times New Roman" w:hint="eastAsia"/>
          <w:b/>
          <w:bCs/>
          <w:sz w:val="32"/>
          <w:szCs w:val="32"/>
          <w:lang w:val="en-US" w:eastAsia="zh-CN"/>
        </w:rPr>
        <w:t>基础</w:t>
      </w:r>
      <w:bookmarkStart w:id="0" w:name="_GoBack"/>
      <w:bookmarkEnd w:id="0"/>
      <w:r w:rsidRPr="007061C7">
        <w:rPr>
          <w:rFonts w:ascii="Times New Roman" w:hAnsi="Times New Roman"/>
          <w:b/>
          <w:bCs/>
          <w:sz w:val="32"/>
          <w:szCs w:val="32"/>
          <w:lang w:val="en-US" w:eastAsia="zh-CN"/>
        </w:rPr>
        <w:t>卷</w:t>
      </w:r>
      <w:proofErr w:type="spellEnd"/>
    </w:p>
    <w:p w:rsidR="00DB4988" w:rsidRPr="007061C7" w:rsidRDefault="00DB4988" w:rsidP="00DB4988">
      <w:pPr>
        <w:pStyle w:val="ac"/>
        <w:spacing w:line="360" w:lineRule="auto"/>
        <w:jc w:val="center"/>
        <w:rPr>
          <w:rFonts w:ascii="Times New Roman" w:hAnsi="Times New Roman"/>
          <w:b/>
          <w:bCs/>
          <w:sz w:val="24"/>
          <w:szCs w:val="24"/>
        </w:rPr>
      </w:pPr>
      <w:proofErr w:type="spellStart"/>
      <w:r w:rsidRPr="007061C7">
        <w:rPr>
          <w:rFonts w:ascii="Times New Roman" w:hAnsi="Times New Roman"/>
          <w:b/>
          <w:bCs/>
          <w:sz w:val="24"/>
          <w:szCs w:val="24"/>
        </w:rPr>
        <w:t>班级</w:t>
      </w:r>
      <w:proofErr w:type="spellEnd"/>
      <w:r w:rsidRPr="007061C7">
        <w:rPr>
          <w:rFonts w:ascii="Times New Roman" w:hAnsi="Times New Roman"/>
          <w:b/>
          <w:bCs/>
          <w:sz w:val="24"/>
          <w:szCs w:val="24"/>
          <w:u w:val="single"/>
        </w:rPr>
        <w:t xml:space="preserve">           </w:t>
      </w:r>
      <w:r w:rsidRPr="007061C7">
        <w:rPr>
          <w:rFonts w:ascii="Times New Roman" w:hAnsi="Times New Roman"/>
          <w:b/>
          <w:bCs/>
          <w:sz w:val="24"/>
          <w:szCs w:val="24"/>
        </w:rPr>
        <w:t xml:space="preserve"> </w:t>
      </w:r>
      <w:proofErr w:type="spellStart"/>
      <w:r w:rsidRPr="007061C7">
        <w:rPr>
          <w:rFonts w:ascii="Times New Roman" w:hAnsi="Times New Roman"/>
          <w:b/>
          <w:bCs/>
          <w:sz w:val="24"/>
          <w:szCs w:val="24"/>
        </w:rPr>
        <w:t>姓名</w:t>
      </w:r>
      <w:proofErr w:type="spellEnd"/>
      <w:r w:rsidRPr="007061C7">
        <w:rPr>
          <w:rFonts w:ascii="Times New Roman" w:hAnsi="Times New Roman"/>
          <w:b/>
          <w:bCs/>
          <w:sz w:val="24"/>
          <w:szCs w:val="24"/>
          <w:u w:val="single"/>
        </w:rPr>
        <w:t xml:space="preserve">          </w:t>
      </w:r>
      <w:r w:rsidRPr="007061C7">
        <w:rPr>
          <w:rFonts w:ascii="Times New Roman" w:hAnsi="Times New Roman"/>
          <w:b/>
          <w:bCs/>
          <w:sz w:val="24"/>
          <w:szCs w:val="24"/>
        </w:rPr>
        <w:t xml:space="preserve">  </w:t>
      </w:r>
      <w:proofErr w:type="spellStart"/>
      <w:r w:rsidRPr="007061C7">
        <w:rPr>
          <w:rFonts w:ascii="Times New Roman" w:hAnsi="Times New Roman"/>
          <w:b/>
          <w:bCs/>
          <w:sz w:val="24"/>
          <w:szCs w:val="24"/>
        </w:rPr>
        <w:t>学号</w:t>
      </w:r>
      <w:proofErr w:type="spellEnd"/>
      <w:r w:rsidRPr="007061C7">
        <w:rPr>
          <w:rFonts w:ascii="Times New Roman" w:hAnsi="Times New Roman"/>
          <w:b/>
          <w:bCs/>
          <w:sz w:val="24"/>
          <w:szCs w:val="24"/>
          <w:u w:val="single"/>
        </w:rPr>
        <w:t xml:space="preserve">           </w:t>
      </w:r>
      <w:r w:rsidRPr="007061C7">
        <w:rPr>
          <w:rFonts w:ascii="Times New Roman" w:hAnsi="Times New Roman"/>
          <w:b/>
          <w:bCs/>
          <w:sz w:val="24"/>
          <w:szCs w:val="24"/>
        </w:rPr>
        <w:t xml:space="preserve"> </w:t>
      </w:r>
      <w:proofErr w:type="spellStart"/>
      <w:r w:rsidRPr="007061C7">
        <w:rPr>
          <w:rFonts w:ascii="Times New Roman" w:hAnsi="Times New Roman"/>
          <w:b/>
          <w:bCs/>
          <w:sz w:val="24"/>
          <w:szCs w:val="24"/>
        </w:rPr>
        <w:t>分数</w:t>
      </w:r>
      <w:proofErr w:type="spellEnd"/>
    </w:p>
    <w:p w:rsidR="00DB4988" w:rsidRPr="007061C7" w:rsidRDefault="00DB4988" w:rsidP="00DB4988">
      <w:pPr>
        <w:spacing w:line="360" w:lineRule="auto"/>
        <w:jc w:val="center"/>
        <w:rPr>
          <w:b/>
          <w:sz w:val="24"/>
        </w:rPr>
      </w:pPr>
      <w:r w:rsidRPr="007061C7">
        <w:rPr>
          <w:b/>
          <w:sz w:val="24"/>
        </w:rPr>
        <w:t>（时间：</w:t>
      </w:r>
      <w:r w:rsidRPr="007061C7">
        <w:rPr>
          <w:b/>
          <w:sz w:val="24"/>
        </w:rPr>
        <w:t>60</w:t>
      </w:r>
      <w:r w:rsidRPr="007061C7">
        <w:rPr>
          <w:b/>
          <w:sz w:val="24"/>
        </w:rPr>
        <w:t>分钟，满分</w:t>
      </w:r>
      <w:r w:rsidRPr="007061C7">
        <w:rPr>
          <w:b/>
          <w:sz w:val="24"/>
        </w:rPr>
        <w:t>100</w:t>
      </w:r>
      <w:r w:rsidRPr="007061C7">
        <w:rPr>
          <w:b/>
          <w:sz w:val="24"/>
        </w:rPr>
        <w:t>分）</w:t>
      </w:r>
    </w:p>
    <w:p w:rsidR="00DB4988" w:rsidRPr="007061C7" w:rsidRDefault="00DB4988" w:rsidP="00DB4988">
      <w:pPr>
        <w:spacing w:line="360" w:lineRule="auto"/>
        <w:jc w:val="left"/>
        <w:rPr>
          <w:b/>
          <w:sz w:val="24"/>
        </w:rPr>
      </w:pPr>
      <w:r w:rsidRPr="007061C7">
        <w:rPr>
          <w:b/>
          <w:sz w:val="24"/>
        </w:rPr>
        <w:t>一、选择题（每小题</w:t>
      </w:r>
      <w:r w:rsidRPr="007061C7">
        <w:rPr>
          <w:b/>
          <w:sz w:val="24"/>
        </w:rPr>
        <w:t>2</w:t>
      </w:r>
      <w:r w:rsidRPr="007061C7">
        <w:rPr>
          <w:b/>
          <w:sz w:val="24"/>
        </w:rPr>
        <w:t>分，共</w:t>
      </w:r>
      <w:r w:rsidRPr="007061C7">
        <w:rPr>
          <w:b/>
          <w:sz w:val="24"/>
        </w:rPr>
        <w:t>40</w:t>
      </w:r>
      <w:r w:rsidRPr="007061C7">
        <w:rPr>
          <w:b/>
          <w:sz w:val="24"/>
        </w:rPr>
        <w:t>分）</w:t>
      </w:r>
    </w:p>
    <w:p w:rsidR="00DB4988" w:rsidRPr="007061C7" w:rsidRDefault="00DB4988" w:rsidP="00DB4988">
      <w:pPr>
        <w:spacing w:line="360" w:lineRule="auto"/>
        <w:rPr>
          <w:color w:val="000000"/>
          <w:szCs w:val="21"/>
        </w:rPr>
      </w:pPr>
      <w:r w:rsidRPr="007061C7">
        <w:rPr>
          <w:color w:val="000000"/>
          <w:szCs w:val="21"/>
        </w:rPr>
        <w:t>1</w:t>
      </w:r>
      <w:r w:rsidRPr="007061C7">
        <w:rPr>
          <w:color w:val="000000"/>
          <w:szCs w:val="21"/>
        </w:rPr>
        <w:t>、科学发展，薪火相传。在前人研究的基础上，发现元素周期律并编制出第一张元素周期表的科学家是（　　）</w:t>
      </w:r>
    </w:p>
    <w:p w:rsidR="00DB4988" w:rsidRPr="007061C7" w:rsidRDefault="00DB4988" w:rsidP="00DB4988">
      <w:pPr>
        <w:spacing w:line="360" w:lineRule="auto"/>
        <w:rPr>
          <w:color w:val="000000"/>
          <w:szCs w:val="21"/>
        </w:rPr>
      </w:pPr>
      <w:r>
        <w:rPr>
          <w:noProof/>
          <w:color w:val="000000"/>
          <w:szCs w:val="21"/>
        </w:rPr>
        <w:drawing>
          <wp:inline distT="0" distB="0" distL="0" distR="0">
            <wp:extent cx="4362450" cy="1171575"/>
            <wp:effectExtent l="0" t="0" r="0" b="9525"/>
            <wp:docPr id="47" name="图片 4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0" cy="1171575"/>
                    </a:xfrm>
                    <a:prstGeom prst="rect">
                      <a:avLst/>
                    </a:prstGeom>
                    <a:noFill/>
                    <a:ln>
                      <a:noFill/>
                    </a:ln>
                  </pic:spPr>
                </pic:pic>
              </a:graphicData>
            </a:graphic>
          </wp:inline>
        </w:drawing>
      </w:r>
    </w:p>
    <w:p w:rsidR="00DB4988" w:rsidRPr="007061C7" w:rsidRDefault="00DB4988" w:rsidP="00DB4988">
      <w:pPr>
        <w:spacing w:line="360" w:lineRule="auto"/>
        <w:textAlignment w:val="center"/>
        <w:rPr>
          <w:color w:val="000000"/>
          <w:kern w:val="0"/>
          <w:szCs w:val="21"/>
        </w:rPr>
      </w:pPr>
      <w:r w:rsidRPr="007061C7">
        <w:rPr>
          <w:szCs w:val="21"/>
        </w:rPr>
        <w:t>2</w:t>
      </w:r>
      <w:r w:rsidRPr="007061C7">
        <w:rPr>
          <w:szCs w:val="21"/>
        </w:rPr>
        <w:t>、</w:t>
      </w:r>
      <w:r w:rsidRPr="007061C7">
        <w:rPr>
          <w:color w:val="000000"/>
          <w:kern w:val="0"/>
          <w:szCs w:val="21"/>
        </w:rPr>
        <w:t xml:space="preserve"> “</w:t>
      </w:r>
      <w:r w:rsidRPr="007061C7">
        <w:rPr>
          <w:color w:val="000000"/>
          <w:kern w:val="0"/>
          <w:szCs w:val="21"/>
        </w:rPr>
        <w:t>茶是故乡浓</w:t>
      </w:r>
      <w:r w:rsidRPr="007061C7">
        <w:rPr>
          <w:color w:val="000000"/>
          <w:kern w:val="0"/>
          <w:szCs w:val="21"/>
        </w:rPr>
        <w:t>“</w:t>
      </w:r>
      <w:r w:rsidRPr="007061C7">
        <w:rPr>
          <w:color w:val="000000"/>
          <w:kern w:val="0"/>
          <w:szCs w:val="21"/>
        </w:rPr>
        <w:t>，梧州六堡茶是与普洱茶齐名的黑茶名品。泡茶时能闻到茶香的原因是（　　）</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color w:val="000000"/>
          <w:kern w:val="0"/>
          <w:szCs w:val="21"/>
        </w:rPr>
        <w:t>A</w:t>
      </w:r>
      <w:r w:rsidRPr="007061C7">
        <w:rPr>
          <w:rFonts w:ascii="Times New Roman" w:hAnsi="Times New Roman"/>
          <w:color w:val="000000"/>
          <w:kern w:val="0"/>
          <w:szCs w:val="21"/>
        </w:rPr>
        <w:t>．分子的质量大</w:t>
      </w:r>
      <w:r w:rsidRPr="007061C7">
        <w:rPr>
          <w:rFonts w:ascii="Times New Roman" w:hAnsi="Times New Roman"/>
          <w:color w:val="000000"/>
          <w:kern w:val="0"/>
          <w:szCs w:val="21"/>
        </w:rPr>
        <w:tab/>
        <w:t xml:space="preserve">    B</w:t>
      </w:r>
      <w:r w:rsidRPr="007061C7">
        <w:rPr>
          <w:rFonts w:ascii="Times New Roman" w:hAnsi="Times New Roman"/>
          <w:color w:val="000000"/>
          <w:kern w:val="0"/>
          <w:szCs w:val="21"/>
        </w:rPr>
        <w:t>．分子之间有间隔</w:t>
      </w:r>
      <w:r w:rsidRPr="007061C7">
        <w:rPr>
          <w:rFonts w:ascii="Times New Roman" w:hAnsi="Times New Roman"/>
          <w:color w:val="000000"/>
          <w:kern w:val="0"/>
          <w:szCs w:val="21"/>
        </w:rPr>
        <w:t xml:space="preserve">     C</w:t>
      </w:r>
      <w:r w:rsidRPr="007061C7">
        <w:rPr>
          <w:rFonts w:ascii="Times New Roman" w:hAnsi="Times New Roman"/>
          <w:color w:val="000000"/>
          <w:kern w:val="0"/>
          <w:szCs w:val="21"/>
        </w:rPr>
        <w:t>．分子可以再分</w:t>
      </w:r>
      <w:r w:rsidRPr="007061C7">
        <w:rPr>
          <w:rFonts w:ascii="Times New Roman" w:hAnsi="Times New Roman"/>
          <w:color w:val="000000"/>
          <w:kern w:val="0"/>
          <w:szCs w:val="21"/>
        </w:rPr>
        <w:t xml:space="preserve">  </w:t>
      </w:r>
      <w:r w:rsidRPr="007061C7">
        <w:rPr>
          <w:rFonts w:ascii="Times New Roman" w:hAnsi="Times New Roman"/>
          <w:color w:val="000000"/>
          <w:kern w:val="0"/>
          <w:szCs w:val="21"/>
        </w:rPr>
        <w:tab/>
        <w:t>D</w:t>
      </w:r>
      <w:r w:rsidRPr="007061C7">
        <w:rPr>
          <w:rFonts w:ascii="Times New Roman" w:hAnsi="Times New Roman"/>
          <w:color w:val="000000"/>
          <w:kern w:val="0"/>
          <w:szCs w:val="21"/>
        </w:rPr>
        <w:t>．分子在不断运动</w:t>
      </w:r>
    </w:p>
    <w:p w:rsidR="00DB4988" w:rsidRPr="007061C7" w:rsidRDefault="00DB4988" w:rsidP="00DB4988">
      <w:pPr>
        <w:spacing w:line="360" w:lineRule="auto"/>
        <w:rPr>
          <w:szCs w:val="21"/>
        </w:rPr>
      </w:pPr>
      <w:r w:rsidRPr="007061C7">
        <w:rPr>
          <w:szCs w:val="21"/>
        </w:rPr>
        <w:t>3</w:t>
      </w:r>
      <w:r w:rsidRPr="007061C7">
        <w:rPr>
          <w:szCs w:val="21"/>
        </w:rPr>
        <w:t>、下列粒子结构示意图，表示阴离子的是（　　）</w:t>
      </w:r>
    </w:p>
    <w:p w:rsidR="00DB4988" w:rsidRPr="007061C7" w:rsidRDefault="00DB4988" w:rsidP="00DB4988">
      <w:pPr>
        <w:spacing w:line="360" w:lineRule="auto"/>
        <w:rPr>
          <w:szCs w:val="21"/>
        </w:rPr>
      </w:pPr>
      <w:r w:rsidRPr="007061C7">
        <w:rPr>
          <w:szCs w:val="21"/>
        </w:rPr>
        <w:t>A</w:t>
      </w:r>
      <w:r w:rsidRPr="007061C7">
        <w:rPr>
          <w:szCs w:val="21"/>
        </w:rPr>
        <w:t>．</w:t>
      </w:r>
      <w:r>
        <w:rPr>
          <w:noProof/>
          <w:szCs w:val="21"/>
        </w:rPr>
        <w:drawing>
          <wp:inline distT="0" distB="0" distL="0" distR="0">
            <wp:extent cx="552450" cy="704850"/>
            <wp:effectExtent l="0" t="0" r="0" b="0"/>
            <wp:docPr id="46" name="图片 4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r w:rsidRPr="007061C7">
        <w:rPr>
          <w:szCs w:val="21"/>
        </w:rPr>
        <w:tab/>
        <w:t>B</w:t>
      </w:r>
      <w:r w:rsidRPr="007061C7">
        <w:rPr>
          <w:szCs w:val="21"/>
        </w:rPr>
        <w:t>．</w:t>
      </w:r>
      <w:r>
        <w:rPr>
          <w:noProof/>
          <w:szCs w:val="21"/>
        </w:rPr>
        <w:drawing>
          <wp:inline distT="0" distB="0" distL="0" distR="0">
            <wp:extent cx="514350" cy="704850"/>
            <wp:effectExtent l="0" t="0" r="0" b="0"/>
            <wp:docPr id="44" name="图片 4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r w:rsidRPr="007061C7">
        <w:rPr>
          <w:szCs w:val="21"/>
        </w:rPr>
        <w:tab/>
        <w:t>C</w:t>
      </w:r>
      <w:r w:rsidRPr="007061C7">
        <w:rPr>
          <w:szCs w:val="21"/>
        </w:rPr>
        <w:t>．</w:t>
      </w:r>
      <w:r>
        <w:rPr>
          <w:noProof/>
          <w:szCs w:val="21"/>
        </w:rPr>
        <w:drawing>
          <wp:inline distT="0" distB="0" distL="0" distR="0">
            <wp:extent cx="676275" cy="828675"/>
            <wp:effectExtent l="0" t="0" r="9525" b="9525"/>
            <wp:docPr id="43" name="图片 4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noFill/>
                    <a:ln>
                      <a:noFill/>
                    </a:ln>
                  </pic:spPr>
                </pic:pic>
              </a:graphicData>
            </a:graphic>
          </wp:inline>
        </w:drawing>
      </w:r>
      <w:r w:rsidRPr="007061C7">
        <w:rPr>
          <w:szCs w:val="21"/>
        </w:rPr>
        <w:tab/>
        <w:t>D</w:t>
      </w:r>
      <w:r w:rsidRPr="007061C7">
        <w:rPr>
          <w:szCs w:val="21"/>
        </w:rPr>
        <w:t>．</w:t>
      </w:r>
      <w:r>
        <w:rPr>
          <w:noProof/>
          <w:szCs w:val="21"/>
        </w:rPr>
        <w:drawing>
          <wp:inline distT="0" distB="0" distL="0" distR="0">
            <wp:extent cx="714375" cy="828675"/>
            <wp:effectExtent l="0" t="0" r="9525" b="9525"/>
            <wp:docPr id="40" name="图片 4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 版权所有"/>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DB4988" w:rsidRPr="007061C7" w:rsidRDefault="00DB4988" w:rsidP="00DB4988">
      <w:pPr>
        <w:pStyle w:val="DefaultParagraph"/>
        <w:spacing w:line="360" w:lineRule="auto"/>
        <w:rPr>
          <w:rFonts w:ascii="Times New Roman" w:hAnsi="Times New Roman"/>
          <w:color w:val="000000"/>
          <w:szCs w:val="21"/>
        </w:rPr>
      </w:pPr>
      <w:r w:rsidRPr="007061C7">
        <w:rPr>
          <w:rFonts w:ascii="Times New Roman" w:hAnsi="Times New Roman"/>
          <w:bCs/>
          <w:color w:val="000000"/>
          <w:szCs w:val="21"/>
        </w:rPr>
        <w:t>4</w:t>
      </w:r>
      <w:r w:rsidRPr="007061C7">
        <w:rPr>
          <w:rFonts w:ascii="Times New Roman" w:hAnsi="Times New Roman"/>
          <w:bCs/>
          <w:color w:val="000000"/>
          <w:szCs w:val="21"/>
        </w:rPr>
        <w:t>、</w:t>
      </w:r>
      <w:r w:rsidRPr="007061C7">
        <w:rPr>
          <w:rFonts w:ascii="Times New Roman" w:hAnsi="Times New Roman"/>
          <w:color w:val="000000"/>
          <w:szCs w:val="21"/>
        </w:rPr>
        <w:t>汤姆森和卢瑟福都对现代原子结构理论做出了巨大贡献。下列关于原子结构的论述中，不属于他们两人共同观点的是（　　）</w:t>
      </w:r>
    </w:p>
    <w:p w:rsidR="00DB4988" w:rsidRPr="007061C7" w:rsidRDefault="00DB4988" w:rsidP="00DB4988">
      <w:pPr>
        <w:pStyle w:val="DefaultParagraph"/>
        <w:spacing w:line="360" w:lineRule="auto"/>
        <w:rPr>
          <w:rFonts w:ascii="Times New Roman" w:hAnsi="Times New Roman"/>
          <w:color w:val="000000"/>
          <w:szCs w:val="21"/>
        </w:rPr>
      </w:pPr>
      <w:r w:rsidRPr="007061C7">
        <w:rPr>
          <w:rFonts w:ascii="Times New Roman" w:hAnsi="Times New Roman"/>
          <w:color w:val="000000"/>
          <w:szCs w:val="21"/>
        </w:rPr>
        <w:t>A</w:t>
      </w:r>
      <w:r w:rsidRPr="007061C7">
        <w:rPr>
          <w:rFonts w:ascii="Times New Roman" w:hAnsi="Times New Roman"/>
          <w:color w:val="000000"/>
          <w:szCs w:val="21"/>
        </w:rPr>
        <w:t>．原子很小，但可以分</w:t>
      </w:r>
      <w:r w:rsidRPr="007061C7">
        <w:rPr>
          <w:rFonts w:ascii="Times New Roman" w:hAnsi="Times New Roman"/>
          <w:color w:val="000000"/>
          <w:szCs w:val="21"/>
        </w:rPr>
        <w:t xml:space="preserve">      B</w:t>
      </w:r>
      <w:r w:rsidRPr="007061C7">
        <w:rPr>
          <w:rFonts w:ascii="Times New Roman" w:hAnsi="Times New Roman"/>
          <w:color w:val="000000"/>
          <w:szCs w:val="21"/>
        </w:rPr>
        <w:t>．原子是构成物质的基本粒子</w:t>
      </w:r>
    </w:p>
    <w:p w:rsidR="00DB4988" w:rsidRPr="007061C7" w:rsidRDefault="00DB4988" w:rsidP="00DB4988">
      <w:pPr>
        <w:pStyle w:val="DefaultParagraph"/>
        <w:spacing w:line="360" w:lineRule="auto"/>
        <w:rPr>
          <w:rFonts w:ascii="Times New Roman" w:hAnsi="Times New Roman"/>
          <w:color w:val="000000"/>
          <w:szCs w:val="21"/>
        </w:rPr>
      </w:pPr>
      <w:r w:rsidRPr="007061C7">
        <w:rPr>
          <w:rFonts w:ascii="Times New Roman" w:hAnsi="Times New Roman"/>
          <w:color w:val="000000"/>
          <w:szCs w:val="21"/>
        </w:rPr>
        <w:t>C</w:t>
      </w:r>
      <w:r w:rsidRPr="007061C7">
        <w:rPr>
          <w:rFonts w:ascii="Times New Roman" w:hAnsi="Times New Roman"/>
          <w:color w:val="000000"/>
          <w:szCs w:val="21"/>
        </w:rPr>
        <w:t>．原子的电子带负电荷</w:t>
      </w:r>
      <w:r w:rsidRPr="007061C7">
        <w:rPr>
          <w:rFonts w:ascii="Times New Roman" w:hAnsi="Times New Roman"/>
          <w:color w:val="000000"/>
          <w:szCs w:val="21"/>
        </w:rPr>
        <w:t xml:space="preserve">      D</w:t>
      </w:r>
      <w:r w:rsidRPr="007061C7">
        <w:rPr>
          <w:rFonts w:ascii="Times New Roman" w:hAnsi="Times New Roman"/>
          <w:color w:val="000000"/>
          <w:szCs w:val="21"/>
        </w:rPr>
        <w:t>．原子由原子核和核外电子构成</w:t>
      </w:r>
    </w:p>
    <w:p w:rsidR="00DB4988" w:rsidRPr="007061C7" w:rsidRDefault="00DB4988" w:rsidP="00DB4988">
      <w:pPr>
        <w:spacing w:line="360" w:lineRule="auto"/>
        <w:textAlignment w:val="center"/>
        <w:rPr>
          <w:color w:val="000000"/>
          <w:szCs w:val="21"/>
        </w:rPr>
      </w:pPr>
      <w:r w:rsidRPr="007061C7">
        <w:rPr>
          <w:szCs w:val="21"/>
        </w:rPr>
        <w:t>5</w:t>
      </w:r>
      <w:r w:rsidRPr="007061C7">
        <w:rPr>
          <w:szCs w:val="21"/>
        </w:rPr>
        <w:t>、</w:t>
      </w:r>
      <w:r w:rsidRPr="007061C7">
        <w:rPr>
          <w:color w:val="000000"/>
          <w:szCs w:val="21"/>
        </w:rPr>
        <w:t>原子不显电性的原因是（　　）</w:t>
      </w:r>
    </w:p>
    <w:p w:rsidR="00DB4988" w:rsidRPr="007061C7" w:rsidRDefault="00DB4988" w:rsidP="00DB4988">
      <w:pPr>
        <w:spacing w:line="360" w:lineRule="auto"/>
        <w:textAlignment w:val="center"/>
        <w:rPr>
          <w:color w:val="000000"/>
          <w:szCs w:val="21"/>
        </w:rPr>
      </w:pPr>
      <w:r w:rsidRPr="007061C7">
        <w:rPr>
          <w:color w:val="000000"/>
          <w:szCs w:val="21"/>
        </w:rPr>
        <w:t>A</w:t>
      </w:r>
      <w:r w:rsidRPr="007061C7">
        <w:rPr>
          <w:color w:val="000000"/>
          <w:szCs w:val="21"/>
        </w:rPr>
        <w:t>．原子中不含带电荷的粒子</w:t>
      </w:r>
      <w:r w:rsidRPr="007061C7">
        <w:rPr>
          <w:color w:val="000000"/>
          <w:szCs w:val="21"/>
        </w:rPr>
        <w:t xml:space="preserve">              B</w:t>
      </w:r>
      <w:r w:rsidRPr="007061C7">
        <w:rPr>
          <w:color w:val="000000"/>
          <w:szCs w:val="21"/>
        </w:rPr>
        <w:t>．原子太小了</w:t>
      </w:r>
    </w:p>
    <w:p w:rsidR="00DB4988" w:rsidRPr="007061C7" w:rsidRDefault="00DB4988" w:rsidP="00DB4988">
      <w:pPr>
        <w:spacing w:line="360" w:lineRule="auto"/>
        <w:textAlignment w:val="center"/>
        <w:rPr>
          <w:color w:val="000000"/>
          <w:szCs w:val="21"/>
        </w:rPr>
      </w:pPr>
      <w:r w:rsidRPr="007061C7">
        <w:rPr>
          <w:color w:val="000000"/>
          <w:szCs w:val="21"/>
        </w:rPr>
        <w:t>C</w:t>
      </w:r>
      <w:r w:rsidRPr="007061C7">
        <w:rPr>
          <w:color w:val="000000"/>
          <w:szCs w:val="21"/>
        </w:rPr>
        <w:t>．原子核和核外电子带等量的异种电荷</w:t>
      </w:r>
      <w:r w:rsidRPr="007061C7">
        <w:rPr>
          <w:color w:val="000000"/>
          <w:szCs w:val="21"/>
        </w:rPr>
        <w:t xml:space="preserve">    D</w:t>
      </w:r>
      <w:r w:rsidRPr="007061C7">
        <w:rPr>
          <w:color w:val="000000"/>
          <w:szCs w:val="21"/>
        </w:rPr>
        <w:t>．原因至今不明</w:t>
      </w:r>
    </w:p>
    <w:p w:rsidR="00DB4988" w:rsidRPr="007061C7" w:rsidRDefault="00DB4988" w:rsidP="00DB4988">
      <w:pPr>
        <w:spacing w:line="360" w:lineRule="auto"/>
        <w:textAlignment w:val="center"/>
        <w:rPr>
          <w:szCs w:val="21"/>
        </w:rPr>
      </w:pPr>
      <w:r w:rsidRPr="007061C7">
        <w:rPr>
          <w:bCs/>
          <w:szCs w:val="21"/>
        </w:rPr>
        <w:t>6</w:t>
      </w:r>
      <w:r w:rsidRPr="007061C7">
        <w:rPr>
          <w:bCs/>
          <w:szCs w:val="21"/>
        </w:rPr>
        <w:t>、</w:t>
      </w:r>
      <w:r w:rsidRPr="007061C7">
        <w:rPr>
          <w:szCs w:val="21"/>
        </w:rPr>
        <w:t>核电荷数多于核外电子数的粒子一定是（　　）</w:t>
      </w:r>
    </w:p>
    <w:p w:rsidR="00DB4988" w:rsidRPr="007061C7" w:rsidRDefault="00DB4988" w:rsidP="00DB4988">
      <w:pPr>
        <w:spacing w:line="360" w:lineRule="auto"/>
        <w:textAlignment w:val="center"/>
        <w:rPr>
          <w:szCs w:val="21"/>
        </w:rPr>
      </w:pPr>
      <w:r w:rsidRPr="007061C7">
        <w:rPr>
          <w:szCs w:val="21"/>
        </w:rPr>
        <w:t>A</w:t>
      </w:r>
      <w:r w:rsidRPr="007061C7">
        <w:rPr>
          <w:szCs w:val="21"/>
        </w:rPr>
        <w:t>．分子</w:t>
      </w:r>
      <w:r w:rsidRPr="007061C7">
        <w:rPr>
          <w:szCs w:val="21"/>
        </w:rPr>
        <w:tab/>
        <w:t xml:space="preserve">   B</w:t>
      </w:r>
      <w:r w:rsidRPr="007061C7">
        <w:rPr>
          <w:szCs w:val="21"/>
        </w:rPr>
        <w:t>．原子</w:t>
      </w:r>
      <w:r w:rsidRPr="007061C7">
        <w:rPr>
          <w:szCs w:val="21"/>
        </w:rPr>
        <w:t xml:space="preserve">    </w:t>
      </w:r>
      <w:r w:rsidRPr="007061C7">
        <w:rPr>
          <w:szCs w:val="21"/>
        </w:rPr>
        <w:tab/>
        <w:t>C</w:t>
      </w:r>
      <w:r w:rsidRPr="007061C7">
        <w:rPr>
          <w:szCs w:val="21"/>
        </w:rPr>
        <w:t>．阴离子</w:t>
      </w:r>
      <w:r w:rsidRPr="007061C7">
        <w:rPr>
          <w:szCs w:val="21"/>
        </w:rPr>
        <w:tab/>
        <w:t xml:space="preserve">  D</w:t>
      </w:r>
      <w:r w:rsidRPr="007061C7">
        <w:rPr>
          <w:szCs w:val="21"/>
        </w:rPr>
        <w:t>．阳离子</w:t>
      </w:r>
    </w:p>
    <w:p w:rsidR="00DB4988" w:rsidRPr="007061C7" w:rsidRDefault="00DB4988" w:rsidP="00DB4988">
      <w:pPr>
        <w:adjustRightInd w:val="0"/>
        <w:snapToGrid w:val="0"/>
        <w:spacing w:line="360" w:lineRule="auto"/>
        <w:rPr>
          <w:szCs w:val="21"/>
        </w:rPr>
      </w:pPr>
      <w:r w:rsidRPr="007061C7">
        <w:rPr>
          <w:szCs w:val="21"/>
        </w:rPr>
        <w:t>7</w:t>
      </w:r>
      <w:r w:rsidRPr="007061C7">
        <w:rPr>
          <w:szCs w:val="21"/>
        </w:rPr>
        <w:t>、</w:t>
      </w:r>
      <w:r w:rsidRPr="007061C7">
        <w:rPr>
          <w:szCs w:val="21"/>
        </w:rPr>
        <w:t>2015</w:t>
      </w:r>
      <w:r w:rsidRPr="007061C7">
        <w:rPr>
          <w:szCs w:val="21"/>
        </w:rPr>
        <w:t>年</w:t>
      </w:r>
      <w:r w:rsidRPr="007061C7">
        <w:rPr>
          <w:szCs w:val="21"/>
        </w:rPr>
        <w:t>10</w:t>
      </w:r>
      <w:r w:rsidRPr="007061C7">
        <w:rPr>
          <w:szCs w:val="21"/>
        </w:rPr>
        <w:t>月，中国科研团队首次证实了天然铀单质的存在，用于核电工业的一种铀原子中含有</w:t>
      </w:r>
      <w:r w:rsidRPr="007061C7">
        <w:rPr>
          <w:szCs w:val="21"/>
        </w:rPr>
        <w:t>92</w:t>
      </w:r>
      <w:r w:rsidRPr="007061C7">
        <w:rPr>
          <w:szCs w:val="21"/>
        </w:rPr>
        <w:t>个质子和</w:t>
      </w:r>
      <w:r w:rsidRPr="007061C7">
        <w:rPr>
          <w:szCs w:val="21"/>
        </w:rPr>
        <w:t>143</w:t>
      </w:r>
      <w:r w:rsidRPr="007061C7">
        <w:rPr>
          <w:szCs w:val="21"/>
        </w:rPr>
        <w:t>个中子，有关该原子的说法不正确的是（</w:t>
      </w:r>
      <w:r w:rsidRPr="007061C7">
        <w:rPr>
          <w:szCs w:val="21"/>
        </w:rPr>
        <w:t xml:space="preserve">    </w:t>
      </w:r>
      <w:r w:rsidRPr="007061C7">
        <w:rPr>
          <w:szCs w:val="21"/>
        </w:rPr>
        <w:t>）</w:t>
      </w:r>
    </w:p>
    <w:p w:rsidR="00DB4988" w:rsidRPr="007061C7" w:rsidRDefault="00DB4988" w:rsidP="00DB4988">
      <w:pPr>
        <w:adjustRightInd w:val="0"/>
        <w:snapToGrid w:val="0"/>
        <w:spacing w:line="360" w:lineRule="auto"/>
        <w:rPr>
          <w:szCs w:val="21"/>
        </w:rPr>
      </w:pPr>
      <w:r w:rsidRPr="007061C7">
        <w:rPr>
          <w:szCs w:val="21"/>
        </w:rPr>
        <w:t>A.</w:t>
      </w:r>
      <w:r w:rsidRPr="007061C7">
        <w:rPr>
          <w:szCs w:val="21"/>
        </w:rPr>
        <w:t>属于金属元素</w:t>
      </w:r>
      <w:r w:rsidRPr="007061C7">
        <w:rPr>
          <w:szCs w:val="21"/>
        </w:rPr>
        <w:t xml:space="preserve">      B.</w:t>
      </w:r>
      <w:r w:rsidRPr="007061C7">
        <w:rPr>
          <w:szCs w:val="21"/>
        </w:rPr>
        <w:t>电子数为</w:t>
      </w:r>
      <w:r w:rsidRPr="007061C7">
        <w:rPr>
          <w:szCs w:val="21"/>
        </w:rPr>
        <w:t>92      C.</w:t>
      </w:r>
      <w:r w:rsidRPr="007061C7">
        <w:rPr>
          <w:szCs w:val="21"/>
        </w:rPr>
        <w:t>核电荷数为</w:t>
      </w:r>
      <w:r w:rsidRPr="007061C7">
        <w:rPr>
          <w:szCs w:val="21"/>
        </w:rPr>
        <w:t>92      D.</w:t>
      </w:r>
      <w:r w:rsidRPr="007061C7">
        <w:rPr>
          <w:szCs w:val="21"/>
        </w:rPr>
        <w:t>相对原子质量为</w:t>
      </w:r>
      <w:r w:rsidRPr="007061C7">
        <w:rPr>
          <w:szCs w:val="21"/>
        </w:rPr>
        <w:t>143</w:t>
      </w:r>
    </w:p>
    <w:p w:rsidR="00DB4988" w:rsidRPr="007061C7" w:rsidRDefault="00DB4988" w:rsidP="00DB4988">
      <w:pPr>
        <w:spacing w:line="360" w:lineRule="auto"/>
        <w:textAlignment w:val="center"/>
        <w:rPr>
          <w:szCs w:val="21"/>
        </w:rPr>
      </w:pPr>
      <w:r w:rsidRPr="007061C7">
        <w:rPr>
          <w:szCs w:val="21"/>
        </w:rPr>
        <w:t>8</w:t>
      </w:r>
      <w:r w:rsidRPr="007061C7">
        <w:rPr>
          <w:szCs w:val="21"/>
        </w:rPr>
        <w:t>、下列有关相对原子质量的叙述，正确的是（　　）</w:t>
      </w:r>
    </w:p>
    <w:p w:rsidR="00DB4988" w:rsidRPr="007061C7" w:rsidRDefault="00DB4988" w:rsidP="00DB4988">
      <w:pPr>
        <w:numPr>
          <w:ilvl w:val="0"/>
          <w:numId w:val="1"/>
        </w:numPr>
        <w:spacing w:line="360" w:lineRule="auto"/>
        <w:textAlignment w:val="center"/>
        <w:rPr>
          <w:szCs w:val="21"/>
        </w:rPr>
      </w:pPr>
      <w:r w:rsidRPr="007061C7">
        <w:rPr>
          <w:szCs w:val="21"/>
        </w:rPr>
        <w:lastRenderedPageBreak/>
        <w:t>相对原子质量就是原子实际质量的简称</w:t>
      </w:r>
    </w:p>
    <w:p w:rsidR="00DB4988" w:rsidRPr="007061C7" w:rsidRDefault="00DB4988" w:rsidP="00DB4988">
      <w:pPr>
        <w:spacing w:line="360" w:lineRule="auto"/>
        <w:textAlignment w:val="center"/>
        <w:rPr>
          <w:szCs w:val="21"/>
        </w:rPr>
      </w:pPr>
      <w:r w:rsidRPr="007061C7">
        <w:rPr>
          <w:szCs w:val="21"/>
        </w:rPr>
        <w:t>B</w:t>
      </w:r>
      <w:r w:rsidRPr="007061C7">
        <w:rPr>
          <w:szCs w:val="21"/>
        </w:rPr>
        <w:t>．氧原子的相对原子质量是</w:t>
      </w:r>
      <w:r w:rsidRPr="007061C7">
        <w:rPr>
          <w:szCs w:val="21"/>
        </w:rPr>
        <w:t>16g</w:t>
      </w:r>
    </w:p>
    <w:p w:rsidR="00DB4988" w:rsidRPr="007061C7" w:rsidRDefault="00DB4988" w:rsidP="00DB4988">
      <w:pPr>
        <w:spacing w:line="360" w:lineRule="auto"/>
        <w:textAlignment w:val="center"/>
        <w:rPr>
          <w:szCs w:val="21"/>
        </w:rPr>
      </w:pPr>
      <w:r w:rsidRPr="007061C7">
        <w:rPr>
          <w:szCs w:val="21"/>
        </w:rPr>
        <w:t>C</w:t>
      </w:r>
      <w:r w:rsidRPr="007061C7">
        <w:rPr>
          <w:szCs w:val="21"/>
        </w:rPr>
        <w:t>．相对原子质量就是一种碳原子质量的</w:t>
      </w:r>
      <w:r w:rsidRPr="007061C7">
        <w:rPr>
          <w:szCs w:val="21"/>
        </w:rPr>
        <w:t>1/12</w:t>
      </w:r>
    </w:p>
    <w:p w:rsidR="00DB4988" w:rsidRPr="007061C7" w:rsidRDefault="00DB4988" w:rsidP="00DB4988">
      <w:pPr>
        <w:spacing w:line="360" w:lineRule="auto"/>
        <w:textAlignment w:val="center"/>
        <w:rPr>
          <w:szCs w:val="21"/>
        </w:rPr>
      </w:pPr>
      <w:r w:rsidRPr="007061C7">
        <w:rPr>
          <w:szCs w:val="21"/>
        </w:rPr>
        <w:t>D</w:t>
      </w:r>
      <w:r w:rsidRPr="007061C7">
        <w:rPr>
          <w:szCs w:val="21"/>
        </w:rPr>
        <w:t>．一个原子的实际质量越大，相对原子质量就越大</w:t>
      </w:r>
    </w:p>
    <w:p w:rsidR="00DB4988" w:rsidRPr="007061C7" w:rsidRDefault="00DB4988" w:rsidP="00DB4988">
      <w:pPr>
        <w:spacing w:line="360" w:lineRule="auto"/>
        <w:textAlignment w:val="center"/>
        <w:rPr>
          <w:szCs w:val="21"/>
        </w:rPr>
      </w:pPr>
      <w:r w:rsidRPr="007061C7">
        <w:rPr>
          <w:szCs w:val="21"/>
          <w:lang w:bidi="ar"/>
        </w:rPr>
        <w:t>9</w:t>
      </w:r>
      <w:r w:rsidRPr="007061C7">
        <w:rPr>
          <w:szCs w:val="21"/>
          <w:lang w:bidi="ar"/>
        </w:rPr>
        <w:t>、</w:t>
      </w:r>
      <w:r w:rsidRPr="007061C7">
        <w:rPr>
          <w:szCs w:val="21"/>
        </w:rPr>
        <w:t>如图是某元素的原子结构示意图，下列有关该原子的说法错误的是（　　）</w:t>
      </w:r>
    </w:p>
    <w:p w:rsidR="00DB4988" w:rsidRPr="007061C7" w:rsidRDefault="00DB4988" w:rsidP="00DB4988">
      <w:pPr>
        <w:spacing w:line="360" w:lineRule="auto"/>
        <w:textAlignment w:val="center"/>
        <w:rPr>
          <w:szCs w:val="21"/>
        </w:rPr>
      </w:pPr>
      <w:r>
        <w:rPr>
          <w:noProof/>
          <w:szCs w:val="21"/>
        </w:rPr>
        <w:drawing>
          <wp:inline distT="0" distB="0" distL="0" distR="0">
            <wp:extent cx="971550" cy="971550"/>
            <wp:effectExtent l="0" t="0" r="0" b="0"/>
            <wp:docPr id="39" name="图片 3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 版权所有"/>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r="1468" b="1468"/>
                    <a:stretch>
                      <a:fillRect/>
                    </a:stretch>
                  </pic:blipFill>
                  <pic:spPr bwMode="auto">
                    <a:xfrm>
                      <a:off x="0" y="0"/>
                      <a:ext cx="971550" cy="971550"/>
                    </a:xfrm>
                    <a:prstGeom prst="rect">
                      <a:avLst/>
                    </a:prstGeom>
                    <a:noFill/>
                    <a:ln>
                      <a:noFill/>
                    </a:ln>
                  </pic:spPr>
                </pic:pic>
              </a:graphicData>
            </a:graphic>
          </wp:inline>
        </w:drawing>
      </w:r>
    </w:p>
    <w:p w:rsidR="00DB4988" w:rsidRPr="007061C7" w:rsidRDefault="00DB4988" w:rsidP="00DB4988">
      <w:pPr>
        <w:spacing w:line="360" w:lineRule="auto"/>
        <w:textAlignment w:val="center"/>
        <w:rPr>
          <w:szCs w:val="21"/>
        </w:rPr>
      </w:pPr>
      <w:r w:rsidRPr="007061C7">
        <w:rPr>
          <w:szCs w:val="21"/>
        </w:rPr>
        <w:t>A</w:t>
      </w:r>
      <w:r w:rsidRPr="007061C7">
        <w:rPr>
          <w:szCs w:val="21"/>
        </w:rPr>
        <w:t>．质子数为</w:t>
      </w:r>
      <w:r w:rsidRPr="007061C7">
        <w:rPr>
          <w:szCs w:val="21"/>
        </w:rPr>
        <w:t xml:space="preserve">11         </w:t>
      </w:r>
      <w:r w:rsidRPr="007061C7">
        <w:rPr>
          <w:szCs w:val="21"/>
        </w:rPr>
        <w:tab/>
        <w:t>B</w:t>
      </w:r>
      <w:r w:rsidRPr="007061C7">
        <w:rPr>
          <w:szCs w:val="21"/>
        </w:rPr>
        <w:t>．易得电子形成阴离子</w:t>
      </w:r>
    </w:p>
    <w:p w:rsidR="00DB4988" w:rsidRPr="007061C7" w:rsidRDefault="00DB4988" w:rsidP="00DB4988">
      <w:pPr>
        <w:spacing w:line="360" w:lineRule="auto"/>
        <w:textAlignment w:val="center"/>
        <w:rPr>
          <w:szCs w:val="21"/>
        </w:rPr>
      </w:pPr>
      <w:r w:rsidRPr="007061C7">
        <w:rPr>
          <w:szCs w:val="21"/>
        </w:rPr>
        <w:t>C</w:t>
      </w:r>
      <w:r w:rsidRPr="007061C7">
        <w:rPr>
          <w:szCs w:val="21"/>
        </w:rPr>
        <w:t>．最外层有</w:t>
      </w:r>
      <w:r w:rsidRPr="007061C7">
        <w:rPr>
          <w:szCs w:val="21"/>
        </w:rPr>
        <w:t>1</w:t>
      </w:r>
      <w:r w:rsidRPr="007061C7">
        <w:rPr>
          <w:szCs w:val="21"/>
        </w:rPr>
        <w:t>个电子</w:t>
      </w:r>
      <w:r w:rsidRPr="007061C7">
        <w:rPr>
          <w:szCs w:val="21"/>
        </w:rPr>
        <w:tab/>
        <w:t xml:space="preserve">   D</w:t>
      </w:r>
      <w:r w:rsidRPr="007061C7">
        <w:rPr>
          <w:szCs w:val="21"/>
        </w:rPr>
        <w:t>．该原子有三个电子层</w:t>
      </w:r>
    </w:p>
    <w:p w:rsidR="00DB4988" w:rsidRPr="007061C7" w:rsidRDefault="00DB4988" w:rsidP="00DB4988">
      <w:pPr>
        <w:spacing w:line="360" w:lineRule="auto"/>
        <w:textAlignment w:val="center"/>
        <w:rPr>
          <w:color w:val="000000"/>
          <w:kern w:val="0"/>
          <w:szCs w:val="21"/>
        </w:rPr>
      </w:pPr>
      <w:r w:rsidRPr="007061C7">
        <w:rPr>
          <w:color w:val="000000"/>
          <w:kern w:val="0"/>
          <w:szCs w:val="21"/>
        </w:rPr>
        <w:t>10</w:t>
      </w:r>
      <w:r w:rsidRPr="007061C7">
        <w:rPr>
          <w:color w:val="000000"/>
          <w:kern w:val="0"/>
          <w:szCs w:val="21"/>
        </w:rPr>
        <w:t>、不同种元素最本质的区别是（　　）</w:t>
      </w:r>
    </w:p>
    <w:p w:rsidR="00DB4988" w:rsidRPr="007061C7" w:rsidRDefault="00DB4988" w:rsidP="00DB4988">
      <w:pPr>
        <w:spacing w:line="360" w:lineRule="auto"/>
        <w:textAlignment w:val="center"/>
        <w:rPr>
          <w:color w:val="000000"/>
          <w:kern w:val="0"/>
          <w:szCs w:val="21"/>
        </w:rPr>
      </w:pPr>
      <w:r w:rsidRPr="007061C7">
        <w:rPr>
          <w:color w:val="000000"/>
          <w:kern w:val="0"/>
          <w:szCs w:val="21"/>
        </w:rPr>
        <w:t>A</w:t>
      </w:r>
      <w:r w:rsidRPr="007061C7">
        <w:rPr>
          <w:color w:val="000000"/>
          <w:kern w:val="0"/>
          <w:szCs w:val="21"/>
        </w:rPr>
        <w:t>．质子数不同</w:t>
      </w:r>
      <w:r w:rsidRPr="007061C7">
        <w:rPr>
          <w:color w:val="000000"/>
          <w:kern w:val="0"/>
          <w:szCs w:val="21"/>
        </w:rPr>
        <w:tab/>
        <w:t xml:space="preserve">  B</w:t>
      </w:r>
      <w:r w:rsidRPr="007061C7">
        <w:rPr>
          <w:color w:val="000000"/>
          <w:kern w:val="0"/>
          <w:szCs w:val="21"/>
        </w:rPr>
        <w:t>．核外电子数不同</w:t>
      </w:r>
      <w:r w:rsidRPr="007061C7">
        <w:rPr>
          <w:color w:val="000000"/>
          <w:kern w:val="0"/>
          <w:szCs w:val="21"/>
        </w:rPr>
        <w:t xml:space="preserve">    C</w:t>
      </w:r>
      <w:r w:rsidRPr="007061C7">
        <w:rPr>
          <w:color w:val="000000"/>
          <w:kern w:val="0"/>
          <w:szCs w:val="21"/>
        </w:rPr>
        <w:t>．中子数不同</w:t>
      </w:r>
      <w:r w:rsidRPr="007061C7">
        <w:rPr>
          <w:color w:val="000000"/>
          <w:kern w:val="0"/>
          <w:szCs w:val="21"/>
        </w:rPr>
        <w:tab/>
        <w:t xml:space="preserve"> D</w:t>
      </w:r>
      <w:r w:rsidRPr="007061C7">
        <w:rPr>
          <w:color w:val="000000"/>
          <w:kern w:val="0"/>
          <w:szCs w:val="21"/>
        </w:rPr>
        <w:t>．最外层电子数不同</w:t>
      </w:r>
    </w:p>
    <w:p w:rsidR="00DB4988" w:rsidRPr="007061C7" w:rsidRDefault="00DB4988" w:rsidP="00DB4988">
      <w:pPr>
        <w:spacing w:line="360" w:lineRule="auto"/>
        <w:textAlignment w:val="center"/>
        <w:rPr>
          <w:color w:val="000000"/>
          <w:szCs w:val="21"/>
        </w:rPr>
      </w:pPr>
      <w:r w:rsidRPr="007061C7">
        <w:rPr>
          <w:color w:val="000000"/>
          <w:szCs w:val="21"/>
        </w:rPr>
        <w:t>11</w:t>
      </w:r>
      <w:r w:rsidRPr="007061C7">
        <w:rPr>
          <w:color w:val="000000"/>
          <w:szCs w:val="21"/>
        </w:rPr>
        <w:t>、元素</w:t>
      </w:r>
      <w:r w:rsidRPr="007061C7">
        <w:rPr>
          <w:color w:val="000000"/>
          <w:szCs w:val="21"/>
        </w:rPr>
        <w:t>“A1”</w:t>
      </w:r>
      <w:r w:rsidRPr="007061C7">
        <w:rPr>
          <w:color w:val="000000"/>
          <w:szCs w:val="21"/>
        </w:rPr>
        <w:t>的名称是（　　）</w:t>
      </w:r>
    </w:p>
    <w:p w:rsidR="00DB4988" w:rsidRPr="007061C7" w:rsidRDefault="00DB4988" w:rsidP="00DB4988">
      <w:pPr>
        <w:spacing w:line="360" w:lineRule="auto"/>
        <w:textAlignment w:val="center"/>
        <w:rPr>
          <w:color w:val="000000"/>
          <w:szCs w:val="21"/>
        </w:rPr>
      </w:pPr>
      <w:r w:rsidRPr="007061C7">
        <w:rPr>
          <w:color w:val="000000"/>
          <w:szCs w:val="21"/>
        </w:rPr>
        <w:t>A</w:t>
      </w:r>
      <w:r w:rsidRPr="007061C7">
        <w:rPr>
          <w:color w:val="000000"/>
          <w:szCs w:val="21"/>
        </w:rPr>
        <w:t>．氯</w:t>
      </w:r>
      <w:r w:rsidRPr="007061C7">
        <w:rPr>
          <w:color w:val="000000"/>
          <w:szCs w:val="21"/>
        </w:rPr>
        <w:tab/>
        <w:t xml:space="preserve">   B</w:t>
      </w:r>
      <w:r w:rsidRPr="007061C7">
        <w:rPr>
          <w:color w:val="000000"/>
          <w:szCs w:val="21"/>
        </w:rPr>
        <w:t>．铝</w:t>
      </w:r>
      <w:r w:rsidRPr="007061C7">
        <w:rPr>
          <w:color w:val="000000"/>
          <w:szCs w:val="21"/>
        </w:rPr>
        <w:tab/>
        <w:t xml:space="preserve"> C</w:t>
      </w:r>
      <w:r w:rsidRPr="007061C7">
        <w:rPr>
          <w:color w:val="000000"/>
          <w:szCs w:val="21"/>
        </w:rPr>
        <w:t>．硅</w:t>
      </w:r>
      <w:r w:rsidRPr="007061C7">
        <w:rPr>
          <w:color w:val="000000"/>
          <w:szCs w:val="21"/>
        </w:rPr>
        <w:tab/>
        <w:t xml:space="preserve">   D</w:t>
      </w:r>
      <w:r w:rsidRPr="007061C7">
        <w:rPr>
          <w:color w:val="000000"/>
          <w:szCs w:val="21"/>
        </w:rPr>
        <w:t>．氦</w:t>
      </w:r>
    </w:p>
    <w:p w:rsidR="00DB4988" w:rsidRPr="007061C7" w:rsidRDefault="00DB4988" w:rsidP="00DB4988">
      <w:pPr>
        <w:spacing w:line="360" w:lineRule="auto"/>
        <w:rPr>
          <w:color w:val="000000"/>
          <w:szCs w:val="21"/>
        </w:rPr>
      </w:pPr>
      <w:r w:rsidRPr="007061C7">
        <w:rPr>
          <w:color w:val="000000"/>
          <w:szCs w:val="21"/>
        </w:rPr>
        <w:t>12</w:t>
      </w:r>
      <w:r w:rsidRPr="007061C7">
        <w:rPr>
          <w:color w:val="000000"/>
          <w:szCs w:val="21"/>
        </w:rPr>
        <w:t>、</w:t>
      </w:r>
      <w:r w:rsidRPr="007061C7">
        <w:rPr>
          <w:color w:val="000000"/>
          <w:szCs w:val="21"/>
        </w:rPr>
        <w:t xml:space="preserve"> “</w:t>
      </w:r>
      <w:r w:rsidRPr="007061C7">
        <w:rPr>
          <w:color w:val="000000"/>
          <w:szCs w:val="21"/>
        </w:rPr>
        <w:t>增铁酱油</w:t>
      </w:r>
      <w:r w:rsidRPr="007061C7">
        <w:rPr>
          <w:color w:val="000000"/>
          <w:szCs w:val="21"/>
        </w:rPr>
        <w:t>”</w:t>
      </w:r>
      <w:r w:rsidRPr="007061C7">
        <w:rPr>
          <w:color w:val="000000"/>
          <w:szCs w:val="21"/>
        </w:rPr>
        <w:t>中的</w:t>
      </w:r>
      <w:r w:rsidRPr="007061C7">
        <w:rPr>
          <w:color w:val="000000"/>
          <w:szCs w:val="21"/>
        </w:rPr>
        <w:t>“</w:t>
      </w:r>
      <w:r w:rsidRPr="007061C7">
        <w:rPr>
          <w:color w:val="000000"/>
          <w:szCs w:val="21"/>
        </w:rPr>
        <w:t>铁</w:t>
      </w:r>
      <w:r w:rsidRPr="007061C7">
        <w:rPr>
          <w:color w:val="000000"/>
          <w:szCs w:val="21"/>
        </w:rPr>
        <w:t>”</w:t>
      </w:r>
      <w:r w:rsidRPr="007061C7">
        <w:rPr>
          <w:color w:val="000000"/>
          <w:szCs w:val="21"/>
        </w:rPr>
        <w:t>是指（　　）</w:t>
      </w:r>
    </w:p>
    <w:p w:rsidR="00DB4988" w:rsidRPr="007061C7" w:rsidRDefault="00DB4988" w:rsidP="00DB4988">
      <w:pPr>
        <w:spacing w:line="360" w:lineRule="auto"/>
        <w:rPr>
          <w:color w:val="000000"/>
          <w:szCs w:val="21"/>
        </w:rPr>
      </w:pPr>
      <w:r w:rsidRPr="007061C7">
        <w:rPr>
          <w:color w:val="000000"/>
          <w:szCs w:val="21"/>
        </w:rPr>
        <w:t>A</w:t>
      </w:r>
      <w:r w:rsidRPr="007061C7">
        <w:rPr>
          <w:color w:val="000000"/>
          <w:szCs w:val="21"/>
        </w:rPr>
        <w:t>．单质</w:t>
      </w:r>
      <w:r w:rsidRPr="007061C7">
        <w:rPr>
          <w:color w:val="000000"/>
          <w:szCs w:val="21"/>
        </w:rPr>
        <w:tab/>
        <w:t xml:space="preserve">    B</w:t>
      </w:r>
      <w:r w:rsidRPr="007061C7">
        <w:rPr>
          <w:color w:val="000000"/>
          <w:szCs w:val="21"/>
        </w:rPr>
        <w:t>．分子</w:t>
      </w:r>
      <w:r w:rsidRPr="007061C7">
        <w:rPr>
          <w:color w:val="000000"/>
          <w:szCs w:val="21"/>
        </w:rPr>
        <w:tab/>
        <w:t xml:space="preserve">    C</w:t>
      </w:r>
      <w:r w:rsidRPr="007061C7">
        <w:rPr>
          <w:color w:val="000000"/>
          <w:szCs w:val="21"/>
        </w:rPr>
        <w:t>．原子</w:t>
      </w:r>
      <w:r w:rsidRPr="007061C7">
        <w:rPr>
          <w:color w:val="000000"/>
          <w:szCs w:val="21"/>
        </w:rPr>
        <w:tab/>
        <w:t xml:space="preserve">    D</w:t>
      </w:r>
      <w:r w:rsidRPr="007061C7">
        <w:rPr>
          <w:color w:val="000000"/>
          <w:szCs w:val="21"/>
        </w:rPr>
        <w:t>．元素</w:t>
      </w:r>
    </w:p>
    <w:p w:rsidR="00DB4988" w:rsidRPr="007061C7" w:rsidRDefault="00DB4988" w:rsidP="00DB4988">
      <w:pPr>
        <w:spacing w:line="360" w:lineRule="auto"/>
        <w:textAlignment w:val="center"/>
        <w:rPr>
          <w:color w:val="000000"/>
          <w:kern w:val="0"/>
          <w:szCs w:val="21"/>
        </w:rPr>
      </w:pPr>
      <w:r w:rsidRPr="007061C7">
        <w:rPr>
          <w:b/>
          <w:color w:val="000000"/>
          <w:kern w:val="0"/>
          <w:szCs w:val="21"/>
        </w:rPr>
        <w:t>13</w:t>
      </w:r>
      <w:r w:rsidRPr="007061C7">
        <w:rPr>
          <w:b/>
          <w:color w:val="000000"/>
          <w:kern w:val="0"/>
          <w:szCs w:val="21"/>
        </w:rPr>
        <w:t>、</w:t>
      </w:r>
      <w:r w:rsidRPr="007061C7">
        <w:rPr>
          <w:color w:val="000000"/>
          <w:kern w:val="0"/>
          <w:szCs w:val="21"/>
        </w:rPr>
        <w:t>在元素周期表中，不能直接获取的信息是（　　）</w:t>
      </w:r>
    </w:p>
    <w:p w:rsidR="00DB4988" w:rsidRPr="007061C7" w:rsidRDefault="00DB4988" w:rsidP="00DB4988">
      <w:pPr>
        <w:spacing w:line="360" w:lineRule="auto"/>
        <w:textAlignment w:val="center"/>
        <w:rPr>
          <w:color w:val="000000"/>
          <w:kern w:val="0"/>
          <w:szCs w:val="21"/>
        </w:rPr>
      </w:pPr>
      <w:r w:rsidRPr="007061C7">
        <w:rPr>
          <w:color w:val="000000"/>
          <w:kern w:val="0"/>
          <w:szCs w:val="21"/>
        </w:rPr>
        <w:t>A</w:t>
      </w:r>
      <w:r w:rsidRPr="007061C7">
        <w:rPr>
          <w:color w:val="000000"/>
          <w:kern w:val="0"/>
          <w:szCs w:val="21"/>
        </w:rPr>
        <w:t>．原子序数</w:t>
      </w:r>
      <w:r w:rsidRPr="007061C7">
        <w:rPr>
          <w:color w:val="000000"/>
          <w:kern w:val="0"/>
          <w:szCs w:val="21"/>
        </w:rPr>
        <w:tab/>
        <w:t xml:space="preserve">        B</w:t>
      </w:r>
      <w:r w:rsidRPr="007061C7">
        <w:rPr>
          <w:color w:val="000000"/>
          <w:kern w:val="0"/>
          <w:szCs w:val="21"/>
        </w:rPr>
        <w:t>．元素符号</w:t>
      </w:r>
      <w:r w:rsidRPr="007061C7">
        <w:rPr>
          <w:color w:val="000000"/>
          <w:kern w:val="0"/>
          <w:szCs w:val="21"/>
        </w:rPr>
        <w:t xml:space="preserve">      C</w:t>
      </w:r>
      <w:r w:rsidRPr="007061C7">
        <w:rPr>
          <w:color w:val="000000"/>
          <w:kern w:val="0"/>
          <w:szCs w:val="21"/>
        </w:rPr>
        <w:t>．元素名称</w:t>
      </w:r>
      <w:r w:rsidRPr="007061C7">
        <w:rPr>
          <w:color w:val="000000"/>
          <w:kern w:val="0"/>
          <w:szCs w:val="21"/>
        </w:rPr>
        <w:tab/>
        <w:t xml:space="preserve">    D</w:t>
      </w:r>
      <w:r w:rsidRPr="007061C7">
        <w:rPr>
          <w:color w:val="000000"/>
          <w:kern w:val="0"/>
          <w:szCs w:val="21"/>
        </w:rPr>
        <w:t>．元素在地壳中的含量</w:t>
      </w:r>
    </w:p>
    <w:p w:rsidR="00DB4988" w:rsidRPr="007061C7" w:rsidRDefault="00DB4988" w:rsidP="00DB4988">
      <w:pPr>
        <w:spacing w:line="360" w:lineRule="auto"/>
        <w:textAlignment w:val="center"/>
        <w:rPr>
          <w:color w:val="000000"/>
          <w:szCs w:val="21"/>
        </w:rPr>
      </w:pPr>
      <w:r w:rsidRPr="007061C7">
        <w:rPr>
          <w:color w:val="000000"/>
          <w:szCs w:val="21"/>
        </w:rPr>
        <w:t>14</w:t>
      </w:r>
      <w:r w:rsidRPr="007061C7">
        <w:rPr>
          <w:color w:val="000000"/>
          <w:szCs w:val="21"/>
        </w:rPr>
        <w:t>、下列有关分子的说法中，不正确的是（　　）</w:t>
      </w:r>
    </w:p>
    <w:p w:rsidR="00DB4988" w:rsidRPr="007061C7" w:rsidRDefault="00DB4988" w:rsidP="00DB4988">
      <w:pPr>
        <w:spacing w:line="360" w:lineRule="auto"/>
        <w:textAlignment w:val="center"/>
        <w:rPr>
          <w:color w:val="000000"/>
          <w:szCs w:val="21"/>
        </w:rPr>
      </w:pPr>
      <w:r w:rsidRPr="007061C7">
        <w:rPr>
          <w:color w:val="000000"/>
          <w:szCs w:val="21"/>
        </w:rPr>
        <w:t>A</w:t>
      </w:r>
      <w:r w:rsidRPr="007061C7">
        <w:rPr>
          <w:color w:val="000000"/>
          <w:szCs w:val="21"/>
        </w:rPr>
        <w:t>．分子的质量和体积都很小</w:t>
      </w:r>
      <w:r w:rsidRPr="007061C7">
        <w:rPr>
          <w:color w:val="000000"/>
          <w:szCs w:val="21"/>
        </w:rPr>
        <w:t xml:space="preserve">    B</w:t>
      </w:r>
      <w:r w:rsidRPr="007061C7">
        <w:rPr>
          <w:color w:val="000000"/>
          <w:szCs w:val="21"/>
        </w:rPr>
        <w:t>．温度升高，分子的体积变大</w:t>
      </w:r>
    </w:p>
    <w:p w:rsidR="00DB4988" w:rsidRPr="007061C7" w:rsidRDefault="00DB4988" w:rsidP="00DB4988">
      <w:pPr>
        <w:spacing w:line="360" w:lineRule="auto"/>
        <w:textAlignment w:val="center"/>
        <w:rPr>
          <w:color w:val="000000"/>
          <w:szCs w:val="21"/>
        </w:rPr>
      </w:pPr>
      <w:r w:rsidRPr="007061C7">
        <w:rPr>
          <w:color w:val="000000"/>
          <w:szCs w:val="21"/>
        </w:rPr>
        <w:t>C</w:t>
      </w:r>
      <w:r w:rsidRPr="007061C7">
        <w:rPr>
          <w:color w:val="000000"/>
          <w:szCs w:val="21"/>
        </w:rPr>
        <w:t>．分子在不停她运动</w:t>
      </w:r>
      <w:r w:rsidRPr="007061C7">
        <w:rPr>
          <w:color w:val="000000"/>
          <w:szCs w:val="21"/>
        </w:rPr>
        <w:t xml:space="preserve">          D</w:t>
      </w:r>
      <w:r w:rsidRPr="007061C7">
        <w:rPr>
          <w:color w:val="000000"/>
          <w:szCs w:val="21"/>
        </w:rPr>
        <w:t>．温度越高，分子运动速率越快</w:t>
      </w:r>
    </w:p>
    <w:p w:rsidR="00DB4988" w:rsidRPr="007061C7" w:rsidRDefault="00DB4988" w:rsidP="00DB4988">
      <w:pPr>
        <w:pStyle w:val="ac"/>
        <w:adjustRightInd w:val="0"/>
        <w:snapToGrid w:val="0"/>
        <w:spacing w:line="360" w:lineRule="auto"/>
        <w:rPr>
          <w:rFonts w:ascii="Times New Roman" w:hAnsi="Times New Roman"/>
          <w:bCs/>
        </w:rPr>
      </w:pPr>
      <w:r w:rsidRPr="007061C7">
        <w:rPr>
          <w:rFonts w:ascii="Times New Roman" w:hAnsi="Times New Roman"/>
          <w:bCs/>
          <w:lang w:eastAsia="zh-CN"/>
        </w:rPr>
        <w:t>15</w:t>
      </w:r>
      <w:r w:rsidRPr="007061C7">
        <w:rPr>
          <w:rFonts w:ascii="Times New Roman" w:hAnsi="Times New Roman"/>
          <w:bCs/>
          <w:lang w:eastAsia="zh-CN"/>
        </w:rPr>
        <w:t>、</w:t>
      </w:r>
      <w:proofErr w:type="spellStart"/>
      <w:r w:rsidRPr="007061C7">
        <w:rPr>
          <w:rFonts w:ascii="Times New Roman" w:hAnsi="Times New Roman"/>
          <w:bCs/>
        </w:rPr>
        <w:t>如图中</w:t>
      </w:r>
      <w:proofErr w:type="spellEnd"/>
      <w:r>
        <w:rPr>
          <w:rFonts w:ascii="Times New Roman" w:hAnsi="Times New Roman"/>
          <w:noProof/>
          <w:lang w:val="en-US" w:eastAsia="zh-CN"/>
        </w:rPr>
        <w:drawing>
          <wp:inline distT="0" distB="0" distL="0" distR="0">
            <wp:extent cx="485775" cy="200025"/>
            <wp:effectExtent l="0" t="0" r="9525" b="9525"/>
            <wp:docPr id="38" name="图片 3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proofErr w:type="spellStart"/>
      <w:r w:rsidRPr="007061C7">
        <w:rPr>
          <w:rFonts w:ascii="Times New Roman" w:hAnsi="Times New Roman"/>
          <w:bCs/>
        </w:rPr>
        <w:t>表示两种不同元素的原子，下列方框中表示混合物的是</w:t>
      </w:r>
      <w:proofErr w:type="spellEnd"/>
      <w:r w:rsidRPr="007061C7">
        <w:rPr>
          <w:rFonts w:ascii="Times New Roman" w:hAnsi="Times New Roman"/>
          <w:bCs/>
        </w:rPr>
        <w:t>（　　）</w:t>
      </w:r>
    </w:p>
    <w:p w:rsidR="00DB4988" w:rsidRPr="007061C7" w:rsidRDefault="00DB4988" w:rsidP="00DB4988">
      <w:pPr>
        <w:pStyle w:val="ac"/>
        <w:adjustRightInd w:val="0"/>
        <w:snapToGrid w:val="0"/>
        <w:spacing w:line="360" w:lineRule="auto"/>
        <w:rPr>
          <w:rFonts w:ascii="Times New Roman" w:hAnsi="Times New Roman"/>
          <w:bCs/>
        </w:rPr>
      </w:pPr>
      <w:r w:rsidRPr="007061C7">
        <w:rPr>
          <w:rFonts w:ascii="Times New Roman" w:hAnsi="Times New Roman"/>
          <w:bCs/>
        </w:rPr>
        <w:t>A·</w:t>
      </w:r>
      <w:r>
        <w:rPr>
          <w:rFonts w:ascii="Times New Roman" w:hAnsi="Times New Roman"/>
          <w:noProof/>
          <w:lang w:val="en-US" w:eastAsia="zh-CN"/>
        </w:rPr>
        <w:drawing>
          <wp:inline distT="0" distB="0" distL="0" distR="0">
            <wp:extent cx="952500" cy="762000"/>
            <wp:effectExtent l="0" t="0" r="0" b="0"/>
            <wp:docPr id="37" name="图片 3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r w:rsidRPr="007061C7">
        <w:rPr>
          <w:rFonts w:ascii="Times New Roman" w:hAnsi="Times New Roman"/>
        </w:rPr>
        <w:t xml:space="preserve">  B·</w:t>
      </w:r>
      <w:r>
        <w:rPr>
          <w:rFonts w:ascii="Times New Roman" w:hAnsi="Times New Roman"/>
          <w:noProof/>
          <w:lang w:val="en-US" w:eastAsia="zh-CN"/>
        </w:rPr>
        <w:drawing>
          <wp:inline distT="0" distB="0" distL="0" distR="0">
            <wp:extent cx="866775" cy="771525"/>
            <wp:effectExtent l="0" t="0" r="9525" b="9525"/>
            <wp:docPr id="36" name="图片 3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r w:rsidRPr="007061C7">
        <w:rPr>
          <w:rFonts w:ascii="Times New Roman" w:hAnsi="Times New Roman"/>
        </w:rPr>
        <w:t xml:space="preserve">  C·</w:t>
      </w:r>
      <w:r>
        <w:rPr>
          <w:rFonts w:ascii="Times New Roman" w:hAnsi="Times New Roman"/>
          <w:noProof/>
          <w:lang w:val="en-US" w:eastAsia="zh-CN"/>
        </w:rPr>
        <w:drawing>
          <wp:inline distT="0" distB="0" distL="0" distR="0">
            <wp:extent cx="895350" cy="733425"/>
            <wp:effectExtent l="0" t="0" r="0" b="9525"/>
            <wp:docPr id="35" name="图片 3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 版权所有"/>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95350" cy="733425"/>
                    </a:xfrm>
                    <a:prstGeom prst="rect">
                      <a:avLst/>
                    </a:prstGeom>
                    <a:noFill/>
                    <a:ln>
                      <a:noFill/>
                    </a:ln>
                  </pic:spPr>
                </pic:pic>
              </a:graphicData>
            </a:graphic>
          </wp:inline>
        </w:drawing>
      </w:r>
      <w:r w:rsidRPr="007061C7">
        <w:rPr>
          <w:rFonts w:ascii="Times New Roman" w:hAnsi="Times New Roman"/>
        </w:rPr>
        <w:t xml:space="preserve">  D·</w:t>
      </w:r>
      <w:r>
        <w:rPr>
          <w:rFonts w:ascii="Times New Roman" w:hAnsi="Times New Roman"/>
          <w:noProof/>
          <w:lang w:val="en-US" w:eastAsia="zh-CN"/>
        </w:rPr>
        <w:drawing>
          <wp:inline distT="0" distB="0" distL="0" distR="0">
            <wp:extent cx="952500" cy="685800"/>
            <wp:effectExtent l="0" t="0" r="0" b="0"/>
            <wp:docPr id="33" name="图片 3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 版权所有"/>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inline>
        </w:drawing>
      </w:r>
    </w:p>
    <w:p w:rsidR="00DB4988" w:rsidRPr="007061C7" w:rsidRDefault="00DB4988" w:rsidP="00DB4988">
      <w:pPr>
        <w:spacing w:line="360" w:lineRule="auto"/>
        <w:rPr>
          <w:color w:val="000000"/>
          <w:szCs w:val="21"/>
        </w:rPr>
      </w:pPr>
      <w:r w:rsidRPr="007061C7">
        <w:rPr>
          <w:color w:val="000000"/>
          <w:szCs w:val="21"/>
        </w:rPr>
        <w:t>16</w:t>
      </w:r>
      <w:r w:rsidRPr="007061C7">
        <w:rPr>
          <w:color w:val="000000"/>
          <w:szCs w:val="21"/>
        </w:rPr>
        <w:t>、地壳中含量最多的元素是（　　）</w:t>
      </w:r>
    </w:p>
    <w:p w:rsidR="00DB4988" w:rsidRPr="007061C7" w:rsidRDefault="00DB4988" w:rsidP="00DB4988">
      <w:pPr>
        <w:spacing w:line="360" w:lineRule="auto"/>
        <w:rPr>
          <w:color w:val="000000"/>
          <w:szCs w:val="21"/>
        </w:rPr>
      </w:pPr>
      <w:r w:rsidRPr="007061C7">
        <w:rPr>
          <w:color w:val="000000"/>
          <w:szCs w:val="21"/>
        </w:rPr>
        <w:t>A</w:t>
      </w:r>
      <w:r w:rsidRPr="007061C7">
        <w:rPr>
          <w:color w:val="000000"/>
          <w:szCs w:val="21"/>
        </w:rPr>
        <w:t>．氧</w:t>
      </w:r>
      <w:r w:rsidRPr="007061C7">
        <w:rPr>
          <w:color w:val="000000"/>
          <w:szCs w:val="21"/>
        </w:rPr>
        <w:tab/>
        <w:t xml:space="preserve">   B</w:t>
      </w:r>
      <w:r w:rsidRPr="007061C7">
        <w:rPr>
          <w:color w:val="000000"/>
          <w:szCs w:val="21"/>
        </w:rPr>
        <w:t>．铝</w:t>
      </w:r>
      <w:r w:rsidRPr="007061C7">
        <w:rPr>
          <w:color w:val="000000"/>
          <w:szCs w:val="21"/>
        </w:rPr>
        <w:tab/>
        <w:t xml:space="preserve">  C</w:t>
      </w:r>
      <w:r w:rsidRPr="007061C7">
        <w:rPr>
          <w:color w:val="000000"/>
          <w:szCs w:val="21"/>
        </w:rPr>
        <w:t>．硅</w:t>
      </w:r>
      <w:r w:rsidRPr="007061C7">
        <w:rPr>
          <w:color w:val="000000"/>
          <w:szCs w:val="21"/>
        </w:rPr>
        <w:tab/>
        <w:t xml:space="preserve">   D</w:t>
      </w:r>
      <w:r w:rsidRPr="007061C7">
        <w:rPr>
          <w:color w:val="000000"/>
          <w:szCs w:val="21"/>
        </w:rPr>
        <w:t>．铁</w:t>
      </w:r>
    </w:p>
    <w:p w:rsidR="00DB4988" w:rsidRPr="007061C7" w:rsidRDefault="00DB4988" w:rsidP="00DB4988">
      <w:pPr>
        <w:spacing w:line="360" w:lineRule="auto"/>
        <w:textAlignment w:val="center"/>
        <w:rPr>
          <w:color w:val="000000"/>
          <w:szCs w:val="21"/>
        </w:rPr>
      </w:pPr>
      <w:r w:rsidRPr="007061C7">
        <w:rPr>
          <w:szCs w:val="21"/>
        </w:rPr>
        <w:t>17</w:t>
      </w:r>
      <w:r w:rsidRPr="007061C7">
        <w:rPr>
          <w:szCs w:val="21"/>
        </w:rPr>
        <w:t>、</w:t>
      </w:r>
      <w:r w:rsidRPr="007061C7">
        <w:rPr>
          <w:color w:val="000000"/>
          <w:szCs w:val="21"/>
        </w:rPr>
        <w:t>近期，英国《自然》杂志刊发了材料领域的最新研宄成果</w:t>
      </w:r>
      <w:r w:rsidRPr="007061C7">
        <w:rPr>
          <w:color w:val="000000"/>
          <w:szCs w:val="21"/>
        </w:rPr>
        <w:t>---</w:t>
      </w:r>
      <w:r w:rsidRPr="007061C7">
        <w:rPr>
          <w:color w:val="000000"/>
          <w:szCs w:val="21"/>
        </w:rPr>
        <w:t>一科学家找到了接近常温的超导材料</w:t>
      </w:r>
      <w:r w:rsidRPr="007061C7">
        <w:rPr>
          <w:color w:val="000000"/>
          <w:szCs w:val="21"/>
        </w:rPr>
        <w:t>“</w:t>
      </w:r>
      <w:r w:rsidRPr="007061C7">
        <w:rPr>
          <w:color w:val="000000"/>
          <w:szCs w:val="21"/>
        </w:rPr>
        <w:t>超氢化镧</w:t>
      </w:r>
      <w:r w:rsidRPr="007061C7">
        <w:rPr>
          <w:color w:val="000000"/>
          <w:szCs w:val="21"/>
        </w:rPr>
        <w:t>”</w:t>
      </w:r>
      <w:r w:rsidRPr="007061C7">
        <w:rPr>
          <w:color w:val="000000"/>
          <w:szCs w:val="21"/>
        </w:rPr>
        <w:t>。下列有关镧的说法错误的是（　　）</w:t>
      </w:r>
    </w:p>
    <w:p w:rsidR="00DB4988" w:rsidRPr="007061C7" w:rsidRDefault="00DB4988" w:rsidP="00DB4988">
      <w:pPr>
        <w:spacing w:line="360" w:lineRule="auto"/>
        <w:textAlignment w:val="center"/>
        <w:rPr>
          <w:color w:val="000000"/>
          <w:szCs w:val="21"/>
        </w:rPr>
      </w:pPr>
      <w:r>
        <w:rPr>
          <w:noProof/>
          <w:color w:val="000000"/>
          <w:szCs w:val="21"/>
        </w:rPr>
        <w:lastRenderedPageBreak/>
        <w:drawing>
          <wp:inline distT="0" distB="0" distL="0" distR="0">
            <wp:extent cx="733425" cy="771525"/>
            <wp:effectExtent l="0" t="0" r="9525" b="9525"/>
            <wp:docPr id="30" name="图片 3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 版权所有"/>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inline>
        </w:drawing>
      </w:r>
    </w:p>
    <w:p w:rsidR="00DB4988" w:rsidRPr="007061C7" w:rsidRDefault="00DB4988" w:rsidP="00DB4988">
      <w:pPr>
        <w:spacing w:line="360" w:lineRule="auto"/>
        <w:textAlignment w:val="center"/>
        <w:rPr>
          <w:bCs/>
          <w:iCs/>
          <w:color w:val="000000"/>
          <w:szCs w:val="21"/>
        </w:rPr>
      </w:pPr>
      <w:r w:rsidRPr="007061C7">
        <w:rPr>
          <w:bCs/>
          <w:iCs/>
          <w:color w:val="000000"/>
          <w:szCs w:val="21"/>
        </w:rPr>
        <w:t>A</w:t>
      </w:r>
      <w:r w:rsidRPr="007061C7">
        <w:rPr>
          <w:bCs/>
          <w:iCs/>
          <w:color w:val="000000"/>
          <w:szCs w:val="21"/>
        </w:rPr>
        <w:t>．镧是金属元素</w:t>
      </w:r>
      <w:r w:rsidRPr="007061C7">
        <w:rPr>
          <w:bCs/>
          <w:iCs/>
          <w:color w:val="000000"/>
          <w:szCs w:val="21"/>
        </w:rPr>
        <w:tab/>
        <w:t xml:space="preserve">   B</w:t>
      </w:r>
      <w:r w:rsidRPr="007061C7">
        <w:rPr>
          <w:bCs/>
          <w:iCs/>
          <w:color w:val="000000"/>
          <w:szCs w:val="21"/>
        </w:rPr>
        <w:t>．元素符号是</w:t>
      </w:r>
      <w:r w:rsidRPr="007061C7">
        <w:rPr>
          <w:bCs/>
          <w:iCs/>
          <w:color w:val="000000"/>
          <w:szCs w:val="21"/>
        </w:rPr>
        <w:t>La    C</w:t>
      </w:r>
      <w:r w:rsidRPr="007061C7">
        <w:rPr>
          <w:bCs/>
          <w:iCs/>
          <w:color w:val="000000"/>
          <w:szCs w:val="21"/>
        </w:rPr>
        <w:t>．中子数是</w:t>
      </w:r>
      <w:r w:rsidRPr="007061C7">
        <w:rPr>
          <w:bCs/>
          <w:iCs/>
          <w:color w:val="000000"/>
          <w:szCs w:val="21"/>
        </w:rPr>
        <w:t>57</w:t>
      </w:r>
      <w:r w:rsidRPr="007061C7">
        <w:rPr>
          <w:bCs/>
          <w:iCs/>
          <w:color w:val="000000"/>
          <w:szCs w:val="21"/>
        </w:rPr>
        <w:tab/>
        <w:t xml:space="preserve">  D</w:t>
      </w:r>
      <w:r w:rsidRPr="007061C7">
        <w:rPr>
          <w:bCs/>
          <w:iCs/>
          <w:color w:val="000000"/>
          <w:szCs w:val="21"/>
        </w:rPr>
        <w:t>．相对原子质量是</w:t>
      </w:r>
      <w:r w:rsidRPr="007061C7">
        <w:rPr>
          <w:bCs/>
          <w:iCs/>
          <w:color w:val="000000"/>
          <w:szCs w:val="21"/>
        </w:rPr>
        <w:t>138.9</w:t>
      </w:r>
    </w:p>
    <w:p w:rsidR="00DB4988" w:rsidRPr="007061C7" w:rsidRDefault="00DB4988" w:rsidP="00DB4988">
      <w:pPr>
        <w:spacing w:line="360" w:lineRule="auto"/>
        <w:rPr>
          <w:szCs w:val="21"/>
        </w:rPr>
      </w:pPr>
      <w:bookmarkStart w:id="1" w:name="topic_9989c5d4-e42b-47f4-87e1-f895be48de"/>
      <w:r w:rsidRPr="007061C7">
        <w:rPr>
          <w:szCs w:val="21"/>
        </w:rPr>
        <w:t>18</w:t>
      </w:r>
      <w:r w:rsidRPr="007061C7">
        <w:rPr>
          <w:szCs w:val="21"/>
        </w:rPr>
        <w:t>、下列对分子、原子和离子的认识正确的是（　　）</w:t>
      </w:r>
    </w:p>
    <w:p w:rsidR="00DB4988" w:rsidRPr="007061C7" w:rsidRDefault="00DB4988" w:rsidP="00DB4988">
      <w:pPr>
        <w:spacing w:line="360" w:lineRule="auto"/>
        <w:rPr>
          <w:szCs w:val="21"/>
        </w:rPr>
      </w:pPr>
      <w:r w:rsidRPr="007061C7">
        <w:rPr>
          <w:szCs w:val="21"/>
        </w:rPr>
        <w:t>A</w:t>
      </w:r>
      <w:r w:rsidRPr="007061C7">
        <w:rPr>
          <w:szCs w:val="21"/>
        </w:rPr>
        <w:t>．分子和原子在化学变化中都能够再分</w:t>
      </w:r>
      <w:r w:rsidRPr="007061C7">
        <w:rPr>
          <w:szCs w:val="21"/>
        </w:rPr>
        <w:t xml:space="preserve">   B</w:t>
      </w:r>
      <w:r w:rsidRPr="007061C7">
        <w:rPr>
          <w:szCs w:val="21"/>
        </w:rPr>
        <w:t>．只有分子能保持物质的化学性质</w:t>
      </w:r>
    </w:p>
    <w:p w:rsidR="00DB4988" w:rsidRPr="007061C7" w:rsidRDefault="00DB4988" w:rsidP="00DB4988">
      <w:pPr>
        <w:spacing w:line="360" w:lineRule="auto"/>
        <w:rPr>
          <w:szCs w:val="21"/>
        </w:rPr>
      </w:pPr>
      <w:r w:rsidRPr="007061C7">
        <w:rPr>
          <w:szCs w:val="21"/>
        </w:rPr>
        <w:t>C</w:t>
      </w:r>
      <w:r w:rsidRPr="007061C7">
        <w:rPr>
          <w:szCs w:val="21"/>
        </w:rPr>
        <w:t>．原子的质量主要集中在原子核上</w:t>
      </w:r>
      <w:r w:rsidRPr="007061C7">
        <w:rPr>
          <w:szCs w:val="21"/>
        </w:rPr>
        <w:t xml:space="preserve">    D</w:t>
      </w:r>
      <w:r w:rsidRPr="007061C7">
        <w:rPr>
          <w:szCs w:val="21"/>
        </w:rPr>
        <w:t>．离子之间存在着相互作用，分子之间没有相互作用</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szCs w:val="21"/>
        </w:rPr>
        <w:t>19</w:t>
      </w:r>
      <w:r w:rsidRPr="007061C7">
        <w:rPr>
          <w:rFonts w:ascii="Times New Roman" w:hAnsi="Times New Roman"/>
          <w:szCs w:val="21"/>
        </w:rPr>
        <w:t>、</w:t>
      </w:r>
      <w:r w:rsidRPr="007061C7">
        <w:rPr>
          <w:rFonts w:ascii="Times New Roman" w:hAnsi="Times New Roman"/>
          <w:color w:val="000000"/>
          <w:kern w:val="0"/>
          <w:szCs w:val="21"/>
        </w:rPr>
        <w:t>如图为元素周期表前四周期的部分信息：</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Pr>
          <w:rFonts w:ascii="Times New Roman" w:hAnsi="Times New Roman"/>
          <w:noProof/>
          <w:color w:val="000000"/>
          <w:kern w:val="0"/>
          <w:szCs w:val="21"/>
        </w:rPr>
        <w:drawing>
          <wp:inline distT="0" distB="0" distL="0" distR="0">
            <wp:extent cx="5048250" cy="1038225"/>
            <wp:effectExtent l="0" t="0" r="0" b="9525"/>
            <wp:docPr id="28" name="图片 2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 版权所有"/>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r="284" b="1363"/>
                    <a:stretch>
                      <a:fillRect/>
                    </a:stretch>
                  </pic:blipFill>
                  <pic:spPr bwMode="auto">
                    <a:xfrm>
                      <a:off x="0" y="0"/>
                      <a:ext cx="5048250" cy="1038225"/>
                    </a:xfrm>
                    <a:prstGeom prst="rect">
                      <a:avLst/>
                    </a:prstGeom>
                    <a:noFill/>
                    <a:ln>
                      <a:noFill/>
                    </a:ln>
                  </pic:spPr>
                </pic:pic>
              </a:graphicData>
            </a:graphic>
          </wp:inline>
        </w:drawing>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color w:val="000000"/>
          <w:kern w:val="0"/>
          <w:szCs w:val="21"/>
        </w:rPr>
        <w:t>结合如图分析，下列选项正确的是（　　）</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color w:val="000000"/>
          <w:kern w:val="0"/>
          <w:szCs w:val="21"/>
        </w:rPr>
        <w:t>A</w:t>
      </w:r>
      <w:r w:rsidRPr="007061C7">
        <w:rPr>
          <w:rFonts w:ascii="Times New Roman" w:hAnsi="Times New Roman"/>
          <w:color w:val="000000"/>
          <w:kern w:val="0"/>
          <w:szCs w:val="21"/>
        </w:rPr>
        <w:t>．</w:t>
      </w:r>
      <w:r w:rsidRPr="007061C7">
        <w:rPr>
          <w:rFonts w:ascii="Times New Roman" w:hAnsi="Times New Roman"/>
          <w:color w:val="000000"/>
          <w:kern w:val="0"/>
          <w:szCs w:val="21"/>
        </w:rPr>
        <w:t>N</w:t>
      </w:r>
      <w:r w:rsidRPr="007061C7">
        <w:rPr>
          <w:rFonts w:ascii="Times New Roman" w:hAnsi="Times New Roman"/>
          <w:color w:val="000000"/>
          <w:kern w:val="0"/>
          <w:szCs w:val="21"/>
        </w:rPr>
        <w:t>的原子序数是</w:t>
      </w:r>
      <w:r w:rsidRPr="007061C7">
        <w:rPr>
          <w:rFonts w:ascii="Times New Roman" w:hAnsi="Times New Roman"/>
          <w:color w:val="000000"/>
          <w:kern w:val="0"/>
          <w:szCs w:val="21"/>
        </w:rPr>
        <w:t>14</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color w:val="000000"/>
          <w:kern w:val="0"/>
          <w:szCs w:val="21"/>
        </w:rPr>
        <w:t>B</w:t>
      </w:r>
      <w:r w:rsidRPr="007061C7">
        <w:rPr>
          <w:rFonts w:ascii="Times New Roman" w:hAnsi="Times New Roman"/>
          <w:color w:val="000000"/>
          <w:kern w:val="0"/>
          <w:szCs w:val="21"/>
        </w:rPr>
        <w:t>．第</w:t>
      </w:r>
      <w:r w:rsidRPr="007061C7">
        <w:rPr>
          <w:rFonts w:ascii="Times New Roman" w:hAnsi="Times New Roman"/>
          <w:color w:val="000000"/>
          <w:kern w:val="0"/>
          <w:szCs w:val="21"/>
        </w:rPr>
        <w:t>2</w:t>
      </w:r>
      <w:r w:rsidRPr="007061C7">
        <w:rPr>
          <w:rFonts w:ascii="Times New Roman" w:hAnsi="Times New Roman"/>
          <w:color w:val="000000"/>
          <w:kern w:val="0"/>
          <w:szCs w:val="21"/>
        </w:rPr>
        <w:t>周期</w:t>
      </w:r>
      <w:proofErr w:type="spellStart"/>
      <w:r w:rsidRPr="007061C7">
        <w:rPr>
          <w:rFonts w:ascii="Times New Roman" w:hAnsi="Times New Roman"/>
          <w:color w:val="000000"/>
          <w:kern w:val="0"/>
          <w:szCs w:val="21"/>
        </w:rPr>
        <w:t>ⅠA</w:t>
      </w:r>
      <w:proofErr w:type="spellEnd"/>
      <w:r w:rsidRPr="007061C7">
        <w:rPr>
          <w:rFonts w:ascii="Times New Roman" w:hAnsi="Times New Roman"/>
          <w:color w:val="000000"/>
          <w:kern w:val="0"/>
          <w:szCs w:val="21"/>
        </w:rPr>
        <w:t>族元素的原子易得到电子</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color w:val="000000"/>
          <w:kern w:val="0"/>
          <w:szCs w:val="21"/>
        </w:rPr>
        <w:t>C</w:t>
      </w:r>
      <w:r w:rsidRPr="007061C7">
        <w:rPr>
          <w:rFonts w:ascii="Times New Roman" w:hAnsi="Times New Roman"/>
          <w:color w:val="000000"/>
          <w:kern w:val="0"/>
          <w:szCs w:val="21"/>
        </w:rPr>
        <w:t>．第</w:t>
      </w:r>
      <w:r w:rsidRPr="007061C7">
        <w:rPr>
          <w:rFonts w:ascii="Times New Roman" w:hAnsi="Times New Roman"/>
          <w:color w:val="000000"/>
          <w:kern w:val="0"/>
          <w:szCs w:val="21"/>
        </w:rPr>
        <w:t>3</w:t>
      </w:r>
      <w:r w:rsidRPr="007061C7">
        <w:rPr>
          <w:rFonts w:ascii="Times New Roman" w:hAnsi="Times New Roman"/>
          <w:color w:val="000000"/>
          <w:kern w:val="0"/>
          <w:szCs w:val="21"/>
        </w:rPr>
        <w:t>周期</w:t>
      </w:r>
      <w:proofErr w:type="spellStart"/>
      <w:r w:rsidRPr="007061C7">
        <w:rPr>
          <w:rFonts w:ascii="Times New Roman" w:hAnsi="Times New Roman"/>
          <w:color w:val="000000"/>
          <w:kern w:val="0"/>
          <w:szCs w:val="21"/>
        </w:rPr>
        <w:t>ⅡA</w:t>
      </w:r>
      <w:proofErr w:type="spellEnd"/>
      <w:r w:rsidRPr="007061C7">
        <w:rPr>
          <w:rFonts w:ascii="Times New Roman" w:hAnsi="Times New Roman"/>
          <w:color w:val="000000"/>
          <w:kern w:val="0"/>
          <w:szCs w:val="21"/>
        </w:rPr>
        <w:t>族元素的原子具有两个电子层</w:t>
      </w:r>
    </w:p>
    <w:p w:rsidR="00DB4988" w:rsidRPr="007061C7" w:rsidRDefault="00DB4988" w:rsidP="00DB4988">
      <w:pPr>
        <w:pStyle w:val="DefaultParagraph"/>
        <w:spacing w:line="360" w:lineRule="auto"/>
        <w:textAlignment w:val="center"/>
        <w:rPr>
          <w:rFonts w:ascii="Times New Roman" w:hAnsi="Times New Roman"/>
          <w:color w:val="000000"/>
          <w:kern w:val="0"/>
          <w:szCs w:val="21"/>
        </w:rPr>
      </w:pPr>
      <w:r w:rsidRPr="007061C7">
        <w:rPr>
          <w:rFonts w:ascii="Times New Roman" w:hAnsi="Times New Roman"/>
          <w:color w:val="000000"/>
          <w:kern w:val="0"/>
          <w:szCs w:val="21"/>
        </w:rPr>
        <w:t>D</w:t>
      </w:r>
      <w:r w:rsidRPr="007061C7">
        <w:rPr>
          <w:rFonts w:ascii="Times New Roman" w:hAnsi="Times New Roman"/>
          <w:color w:val="000000"/>
          <w:kern w:val="0"/>
          <w:szCs w:val="21"/>
        </w:rPr>
        <w:t>．元素周期表是根据元素的原子结构和性质，把它们科学有序地排列起来得到的</w:t>
      </w:r>
    </w:p>
    <w:p w:rsidR="00DB4988" w:rsidRDefault="00DB4988" w:rsidP="00DB4988">
      <w:pPr>
        <w:spacing w:line="360" w:lineRule="auto"/>
        <w:textAlignment w:val="center"/>
      </w:pPr>
      <w:r w:rsidRPr="007061C7">
        <w:rPr>
          <w:kern w:val="0"/>
          <w:szCs w:val="21"/>
        </w:rPr>
        <w:t>20</w:t>
      </w:r>
      <w:r w:rsidRPr="007061C7">
        <w:rPr>
          <w:kern w:val="0"/>
          <w:szCs w:val="21"/>
        </w:rPr>
        <w:t>、某粒子结构示意图如图所示，下列说法错误的是（　　）</w:t>
      </w:r>
      <w:r w:rsidRPr="007061C7">
        <w:rPr>
          <w:kern w:val="0"/>
          <w:szCs w:val="21"/>
        </w:rPr>
        <w:br/>
      </w:r>
      <w:r>
        <w:rPr>
          <w:noProof/>
        </w:rPr>
        <w:drawing>
          <wp:inline distT="0" distB="0" distL="0" distR="0">
            <wp:extent cx="962025" cy="1085850"/>
            <wp:effectExtent l="0" t="0" r="9525" b="0"/>
            <wp:docPr id="27" name="图片 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 版权所有"/>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025" cy="1085850"/>
                    </a:xfrm>
                    <a:prstGeom prst="rect">
                      <a:avLst/>
                    </a:prstGeom>
                    <a:noFill/>
                    <a:ln>
                      <a:noFill/>
                    </a:ln>
                  </pic:spPr>
                </pic:pic>
              </a:graphicData>
            </a:graphic>
          </wp:inline>
        </w:drawing>
      </w:r>
      <w:bookmarkEnd w:id="1"/>
    </w:p>
    <w:p w:rsidR="00DB4988" w:rsidRPr="007061C7" w:rsidRDefault="00DB4988" w:rsidP="00DB4988">
      <w:pPr>
        <w:spacing w:line="360" w:lineRule="auto"/>
        <w:textAlignment w:val="center"/>
        <w:rPr>
          <w:kern w:val="0"/>
          <w:szCs w:val="21"/>
        </w:rPr>
      </w:pPr>
      <w:r w:rsidRPr="007061C7">
        <w:rPr>
          <w:kern w:val="0"/>
          <w:szCs w:val="21"/>
        </w:rPr>
        <w:t xml:space="preserve">A. </w:t>
      </w:r>
      <w:r w:rsidRPr="007061C7">
        <w:rPr>
          <w:kern w:val="0"/>
          <w:szCs w:val="21"/>
        </w:rPr>
        <w:t>若</w:t>
      </w:r>
      <m:oMath>
        <m:r>
          <m:rPr>
            <m:sty m:val="p"/>
          </m:rPr>
          <w:rPr>
            <w:rFonts w:ascii="Cambria Math" w:hAnsi="Cambria Math"/>
          </w:rPr>
          <m:t>x=17</m:t>
        </m:r>
      </m:oMath>
      <w:r w:rsidRPr="007061C7">
        <w:rPr>
          <w:kern w:val="0"/>
          <w:szCs w:val="21"/>
        </w:rPr>
        <w:t>，则该粒子符号为</w:t>
      </w:r>
      <m:oMath>
        <m:r>
          <m:rPr>
            <m:sty m:val="p"/>
          </m:rPr>
          <w:rPr>
            <w:rFonts w:ascii="Cambria Math" w:hAnsi="Cambria Math"/>
          </w:rPr>
          <m:t>C</m:t>
        </m:r>
        <m:sSup>
          <m:sSupPr>
            <m:ctrlPr>
              <w:rPr>
                <w:rFonts w:ascii="Cambria Math" w:hAnsi="Cambria Math"/>
              </w:rPr>
            </m:ctrlPr>
          </m:sSupPr>
          <m:e>
            <m:r>
              <m:rPr>
                <m:sty m:val="p"/>
              </m:rPr>
              <w:rPr>
                <w:rFonts w:ascii="Cambria Math" w:hAnsi="Cambria Math"/>
              </w:rPr>
              <m:t>l</m:t>
            </m:r>
          </m:e>
          <m:sup>
            <m:r>
              <m:rPr>
                <m:sty m:val="p"/>
              </m:rPr>
              <w:rPr>
                <w:rFonts w:ascii="MS Mincho" w:eastAsia="MS Mincho" w:hAnsi="MS Mincho" w:cs="MS Mincho" w:hint="eastAsia"/>
              </w:rPr>
              <m:t>-</m:t>
            </m:r>
          </m:sup>
        </m:sSup>
      </m:oMath>
      <w:r w:rsidRPr="007061C7">
        <w:rPr>
          <w:kern w:val="0"/>
          <w:szCs w:val="21"/>
        </w:rPr>
        <w:br/>
        <w:t xml:space="preserve">B. </w:t>
      </w:r>
      <w:r w:rsidRPr="007061C7">
        <w:rPr>
          <w:kern w:val="0"/>
          <w:szCs w:val="21"/>
        </w:rPr>
        <w:t>若</w:t>
      </w:r>
      <m:oMath>
        <m:r>
          <m:rPr>
            <m:sty m:val="p"/>
          </m:rPr>
          <w:rPr>
            <w:rFonts w:ascii="Cambria Math" w:hAnsi="Cambria Math"/>
          </w:rPr>
          <m:t>x=18</m:t>
        </m:r>
      </m:oMath>
      <w:r w:rsidRPr="007061C7">
        <w:rPr>
          <w:kern w:val="0"/>
          <w:szCs w:val="21"/>
        </w:rPr>
        <w:t>，则该粒子是原子</w:t>
      </w:r>
      <w:r w:rsidRPr="007061C7">
        <w:rPr>
          <w:kern w:val="0"/>
          <w:szCs w:val="21"/>
        </w:rPr>
        <w:br/>
        <w:t xml:space="preserve">C. </w:t>
      </w:r>
      <w:r w:rsidRPr="007061C7">
        <w:rPr>
          <w:kern w:val="0"/>
          <w:szCs w:val="21"/>
        </w:rPr>
        <w:t>若</w:t>
      </w:r>
      <m:oMath>
        <m:r>
          <m:rPr>
            <m:sty m:val="p"/>
          </m:rPr>
          <w:rPr>
            <w:rFonts w:ascii="Cambria Math" w:hAnsi="Cambria Math"/>
          </w:rPr>
          <m:t>x=19</m:t>
        </m:r>
      </m:oMath>
      <w:r w:rsidRPr="007061C7">
        <w:rPr>
          <w:kern w:val="0"/>
          <w:szCs w:val="21"/>
        </w:rPr>
        <w:t>，则该粒子是阳离子</w:t>
      </w:r>
      <w:r w:rsidRPr="007061C7">
        <w:rPr>
          <w:kern w:val="0"/>
          <w:szCs w:val="21"/>
        </w:rPr>
        <w:br/>
        <w:t xml:space="preserve">D. </w:t>
      </w:r>
      <w:r w:rsidRPr="007061C7">
        <w:rPr>
          <w:kern w:val="0"/>
          <w:szCs w:val="21"/>
        </w:rPr>
        <w:t>若</w:t>
      </w:r>
      <m:oMath>
        <m:r>
          <m:rPr>
            <m:sty m:val="p"/>
          </m:rPr>
          <w:rPr>
            <w:rFonts w:ascii="Cambria Math" w:hAnsi="Cambria Math"/>
          </w:rPr>
          <m:t>x=20</m:t>
        </m:r>
      </m:oMath>
      <w:r w:rsidRPr="007061C7">
        <w:rPr>
          <w:kern w:val="0"/>
          <w:szCs w:val="21"/>
        </w:rPr>
        <w:t>，则该粒子是由一个原子得到两个电子而形成</w:t>
      </w:r>
    </w:p>
    <w:p w:rsidR="00DB4988" w:rsidRPr="007061C7" w:rsidRDefault="00DB4988" w:rsidP="00DB4988">
      <w:pPr>
        <w:spacing w:line="360" w:lineRule="auto"/>
        <w:textAlignment w:val="center"/>
        <w:rPr>
          <w:b/>
          <w:szCs w:val="21"/>
        </w:rPr>
      </w:pPr>
      <w:r w:rsidRPr="007061C7">
        <w:rPr>
          <w:b/>
          <w:sz w:val="24"/>
        </w:rPr>
        <w:t>二、填空题（每空</w:t>
      </w:r>
      <w:r w:rsidRPr="007061C7">
        <w:rPr>
          <w:b/>
          <w:sz w:val="24"/>
        </w:rPr>
        <w:t>2</w:t>
      </w:r>
      <w:r w:rsidRPr="007061C7">
        <w:rPr>
          <w:b/>
          <w:sz w:val="24"/>
        </w:rPr>
        <w:t>分，共</w:t>
      </w:r>
      <w:r w:rsidRPr="007061C7">
        <w:rPr>
          <w:b/>
          <w:sz w:val="24"/>
        </w:rPr>
        <w:t>48</w:t>
      </w:r>
      <w:r w:rsidRPr="007061C7">
        <w:rPr>
          <w:b/>
          <w:sz w:val="24"/>
        </w:rPr>
        <w:t>分）</w:t>
      </w:r>
    </w:p>
    <w:p w:rsidR="00DB4988" w:rsidRPr="007061C7" w:rsidRDefault="00DB4988" w:rsidP="00DB4988">
      <w:pPr>
        <w:spacing w:line="360" w:lineRule="auto"/>
        <w:textAlignment w:val="center"/>
        <w:rPr>
          <w:kern w:val="0"/>
          <w:szCs w:val="21"/>
        </w:rPr>
      </w:pPr>
      <w:r w:rsidRPr="007061C7">
        <w:rPr>
          <w:kern w:val="0"/>
          <w:szCs w:val="21"/>
        </w:rPr>
        <w:t>21</w:t>
      </w:r>
      <w:r w:rsidRPr="007061C7">
        <w:rPr>
          <w:kern w:val="0"/>
          <w:szCs w:val="21"/>
        </w:rPr>
        <w:t>、把分子的几种基本性质（</w:t>
      </w:r>
      <w:r w:rsidRPr="007061C7">
        <w:rPr>
          <w:kern w:val="0"/>
          <w:szCs w:val="21"/>
        </w:rPr>
        <w:t>A—D</w:t>
      </w:r>
      <w:r w:rsidRPr="007061C7">
        <w:rPr>
          <w:kern w:val="0"/>
          <w:szCs w:val="21"/>
        </w:rPr>
        <w:t>）的序号填在相应内容的横线上。</w:t>
      </w:r>
    </w:p>
    <w:p w:rsidR="00DB4988" w:rsidRPr="007061C7" w:rsidRDefault="00DB4988" w:rsidP="00DB4988">
      <w:pPr>
        <w:spacing w:line="360" w:lineRule="auto"/>
        <w:textAlignment w:val="center"/>
        <w:rPr>
          <w:kern w:val="0"/>
          <w:szCs w:val="21"/>
        </w:rPr>
      </w:pPr>
      <w:r w:rsidRPr="007061C7">
        <w:rPr>
          <w:kern w:val="0"/>
          <w:szCs w:val="21"/>
        </w:rPr>
        <w:t xml:space="preserve">A. </w:t>
      </w:r>
      <w:r w:rsidRPr="007061C7">
        <w:rPr>
          <w:kern w:val="0"/>
          <w:szCs w:val="21"/>
        </w:rPr>
        <w:t>分子的体积很小；</w:t>
      </w:r>
      <w:r w:rsidRPr="007061C7">
        <w:rPr>
          <w:kern w:val="0"/>
          <w:szCs w:val="21"/>
        </w:rPr>
        <w:t xml:space="preserve">B. </w:t>
      </w:r>
      <w:r w:rsidRPr="007061C7">
        <w:rPr>
          <w:kern w:val="0"/>
          <w:szCs w:val="21"/>
        </w:rPr>
        <w:t>分子在不断地运动；</w:t>
      </w:r>
      <w:r w:rsidRPr="007061C7">
        <w:rPr>
          <w:kern w:val="0"/>
          <w:szCs w:val="21"/>
        </w:rPr>
        <w:t xml:space="preserve">C. </w:t>
      </w:r>
      <w:r w:rsidRPr="007061C7">
        <w:rPr>
          <w:kern w:val="0"/>
          <w:szCs w:val="21"/>
        </w:rPr>
        <w:t>分子之间有间隔；</w:t>
      </w:r>
    </w:p>
    <w:p w:rsidR="00DB4988" w:rsidRPr="007061C7" w:rsidRDefault="00DB4988" w:rsidP="00DB4988">
      <w:pPr>
        <w:spacing w:line="360" w:lineRule="auto"/>
        <w:textAlignment w:val="center"/>
        <w:rPr>
          <w:kern w:val="0"/>
          <w:szCs w:val="21"/>
        </w:rPr>
      </w:pPr>
      <w:r w:rsidRPr="007061C7">
        <w:rPr>
          <w:kern w:val="0"/>
          <w:szCs w:val="21"/>
        </w:rPr>
        <w:t xml:space="preserve">D. </w:t>
      </w:r>
      <w:r w:rsidRPr="007061C7">
        <w:rPr>
          <w:kern w:val="0"/>
          <w:szCs w:val="21"/>
        </w:rPr>
        <w:t>同种物质的分子性质相同，不同种物质的分子性质不同。</w:t>
      </w:r>
    </w:p>
    <w:p w:rsidR="00DB4988" w:rsidRPr="007061C7" w:rsidRDefault="00DB4988" w:rsidP="00DB4988">
      <w:pPr>
        <w:spacing w:line="360" w:lineRule="auto"/>
        <w:textAlignment w:val="center"/>
        <w:rPr>
          <w:kern w:val="0"/>
          <w:szCs w:val="21"/>
        </w:rPr>
      </w:pPr>
      <w:r w:rsidRPr="007061C7">
        <w:rPr>
          <w:kern w:val="0"/>
          <w:szCs w:val="21"/>
        </w:rPr>
        <w:lastRenderedPageBreak/>
        <w:t>（</w:t>
      </w:r>
      <w:r w:rsidRPr="007061C7">
        <w:rPr>
          <w:kern w:val="0"/>
          <w:szCs w:val="21"/>
        </w:rPr>
        <w:t>1</w:t>
      </w:r>
      <w:r w:rsidRPr="007061C7">
        <w:rPr>
          <w:kern w:val="0"/>
          <w:szCs w:val="21"/>
        </w:rPr>
        <w:t>）打开酒瓶就可以闻到酒味</w:t>
      </w:r>
      <w:r w:rsidRPr="007061C7">
        <w:rPr>
          <w:kern w:val="0"/>
          <w:szCs w:val="21"/>
        </w:rPr>
        <w:t>________________</w:t>
      </w:r>
      <w:r w:rsidRPr="007061C7">
        <w:rPr>
          <w:kern w:val="0"/>
          <w:szCs w:val="21"/>
        </w:rPr>
        <w:t>。</w:t>
      </w:r>
    </w:p>
    <w:p w:rsidR="00DB4988" w:rsidRPr="007061C7" w:rsidRDefault="00DB4988" w:rsidP="00DB4988">
      <w:pPr>
        <w:tabs>
          <w:tab w:val="left" w:pos="5415"/>
        </w:tabs>
        <w:spacing w:line="360" w:lineRule="auto"/>
        <w:textAlignment w:val="center"/>
        <w:rPr>
          <w:kern w:val="0"/>
          <w:szCs w:val="21"/>
        </w:rPr>
      </w:pPr>
      <w:r w:rsidRPr="007061C7">
        <w:rPr>
          <w:kern w:val="0"/>
          <w:szCs w:val="21"/>
        </w:rPr>
        <w:t>（</w:t>
      </w:r>
      <w:r w:rsidRPr="007061C7">
        <w:rPr>
          <w:kern w:val="0"/>
          <w:szCs w:val="21"/>
        </w:rPr>
        <w:t>2</w:t>
      </w:r>
      <w:r w:rsidRPr="007061C7">
        <w:rPr>
          <w:kern w:val="0"/>
          <w:szCs w:val="21"/>
        </w:rPr>
        <w:t>）可将大量的氧气压入钢瓶中</w:t>
      </w:r>
      <w:r w:rsidRPr="007061C7">
        <w:rPr>
          <w:kern w:val="0"/>
          <w:szCs w:val="21"/>
        </w:rPr>
        <w:t>________________</w:t>
      </w:r>
      <w:r w:rsidRPr="007061C7">
        <w:rPr>
          <w:kern w:val="0"/>
          <w:szCs w:val="21"/>
        </w:rPr>
        <w:t>。</w:t>
      </w:r>
      <w:r w:rsidRPr="007061C7">
        <w:rPr>
          <w:kern w:val="0"/>
          <w:szCs w:val="21"/>
        </w:rPr>
        <w:tab/>
      </w:r>
    </w:p>
    <w:p w:rsidR="00DB4988" w:rsidRPr="007061C7" w:rsidRDefault="00DB4988" w:rsidP="00DB4988">
      <w:pPr>
        <w:spacing w:line="360" w:lineRule="auto"/>
        <w:textAlignment w:val="center"/>
        <w:rPr>
          <w:kern w:val="0"/>
          <w:szCs w:val="21"/>
        </w:rPr>
      </w:pPr>
      <w:r w:rsidRPr="007061C7">
        <w:rPr>
          <w:kern w:val="0"/>
          <w:szCs w:val="21"/>
        </w:rPr>
        <w:t>（</w:t>
      </w:r>
      <w:r w:rsidRPr="007061C7">
        <w:rPr>
          <w:kern w:val="0"/>
          <w:szCs w:val="21"/>
        </w:rPr>
        <w:t>3</w:t>
      </w:r>
      <w:r w:rsidRPr="007061C7">
        <w:rPr>
          <w:kern w:val="0"/>
          <w:szCs w:val="21"/>
        </w:rPr>
        <w:t>）一滴水中大约含有</w:t>
      </w:r>
      <w:r w:rsidRPr="007061C7">
        <w:rPr>
          <w:kern w:val="0"/>
          <w:szCs w:val="21"/>
        </w:rPr>
        <w:t>1. 67×l0</w:t>
      </w:r>
      <w:r w:rsidRPr="007061C7">
        <w:rPr>
          <w:kern w:val="0"/>
          <w:szCs w:val="21"/>
          <w:vertAlign w:val="superscript"/>
        </w:rPr>
        <w:t>21</w:t>
      </w:r>
      <w:r w:rsidRPr="007061C7">
        <w:rPr>
          <w:kern w:val="0"/>
          <w:szCs w:val="21"/>
        </w:rPr>
        <w:t>个水分子</w:t>
      </w:r>
      <w:r w:rsidRPr="007061C7">
        <w:rPr>
          <w:kern w:val="0"/>
          <w:szCs w:val="21"/>
        </w:rPr>
        <w:t>________________</w:t>
      </w:r>
      <w:r w:rsidRPr="007061C7">
        <w:rPr>
          <w:kern w:val="0"/>
          <w:szCs w:val="21"/>
        </w:rPr>
        <w:t>。</w:t>
      </w:r>
    </w:p>
    <w:p w:rsidR="00DB4988" w:rsidRPr="007061C7" w:rsidRDefault="00DB4988" w:rsidP="00DB4988">
      <w:pPr>
        <w:spacing w:line="360" w:lineRule="auto"/>
        <w:textAlignment w:val="center"/>
        <w:rPr>
          <w:kern w:val="0"/>
          <w:szCs w:val="21"/>
        </w:rPr>
      </w:pPr>
      <w:r w:rsidRPr="007061C7">
        <w:rPr>
          <w:kern w:val="0"/>
          <w:szCs w:val="21"/>
        </w:rPr>
        <w:t>（</w:t>
      </w:r>
      <w:r w:rsidRPr="007061C7">
        <w:rPr>
          <w:kern w:val="0"/>
          <w:szCs w:val="21"/>
        </w:rPr>
        <w:t>4</w:t>
      </w:r>
      <w:r w:rsidRPr="007061C7">
        <w:rPr>
          <w:kern w:val="0"/>
          <w:szCs w:val="21"/>
        </w:rPr>
        <w:t>）有的物质能与氧气反应，有的不能</w:t>
      </w:r>
      <w:r w:rsidRPr="007061C7">
        <w:rPr>
          <w:kern w:val="0"/>
          <w:szCs w:val="21"/>
        </w:rPr>
        <w:t>__________</w:t>
      </w:r>
      <w:r w:rsidRPr="007061C7">
        <w:rPr>
          <w:kern w:val="0"/>
          <w:szCs w:val="21"/>
        </w:rPr>
        <w:t>。</w:t>
      </w:r>
    </w:p>
    <w:p w:rsidR="00DB4988" w:rsidRPr="007061C7" w:rsidRDefault="00DB4988" w:rsidP="00DB4988">
      <w:pPr>
        <w:spacing w:line="360" w:lineRule="auto"/>
        <w:textAlignment w:val="center"/>
        <w:rPr>
          <w:szCs w:val="21"/>
        </w:rPr>
      </w:pPr>
      <w:r w:rsidRPr="007061C7">
        <w:rPr>
          <w:szCs w:val="21"/>
        </w:rPr>
        <w:t>22</w:t>
      </w:r>
      <w:r w:rsidRPr="007061C7">
        <w:rPr>
          <w:szCs w:val="21"/>
        </w:rPr>
        <w:t>、我国著名化学家张青莲教授与另一位科学家合作，测定了铟（</w:t>
      </w:r>
      <w:r w:rsidRPr="007061C7">
        <w:rPr>
          <w:szCs w:val="21"/>
        </w:rPr>
        <w:t>In</w:t>
      </w:r>
      <w:r w:rsidRPr="007061C7">
        <w:rPr>
          <w:szCs w:val="21"/>
        </w:rPr>
        <w:t>）元素的相对原子质量新值．铟元素的相对原子质量为</w:t>
      </w:r>
      <w:r w:rsidRPr="007061C7">
        <w:rPr>
          <w:szCs w:val="21"/>
        </w:rPr>
        <w:t>115</w:t>
      </w:r>
      <w:r w:rsidRPr="007061C7">
        <w:rPr>
          <w:szCs w:val="21"/>
        </w:rPr>
        <w:t>，核电荷数为</w:t>
      </w:r>
      <w:r w:rsidRPr="007061C7">
        <w:rPr>
          <w:szCs w:val="21"/>
        </w:rPr>
        <w:t>49</w:t>
      </w:r>
      <w:r w:rsidRPr="007061C7">
        <w:rPr>
          <w:szCs w:val="21"/>
        </w:rPr>
        <w:t>．铟原子的核外电子数为</w:t>
      </w:r>
      <w:r w:rsidRPr="007061C7">
        <w:rPr>
          <w:szCs w:val="21"/>
        </w:rPr>
        <w:t>______</w:t>
      </w:r>
      <w:r w:rsidRPr="007061C7">
        <w:rPr>
          <w:szCs w:val="21"/>
        </w:rPr>
        <w:t>，核内质子数为</w:t>
      </w:r>
      <w:r w:rsidRPr="007061C7">
        <w:rPr>
          <w:szCs w:val="21"/>
        </w:rPr>
        <w:t>______</w:t>
      </w:r>
      <w:r w:rsidRPr="007061C7">
        <w:rPr>
          <w:szCs w:val="21"/>
        </w:rPr>
        <w:t>，核内中子数为</w:t>
      </w:r>
      <w:r w:rsidRPr="007061C7">
        <w:rPr>
          <w:szCs w:val="21"/>
        </w:rPr>
        <w:t>______</w:t>
      </w:r>
      <w:r w:rsidRPr="007061C7">
        <w:rPr>
          <w:szCs w:val="21"/>
        </w:rPr>
        <w:t>。</w:t>
      </w:r>
    </w:p>
    <w:p w:rsidR="00DB4988" w:rsidRPr="007061C7" w:rsidRDefault="00DB4988" w:rsidP="00DB4988">
      <w:pPr>
        <w:spacing w:line="360" w:lineRule="auto"/>
        <w:textAlignment w:val="center"/>
        <w:rPr>
          <w:kern w:val="0"/>
          <w:szCs w:val="21"/>
        </w:rPr>
      </w:pPr>
      <w:r w:rsidRPr="007061C7">
        <w:rPr>
          <w:kern w:val="0"/>
          <w:szCs w:val="21"/>
        </w:rPr>
        <w:t>23</w:t>
      </w:r>
      <w:r w:rsidRPr="007061C7">
        <w:rPr>
          <w:kern w:val="0"/>
          <w:szCs w:val="21"/>
        </w:rPr>
        <w:t>、已知一个碳</w:t>
      </w:r>
      <w:r w:rsidRPr="007061C7">
        <w:rPr>
          <w:kern w:val="0"/>
          <w:szCs w:val="21"/>
        </w:rPr>
        <w:t>12</w:t>
      </w:r>
      <w:r w:rsidRPr="007061C7">
        <w:rPr>
          <w:kern w:val="0"/>
          <w:szCs w:val="21"/>
        </w:rPr>
        <w:t>原子的质量为</w:t>
      </w:r>
      <w:r w:rsidRPr="007061C7">
        <w:rPr>
          <w:kern w:val="0"/>
          <w:szCs w:val="21"/>
        </w:rPr>
        <w:t>n kg</w:t>
      </w:r>
      <w:r w:rsidRPr="007061C7">
        <w:rPr>
          <w:kern w:val="0"/>
          <w:szCs w:val="21"/>
        </w:rPr>
        <w:t>，一个</w:t>
      </w:r>
      <w:r w:rsidRPr="007061C7">
        <w:rPr>
          <w:kern w:val="0"/>
          <w:szCs w:val="21"/>
        </w:rPr>
        <w:t>A</w:t>
      </w:r>
      <w:r w:rsidRPr="007061C7">
        <w:rPr>
          <w:kern w:val="0"/>
          <w:szCs w:val="21"/>
        </w:rPr>
        <w:t>原子的质量为</w:t>
      </w:r>
      <w:r w:rsidRPr="007061C7">
        <w:rPr>
          <w:kern w:val="0"/>
          <w:szCs w:val="21"/>
        </w:rPr>
        <w:t>m kg</w:t>
      </w:r>
      <w:r w:rsidRPr="007061C7">
        <w:rPr>
          <w:kern w:val="0"/>
          <w:szCs w:val="21"/>
        </w:rPr>
        <w:t>，则</w:t>
      </w:r>
      <w:r w:rsidRPr="007061C7">
        <w:rPr>
          <w:kern w:val="0"/>
          <w:szCs w:val="21"/>
        </w:rPr>
        <w:t>A</w:t>
      </w:r>
      <w:r w:rsidRPr="007061C7">
        <w:rPr>
          <w:kern w:val="0"/>
          <w:szCs w:val="21"/>
        </w:rPr>
        <w:t>原子的相对原子质量可表示为</w:t>
      </w:r>
      <w:r w:rsidRPr="007061C7">
        <w:rPr>
          <w:kern w:val="0"/>
          <w:szCs w:val="21"/>
        </w:rPr>
        <w:t>___________________</w:t>
      </w:r>
      <w:r w:rsidRPr="007061C7">
        <w:rPr>
          <w:kern w:val="0"/>
          <w:szCs w:val="21"/>
        </w:rPr>
        <w:t>。</w:t>
      </w:r>
    </w:p>
    <w:p w:rsidR="00DB4988" w:rsidRPr="007061C7" w:rsidRDefault="00DB4988" w:rsidP="00DB4988">
      <w:pPr>
        <w:spacing w:line="360" w:lineRule="auto"/>
        <w:rPr>
          <w:kern w:val="0"/>
          <w:szCs w:val="21"/>
        </w:rPr>
      </w:pPr>
      <w:r w:rsidRPr="007061C7">
        <w:rPr>
          <w:szCs w:val="21"/>
        </w:rPr>
        <w:t>24</w:t>
      </w:r>
      <w:r w:rsidRPr="007061C7">
        <w:rPr>
          <w:szCs w:val="21"/>
        </w:rPr>
        <w:t>、</w:t>
      </w:r>
      <w:r w:rsidRPr="007061C7">
        <w:rPr>
          <w:kern w:val="0"/>
          <w:szCs w:val="21"/>
        </w:rPr>
        <w:t>世界长寿乡﹣﹣蕉岭，是一个美丽宜居的好地方．蕉岭长寿的关键因子是水土富硒，硒元素具有抗衰老、抑制癌细胞生长的功能，其元素符号为</w:t>
      </w:r>
      <w:r w:rsidRPr="007061C7">
        <w:rPr>
          <w:kern w:val="0"/>
          <w:szCs w:val="21"/>
        </w:rPr>
        <w:t>Se</w:t>
      </w:r>
      <w:r w:rsidRPr="007061C7">
        <w:rPr>
          <w:kern w:val="0"/>
          <w:szCs w:val="21"/>
        </w:rPr>
        <w:t>．</w:t>
      </w:r>
    </w:p>
    <w:p w:rsidR="00DB4988" w:rsidRPr="007061C7" w:rsidRDefault="00DB4988" w:rsidP="00DB4988">
      <w:pPr>
        <w:pStyle w:val="DefaultParagraph"/>
        <w:spacing w:line="360" w:lineRule="auto"/>
        <w:textAlignment w:val="center"/>
        <w:rPr>
          <w:rFonts w:ascii="Times New Roman" w:hAnsi="Times New Roman"/>
          <w:kern w:val="0"/>
          <w:szCs w:val="21"/>
        </w:rPr>
      </w:pPr>
      <w:r w:rsidRPr="007061C7">
        <w:rPr>
          <w:rFonts w:ascii="Times New Roman" w:hAnsi="Times New Roman"/>
          <w:kern w:val="0"/>
          <w:szCs w:val="21"/>
        </w:rPr>
        <w:t>（</w:t>
      </w:r>
      <w:r w:rsidRPr="007061C7">
        <w:rPr>
          <w:rFonts w:ascii="Times New Roman" w:hAnsi="Times New Roman"/>
          <w:kern w:val="0"/>
          <w:szCs w:val="21"/>
        </w:rPr>
        <w:t>1</w:t>
      </w:r>
      <w:r w:rsidRPr="007061C7">
        <w:rPr>
          <w:rFonts w:ascii="Times New Roman" w:hAnsi="Times New Roman"/>
          <w:kern w:val="0"/>
          <w:szCs w:val="21"/>
        </w:rPr>
        <w:t>）硒是人体必需的</w:t>
      </w:r>
      <w:r w:rsidRPr="007061C7">
        <w:rPr>
          <w:rFonts w:ascii="Times New Roman" w:hAnsi="Times New Roman"/>
          <w:kern w:val="0"/>
          <w:szCs w:val="21"/>
          <w:u w:val="single"/>
        </w:rPr>
        <w:t xml:space="preserve">　</w:t>
      </w:r>
      <w:r w:rsidRPr="007061C7">
        <w:rPr>
          <w:rFonts w:ascii="Times New Roman" w:hAnsi="Times New Roman"/>
          <w:kern w:val="0"/>
          <w:szCs w:val="21"/>
          <w:u w:val="single"/>
        </w:rPr>
        <w:t xml:space="preserve">   </w:t>
      </w:r>
      <w:r w:rsidRPr="007061C7">
        <w:rPr>
          <w:rFonts w:ascii="Times New Roman" w:hAnsi="Times New Roman"/>
          <w:kern w:val="0"/>
          <w:szCs w:val="21"/>
          <w:u w:val="single"/>
        </w:rPr>
        <w:t xml:space="preserve">　</w:t>
      </w:r>
      <w:r w:rsidRPr="007061C7">
        <w:rPr>
          <w:rFonts w:ascii="Times New Roman" w:hAnsi="Times New Roman"/>
          <w:kern w:val="0"/>
          <w:szCs w:val="21"/>
        </w:rPr>
        <w:t>（填</w:t>
      </w:r>
      <w:r w:rsidRPr="007061C7">
        <w:rPr>
          <w:rFonts w:ascii="Times New Roman" w:hAnsi="Times New Roman"/>
          <w:kern w:val="0"/>
          <w:szCs w:val="21"/>
        </w:rPr>
        <w:t>“</w:t>
      </w:r>
      <w:r w:rsidRPr="007061C7">
        <w:rPr>
          <w:rFonts w:ascii="Times New Roman" w:hAnsi="Times New Roman"/>
          <w:kern w:val="0"/>
          <w:szCs w:val="21"/>
        </w:rPr>
        <w:t>常量</w:t>
      </w:r>
      <w:r w:rsidRPr="007061C7">
        <w:rPr>
          <w:rFonts w:ascii="Times New Roman" w:hAnsi="Times New Roman"/>
          <w:kern w:val="0"/>
          <w:szCs w:val="21"/>
        </w:rPr>
        <w:t>”</w:t>
      </w:r>
      <w:r w:rsidRPr="007061C7">
        <w:rPr>
          <w:rFonts w:ascii="Times New Roman" w:hAnsi="Times New Roman"/>
          <w:kern w:val="0"/>
          <w:szCs w:val="21"/>
        </w:rPr>
        <w:t>或</w:t>
      </w:r>
      <w:r w:rsidRPr="007061C7">
        <w:rPr>
          <w:rFonts w:ascii="Times New Roman" w:hAnsi="Times New Roman"/>
          <w:kern w:val="0"/>
          <w:szCs w:val="21"/>
        </w:rPr>
        <w:t>“</w:t>
      </w:r>
      <w:r w:rsidRPr="007061C7">
        <w:rPr>
          <w:rFonts w:ascii="Times New Roman" w:hAnsi="Times New Roman"/>
          <w:kern w:val="0"/>
          <w:szCs w:val="21"/>
        </w:rPr>
        <w:t>微量</w:t>
      </w:r>
      <w:r w:rsidRPr="007061C7">
        <w:rPr>
          <w:rFonts w:ascii="Times New Roman" w:hAnsi="Times New Roman"/>
          <w:kern w:val="0"/>
          <w:szCs w:val="21"/>
        </w:rPr>
        <w:t>”</w:t>
      </w:r>
      <w:r w:rsidRPr="007061C7">
        <w:rPr>
          <w:rFonts w:ascii="Times New Roman" w:hAnsi="Times New Roman"/>
          <w:kern w:val="0"/>
          <w:szCs w:val="21"/>
        </w:rPr>
        <w:t>）元素。</w:t>
      </w:r>
    </w:p>
    <w:p w:rsidR="00DB4988" w:rsidRPr="007061C7" w:rsidRDefault="00DB4988" w:rsidP="00DB4988">
      <w:pPr>
        <w:pStyle w:val="DefaultParagraph"/>
        <w:spacing w:line="360" w:lineRule="auto"/>
        <w:textAlignment w:val="center"/>
        <w:rPr>
          <w:rFonts w:ascii="Times New Roman" w:hAnsi="Times New Roman"/>
          <w:kern w:val="0"/>
          <w:szCs w:val="21"/>
        </w:rPr>
      </w:pPr>
      <w:r w:rsidRPr="007061C7">
        <w:rPr>
          <w:rFonts w:ascii="Times New Roman" w:hAnsi="Times New Roman"/>
          <w:kern w:val="0"/>
          <w:szCs w:val="21"/>
        </w:rPr>
        <w:t>（</w:t>
      </w:r>
      <w:r w:rsidRPr="007061C7">
        <w:rPr>
          <w:rFonts w:ascii="Times New Roman" w:hAnsi="Times New Roman"/>
          <w:kern w:val="0"/>
          <w:szCs w:val="21"/>
        </w:rPr>
        <w:t>2</w:t>
      </w:r>
      <w:r w:rsidRPr="007061C7">
        <w:rPr>
          <w:rFonts w:ascii="Times New Roman" w:hAnsi="Times New Roman"/>
          <w:kern w:val="0"/>
          <w:szCs w:val="21"/>
        </w:rPr>
        <w:t>）硒原子的结构示意图为</w:t>
      </w:r>
      <w:r>
        <w:rPr>
          <w:rFonts w:ascii="Times New Roman" w:hAnsi="Times New Roman"/>
          <w:noProof/>
          <w:kern w:val="0"/>
          <w:szCs w:val="21"/>
        </w:rPr>
        <w:drawing>
          <wp:inline distT="0" distB="0" distL="0" distR="0">
            <wp:extent cx="704850" cy="723900"/>
            <wp:effectExtent l="0" t="0" r="0" b="0"/>
            <wp:docPr id="26" name="图片 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r="1990" b="1938"/>
                    <a:stretch>
                      <a:fillRect/>
                    </a:stretch>
                  </pic:blipFill>
                  <pic:spPr bwMode="auto">
                    <a:xfrm>
                      <a:off x="0" y="0"/>
                      <a:ext cx="704850" cy="723900"/>
                    </a:xfrm>
                    <a:prstGeom prst="rect">
                      <a:avLst/>
                    </a:prstGeom>
                    <a:noFill/>
                    <a:ln>
                      <a:noFill/>
                    </a:ln>
                  </pic:spPr>
                </pic:pic>
              </a:graphicData>
            </a:graphic>
          </wp:inline>
        </w:drawing>
      </w:r>
      <w:r w:rsidRPr="007061C7">
        <w:rPr>
          <w:rFonts w:ascii="Times New Roman" w:hAnsi="Times New Roman"/>
          <w:kern w:val="0"/>
          <w:szCs w:val="21"/>
        </w:rPr>
        <w:t>，则硒原子的核外有</w:t>
      </w:r>
      <w:r w:rsidRPr="007061C7">
        <w:rPr>
          <w:rFonts w:ascii="Times New Roman" w:hAnsi="Times New Roman"/>
          <w:kern w:val="0"/>
          <w:szCs w:val="21"/>
          <w:u w:val="single"/>
        </w:rPr>
        <w:t xml:space="preserve">　　</w:t>
      </w:r>
      <w:r w:rsidRPr="007061C7">
        <w:rPr>
          <w:rFonts w:ascii="Times New Roman" w:hAnsi="Times New Roman"/>
          <w:kern w:val="0"/>
          <w:szCs w:val="21"/>
        </w:rPr>
        <w:t>个电子层，</w:t>
      </w:r>
      <w:r w:rsidRPr="007061C7">
        <w:rPr>
          <w:rFonts w:ascii="Times New Roman" w:hAnsi="Times New Roman"/>
          <w:kern w:val="0"/>
          <w:szCs w:val="21"/>
        </w:rPr>
        <w:t>n</w:t>
      </w:r>
      <w:r w:rsidRPr="007061C7">
        <w:rPr>
          <w:rFonts w:ascii="Times New Roman" w:hAnsi="Times New Roman"/>
          <w:kern w:val="0"/>
          <w:szCs w:val="21"/>
        </w:rPr>
        <w:t>的值为</w:t>
      </w:r>
      <w:r w:rsidRPr="007061C7">
        <w:rPr>
          <w:rFonts w:ascii="Times New Roman" w:hAnsi="Times New Roman"/>
          <w:kern w:val="0"/>
          <w:szCs w:val="21"/>
          <w:u w:val="single"/>
        </w:rPr>
        <w:t xml:space="preserve">　</w:t>
      </w:r>
      <w:r w:rsidRPr="007061C7">
        <w:rPr>
          <w:rFonts w:ascii="Times New Roman" w:hAnsi="Times New Roman"/>
          <w:kern w:val="0"/>
          <w:szCs w:val="21"/>
          <w:u w:val="single"/>
        </w:rPr>
        <w:t xml:space="preserve">  </w:t>
      </w:r>
      <w:r w:rsidRPr="007061C7">
        <w:rPr>
          <w:rFonts w:ascii="Times New Roman" w:hAnsi="Times New Roman"/>
          <w:kern w:val="0"/>
          <w:szCs w:val="21"/>
          <w:u w:val="single"/>
        </w:rPr>
        <w:t xml:space="preserve">　</w:t>
      </w:r>
      <w:r w:rsidRPr="007061C7">
        <w:rPr>
          <w:rFonts w:ascii="Times New Roman" w:hAnsi="Times New Roman"/>
          <w:kern w:val="0"/>
          <w:szCs w:val="21"/>
        </w:rPr>
        <w:t>。硒原子在化学反应中得到电子形成离子，其离子符号是</w:t>
      </w:r>
      <w:r w:rsidRPr="007061C7">
        <w:rPr>
          <w:rFonts w:ascii="Times New Roman" w:hAnsi="Times New Roman"/>
          <w:kern w:val="0"/>
          <w:szCs w:val="21"/>
          <w:u w:val="single"/>
        </w:rPr>
        <w:t xml:space="preserve">　　</w:t>
      </w:r>
      <w:r w:rsidRPr="007061C7">
        <w:rPr>
          <w:rFonts w:ascii="Times New Roman" w:hAnsi="Times New Roman"/>
          <w:kern w:val="0"/>
          <w:szCs w:val="21"/>
        </w:rPr>
        <w:t>。</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25</w:t>
      </w:r>
      <w:r w:rsidRPr="007061C7">
        <w:rPr>
          <w:rFonts w:ascii="Times New Roman" w:hAnsi="Times New Roman"/>
          <w:szCs w:val="21"/>
        </w:rPr>
        <w:t>、在宏观、微观和符号之间建立联系是化学学科的特点．</w:t>
      </w:r>
      <w:r w:rsidRPr="007061C7">
        <w:rPr>
          <w:rFonts w:ascii="Times New Roman" w:hAnsi="Times New Roman"/>
          <w:szCs w:val="21"/>
        </w:rPr>
        <w:t xml:space="preserve">  </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w:t>
      </w:r>
      <w:r w:rsidRPr="007061C7">
        <w:rPr>
          <w:rFonts w:ascii="Times New Roman" w:hAnsi="Times New Roman"/>
          <w:szCs w:val="21"/>
        </w:rPr>
        <w:t>1</w:t>
      </w:r>
      <w:r w:rsidRPr="007061C7">
        <w:rPr>
          <w:rFonts w:ascii="Times New Roman" w:hAnsi="Times New Roman"/>
          <w:szCs w:val="21"/>
        </w:rPr>
        <w:t>）物质的组成及构成关系如图</w:t>
      </w:r>
      <w:r w:rsidRPr="007061C7">
        <w:rPr>
          <w:rFonts w:ascii="Times New Roman" w:hAnsi="Times New Roman"/>
          <w:szCs w:val="21"/>
        </w:rPr>
        <w:t>1</w:t>
      </w:r>
      <w:r w:rsidRPr="007061C7">
        <w:rPr>
          <w:rFonts w:ascii="Times New Roman" w:hAnsi="Times New Roman"/>
          <w:szCs w:val="21"/>
        </w:rPr>
        <w:t>所示，图中</w:t>
      </w:r>
      <w:r w:rsidRPr="007061C7">
        <w:rPr>
          <w:rFonts w:ascii="宋体" w:hAnsi="宋体" w:cs="宋体" w:hint="eastAsia"/>
          <w:szCs w:val="21"/>
        </w:rPr>
        <w:t>①</w:t>
      </w:r>
      <w:r w:rsidRPr="007061C7">
        <w:rPr>
          <w:rFonts w:ascii="Times New Roman" w:hAnsi="Times New Roman"/>
          <w:szCs w:val="21"/>
        </w:rPr>
        <w:t>表示的是</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rPr>
        <w:t>，</w:t>
      </w:r>
      <w:r w:rsidRPr="007061C7">
        <w:rPr>
          <w:rFonts w:ascii="宋体" w:hAnsi="宋体" w:cs="宋体" w:hint="eastAsia"/>
          <w:szCs w:val="21"/>
        </w:rPr>
        <w:t>②</w:t>
      </w:r>
      <w:r w:rsidRPr="007061C7">
        <w:rPr>
          <w:rFonts w:ascii="Times New Roman" w:hAnsi="Times New Roman"/>
          <w:szCs w:val="21"/>
        </w:rPr>
        <w:t>表示的是</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rPr>
        <w:t>。</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w:t>
      </w:r>
      <w:r w:rsidRPr="007061C7">
        <w:rPr>
          <w:rFonts w:ascii="Times New Roman" w:hAnsi="Times New Roman"/>
          <w:szCs w:val="21"/>
        </w:rPr>
        <w:t>2</w:t>
      </w:r>
      <w:r w:rsidRPr="007061C7">
        <w:rPr>
          <w:rFonts w:ascii="Times New Roman" w:hAnsi="Times New Roman"/>
          <w:szCs w:val="21"/>
        </w:rPr>
        <w:t>）下列说法正确的是</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rPr>
        <w:t>（填字母）。</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A</w:t>
      </w:r>
      <w:r w:rsidRPr="007061C7">
        <w:rPr>
          <w:rFonts w:ascii="Times New Roman" w:hAnsi="Times New Roman"/>
          <w:szCs w:val="21"/>
        </w:rPr>
        <w:t>．氯化氢是由氢、氯两种元素组成的</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B</w:t>
      </w:r>
      <w:r w:rsidRPr="007061C7">
        <w:rPr>
          <w:rFonts w:ascii="Times New Roman" w:hAnsi="Times New Roman"/>
          <w:szCs w:val="21"/>
        </w:rPr>
        <w:t>．氯化氢是由氢气和氯气混合而成的</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C</w:t>
      </w:r>
      <w:r w:rsidRPr="007061C7">
        <w:rPr>
          <w:rFonts w:ascii="Times New Roman" w:hAnsi="Times New Roman"/>
          <w:szCs w:val="21"/>
        </w:rPr>
        <w:t>．氯化氢是由一个氢原子和一个氯原子构成的</w:t>
      </w:r>
    </w:p>
    <w:p w:rsidR="00DB4988" w:rsidRPr="007061C7" w:rsidRDefault="00DB4988" w:rsidP="00DB4988">
      <w:pPr>
        <w:pStyle w:val="DefaultParagraph"/>
        <w:spacing w:line="360" w:lineRule="auto"/>
        <w:textAlignment w:val="center"/>
        <w:rPr>
          <w:rFonts w:ascii="Times New Roman" w:hAnsi="Times New Roman"/>
          <w:szCs w:val="21"/>
        </w:rPr>
      </w:pPr>
      <w:r>
        <w:rPr>
          <w:rFonts w:ascii="Times New Roman" w:hAnsi="Times New Roman"/>
          <w:noProof/>
          <w:szCs w:val="21"/>
        </w:rPr>
        <w:drawing>
          <wp:inline distT="0" distB="0" distL="0" distR="0">
            <wp:extent cx="4667250" cy="1228725"/>
            <wp:effectExtent l="0" t="0" r="0" b="9525"/>
            <wp:docPr id="25" name="图片 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r="377" b="1413"/>
                    <a:stretch>
                      <a:fillRect/>
                    </a:stretch>
                  </pic:blipFill>
                  <pic:spPr bwMode="auto">
                    <a:xfrm>
                      <a:off x="0" y="0"/>
                      <a:ext cx="4667250" cy="1228725"/>
                    </a:xfrm>
                    <a:prstGeom prst="rect">
                      <a:avLst/>
                    </a:prstGeom>
                    <a:noFill/>
                    <a:ln>
                      <a:noFill/>
                    </a:ln>
                  </pic:spPr>
                </pic:pic>
              </a:graphicData>
            </a:graphic>
          </wp:inline>
        </w:drawing>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Times New Roman" w:hAnsi="Times New Roman"/>
          <w:szCs w:val="21"/>
        </w:rPr>
        <w:t>（</w:t>
      </w:r>
      <w:r w:rsidRPr="007061C7">
        <w:rPr>
          <w:rFonts w:ascii="Times New Roman" w:hAnsi="Times New Roman"/>
          <w:szCs w:val="21"/>
        </w:rPr>
        <w:t>3</w:t>
      </w:r>
      <w:r w:rsidRPr="007061C7">
        <w:rPr>
          <w:rFonts w:ascii="Times New Roman" w:hAnsi="Times New Roman"/>
          <w:szCs w:val="21"/>
        </w:rPr>
        <w:t>）图</w:t>
      </w:r>
      <w:r w:rsidRPr="007061C7">
        <w:rPr>
          <w:rFonts w:ascii="Times New Roman" w:hAnsi="Times New Roman"/>
          <w:szCs w:val="21"/>
        </w:rPr>
        <w:t>2</w:t>
      </w:r>
      <w:r w:rsidRPr="007061C7">
        <w:rPr>
          <w:rFonts w:ascii="Times New Roman" w:hAnsi="Times New Roman"/>
          <w:szCs w:val="21"/>
        </w:rPr>
        <w:t>是氧、硫、氯三种元素的原子结构示意图．</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宋体" w:hAnsi="宋体" w:cs="宋体" w:hint="eastAsia"/>
          <w:szCs w:val="21"/>
        </w:rPr>
        <w:t>①</w:t>
      </w:r>
      <w:r w:rsidRPr="007061C7">
        <w:rPr>
          <w:rFonts w:ascii="Times New Roman" w:hAnsi="Times New Roman"/>
          <w:szCs w:val="21"/>
        </w:rPr>
        <w:t>氯原子的结构示意图中</w:t>
      </w:r>
      <w:r w:rsidRPr="007061C7">
        <w:rPr>
          <w:rFonts w:ascii="Times New Roman" w:hAnsi="Times New Roman"/>
          <w:szCs w:val="21"/>
        </w:rPr>
        <w:t>x</w:t>
      </w:r>
      <w:r w:rsidRPr="007061C7">
        <w:rPr>
          <w:rFonts w:ascii="Times New Roman" w:hAnsi="Times New Roman"/>
          <w:szCs w:val="21"/>
        </w:rPr>
        <w:t>的数值</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rPr>
        <w:t>。</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宋体" w:hAnsi="宋体" w:cs="宋体" w:hint="eastAsia"/>
          <w:szCs w:val="21"/>
        </w:rPr>
        <w:t>②</w:t>
      </w:r>
      <w:r w:rsidRPr="007061C7">
        <w:rPr>
          <w:rFonts w:ascii="Times New Roman" w:hAnsi="Times New Roman"/>
          <w:szCs w:val="21"/>
        </w:rPr>
        <w:t>氧和硫两种元素的化学性质具有相似性的原因是它们原子的</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rPr>
        <w:t>相同．</w:t>
      </w:r>
    </w:p>
    <w:p w:rsidR="00DB4988" w:rsidRPr="007061C7" w:rsidRDefault="00DB4988" w:rsidP="00DB4988">
      <w:pPr>
        <w:pStyle w:val="DefaultParagraph"/>
        <w:spacing w:line="360" w:lineRule="auto"/>
        <w:textAlignment w:val="center"/>
        <w:rPr>
          <w:rFonts w:ascii="Times New Roman" w:hAnsi="Times New Roman"/>
          <w:szCs w:val="21"/>
        </w:rPr>
      </w:pPr>
      <w:r w:rsidRPr="007061C7">
        <w:rPr>
          <w:rFonts w:ascii="宋体" w:hAnsi="宋体" w:cs="宋体" w:hint="eastAsia"/>
          <w:szCs w:val="21"/>
        </w:rPr>
        <w:lastRenderedPageBreak/>
        <w:t>③</w:t>
      </w:r>
      <w:r w:rsidRPr="007061C7">
        <w:rPr>
          <w:rFonts w:ascii="Times New Roman" w:hAnsi="Times New Roman"/>
          <w:szCs w:val="21"/>
        </w:rPr>
        <w:t>氧和氯两种元素最本质的区别是它们原子中的</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u w:val="single"/>
        </w:rPr>
        <w:t xml:space="preserve">　</w:t>
      </w:r>
      <w:r w:rsidRPr="007061C7">
        <w:rPr>
          <w:rFonts w:ascii="Times New Roman" w:hAnsi="Times New Roman"/>
          <w:szCs w:val="21"/>
        </w:rPr>
        <w:t>相同。</w:t>
      </w:r>
    </w:p>
    <w:p w:rsidR="00DB4988" w:rsidRPr="007061C7" w:rsidRDefault="00DB4988" w:rsidP="00DB4988">
      <w:pPr>
        <w:spacing w:line="360" w:lineRule="auto"/>
        <w:textAlignment w:val="center"/>
        <w:rPr>
          <w:kern w:val="0"/>
          <w:szCs w:val="21"/>
        </w:rPr>
      </w:pPr>
      <w:r w:rsidRPr="007061C7">
        <w:rPr>
          <w:kern w:val="0"/>
          <w:szCs w:val="21"/>
        </w:rPr>
        <w:t>26</w:t>
      </w:r>
      <w:r w:rsidRPr="007061C7">
        <w:rPr>
          <w:kern w:val="0"/>
          <w:szCs w:val="21"/>
        </w:rPr>
        <w:t>、元素周期表是化学学习和研究的重要工具。如图是元素周期表的一部分。</w:t>
      </w:r>
    </w:p>
    <w:p w:rsidR="00DB4988" w:rsidRPr="007061C7" w:rsidRDefault="00DB4988" w:rsidP="00DB4988">
      <w:pPr>
        <w:spacing w:line="360" w:lineRule="auto"/>
        <w:textAlignment w:val="center"/>
        <w:rPr>
          <w:kern w:val="0"/>
          <w:szCs w:val="21"/>
        </w:rPr>
      </w:pPr>
      <w:r>
        <w:rPr>
          <w:noProof/>
          <w:kern w:val="0"/>
          <w:szCs w:val="21"/>
        </w:rPr>
        <w:drawing>
          <wp:inline distT="0" distB="0" distL="0" distR="0">
            <wp:extent cx="5095875" cy="1676400"/>
            <wp:effectExtent l="0" t="0" r="9525" b="0"/>
            <wp:docPr id="24" name="图片 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5875" cy="1676400"/>
                    </a:xfrm>
                    <a:prstGeom prst="rect">
                      <a:avLst/>
                    </a:prstGeom>
                    <a:noFill/>
                    <a:ln>
                      <a:noFill/>
                    </a:ln>
                  </pic:spPr>
                </pic:pic>
              </a:graphicData>
            </a:graphic>
          </wp:inline>
        </w:drawing>
      </w:r>
    </w:p>
    <w:p w:rsidR="00DB4988" w:rsidRPr="007061C7" w:rsidRDefault="00DB4988" w:rsidP="00DB4988">
      <w:pPr>
        <w:spacing w:line="360" w:lineRule="auto"/>
        <w:textAlignment w:val="center"/>
        <w:rPr>
          <w:kern w:val="0"/>
          <w:szCs w:val="21"/>
        </w:rPr>
      </w:pPr>
      <w:r w:rsidRPr="007061C7">
        <w:rPr>
          <w:kern w:val="0"/>
          <w:szCs w:val="21"/>
        </w:rPr>
        <w:t>（</w:t>
      </w:r>
      <w:r w:rsidRPr="007061C7">
        <w:rPr>
          <w:kern w:val="0"/>
          <w:szCs w:val="21"/>
        </w:rPr>
        <w:t>1</w:t>
      </w:r>
      <w:r w:rsidRPr="007061C7">
        <w:rPr>
          <w:kern w:val="0"/>
          <w:szCs w:val="21"/>
        </w:rPr>
        <w:t>）从表中查出硅</w:t>
      </w:r>
      <w:r w:rsidRPr="007061C7">
        <w:rPr>
          <w:kern w:val="0"/>
          <w:szCs w:val="21"/>
        </w:rPr>
        <w:t>(Si)</w:t>
      </w:r>
      <w:r w:rsidRPr="007061C7">
        <w:rPr>
          <w:kern w:val="0"/>
          <w:szCs w:val="21"/>
        </w:rPr>
        <w:t>元素的相对原子质量为</w:t>
      </w:r>
      <w:r w:rsidRPr="007061C7">
        <w:rPr>
          <w:kern w:val="0"/>
          <w:szCs w:val="21"/>
        </w:rPr>
        <w:t xml:space="preserve">___________  </w:t>
      </w:r>
      <w:r w:rsidRPr="007061C7">
        <w:rPr>
          <w:kern w:val="0"/>
          <w:szCs w:val="21"/>
        </w:rPr>
        <w:t>；</w:t>
      </w:r>
    </w:p>
    <w:p w:rsidR="00DB4988" w:rsidRPr="007061C7" w:rsidRDefault="00DB4988" w:rsidP="00DB4988">
      <w:pPr>
        <w:spacing w:line="360" w:lineRule="auto"/>
        <w:textAlignment w:val="center"/>
        <w:rPr>
          <w:kern w:val="0"/>
          <w:szCs w:val="21"/>
        </w:rPr>
      </w:pPr>
      <w:r w:rsidRPr="007061C7">
        <w:rPr>
          <w:kern w:val="0"/>
          <w:szCs w:val="21"/>
        </w:rPr>
        <w:t>（</w:t>
      </w:r>
      <w:r w:rsidRPr="007061C7">
        <w:rPr>
          <w:kern w:val="0"/>
          <w:szCs w:val="21"/>
        </w:rPr>
        <w:t>2</w:t>
      </w:r>
      <w:r w:rsidRPr="007061C7">
        <w:rPr>
          <w:kern w:val="0"/>
          <w:szCs w:val="21"/>
        </w:rPr>
        <w:t>）</w:t>
      </w:r>
      <w:r w:rsidRPr="007061C7">
        <w:rPr>
          <w:kern w:val="0"/>
          <w:szCs w:val="21"/>
        </w:rPr>
        <w:t>6</w:t>
      </w:r>
      <w:r w:rsidRPr="007061C7">
        <w:rPr>
          <w:kern w:val="0"/>
          <w:szCs w:val="21"/>
        </w:rPr>
        <w:t>～</w:t>
      </w:r>
      <w:r w:rsidRPr="007061C7">
        <w:rPr>
          <w:kern w:val="0"/>
          <w:szCs w:val="21"/>
        </w:rPr>
        <w:t>11</w:t>
      </w:r>
      <w:r w:rsidRPr="007061C7">
        <w:rPr>
          <w:kern w:val="0"/>
          <w:szCs w:val="21"/>
        </w:rPr>
        <w:t>号元素中属于金属元素的有</w:t>
      </w:r>
      <w:r w:rsidRPr="007061C7">
        <w:rPr>
          <w:kern w:val="0"/>
          <w:szCs w:val="21"/>
        </w:rPr>
        <w:t>__________</w:t>
      </w:r>
      <w:r w:rsidRPr="007061C7">
        <w:rPr>
          <w:kern w:val="0"/>
          <w:szCs w:val="21"/>
        </w:rPr>
        <w:t>。</w:t>
      </w:r>
    </w:p>
    <w:p w:rsidR="00DB4988" w:rsidRPr="007061C7" w:rsidRDefault="00DB4988" w:rsidP="00DB4988">
      <w:pPr>
        <w:spacing w:line="360" w:lineRule="auto"/>
        <w:textAlignment w:val="center"/>
        <w:rPr>
          <w:kern w:val="0"/>
          <w:szCs w:val="21"/>
        </w:rPr>
      </w:pPr>
      <w:r w:rsidRPr="007061C7">
        <w:rPr>
          <w:kern w:val="0"/>
          <w:szCs w:val="21"/>
        </w:rPr>
        <w:t>（</w:t>
      </w:r>
      <w:r w:rsidRPr="007061C7">
        <w:rPr>
          <w:kern w:val="0"/>
          <w:szCs w:val="21"/>
        </w:rPr>
        <w:t>3</w:t>
      </w:r>
      <w:r w:rsidRPr="007061C7">
        <w:rPr>
          <w:kern w:val="0"/>
          <w:szCs w:val="21"/>
        </w:rPr>
        <w:t>）位于第三周期第三族的元素的名称为</w:t>
      </w:r>
      <w:r w:rsidRPr="007061C7">
        <w:rPr>
          <w:kern w:val="0"/>
          <w:szCs w:val="21"/>
        </w:rPr>
        <w:t>_________</w:t>
      </w:r>
      <w:r w:rsidRPr="007061C7">
        <w:rPr>
          <w:kern w:val="0"/>
          <w:szCs w:val="21"/>
        </w:rPr>
        <w:t>；元素符号为</w:t>
      </w:r>
      <w:r w:rsidRPr="007061C7">
        <w:rPr>
          <w:kern w:val="0"/>
          <w:szCs w:val="21"/>
        </w:rPr>
        <w:t>________</w:t>
      </w:r>
      <w:r w:rsidRPr="007061C7">
        <w:rPr>
          <w:kern w:val="0"/>
          <w:szCs w:val="21"/>
        </w:rPr>
        <w:t>；在反应中其原子易</w:t>
      </w:r>
      <w:r w:rsidRPr="007061C7">
        <w:rPr>
          <w:kern w:val="0"/>
          <w:szCs w:val="21"/>
        </w:rPr>
        <w:t>__________</w:t>
      </w:r>
      <w:r w:rsidRPr="007061C7">
        <w:rPr>
          <w:kern w:val="0"/>
          <w:szCs w:val="21"/>
        </w:rPr>
        <w:t>电子形成</w:t>
      </w:r>
      <w:r w:rsidRPr="007061C7">
        <w:rPr>
          <w:kern w:val="0"/>
          <w:szCs w:val="21"/>
        </w:rPr>
        <w:t>______</w:t>
      </w:r>
      <w:r w:rsidRPr="007061C7">
        <w:rPr>
          <w:kern w:val="0"/>
          <w:szCs w:val="21"/>
        </w:rPr>
        <w:t>离子。</w:t>
      </w:r>
    </w:p>
    <w:p w:rsidR="00DB4988" w:rsidRPr="007061C7" w:rsidRDefault="00DB4988" w:rsidP="00DB4988">
      <w:pPr>
        <w:spacing w:line="360" w:lineRule="auto"/>
        <w:jc w:val="left"/>
        <w:rPr>
          <w:b/>
          <w:sz w:val="24"/>
        </w:rPr>
      </w:pPr>
      <w:r w:rsidRPr="007061C7">
        <w:rPr>
          <w:b/>
          <w:sz w:val="24"/>
        </w:rPr>
        <w:t>三、实验探究（每空</w:t>
      </w:r>
      <w:r w:rsidRPr="007061C7">
        <w:rPr>
          <w:b/>
          <w:sz w:val="24"/>
        </w:rPr>
        <w:t>2</w:t>
      </w:r>
      <w:r w:rsidRPr="007061C7">
        <w:rPr>
          <w:b/>
          <w:sz w:val="24"/>
        </w:rPr>
        <w:t>分，共</w:t>
      </w:r>
      <w:r w:rsidRPr="007061C7">
        <w:rPr>
          <w:b/>
          <w:sz w:val="24"/>
        </w:rPr>
        <w:t>12</w:t>
      </w:r>
      <w:r w:rsidRPr="007061C7">
        <w:rPr>
          <w:b/>
          <w:sz w:val="24"/>
        </w:rPr>
        <w:t>分）</w:t>
      </w:r>
    </w:p>
    <w:p w:rsidR="00DB4988" w:rsidRPr="007061C7" w:rsidRDefault="00DB4988" w:rsidP="00DB4988">
      <w:pPr>
        <w:spacing w:line="360" w:lineRule="auto"/>
        <w:jc w:val="left"/>
        <w:rPr>
          <w:szCs w:val="21"/>
        </w:rPr>
      </w:pPr>
      <w:r w:rsidRPr="007061C7">
        <w:rPr>
          <w:color w:val="000000"/>
          <w:szCs w:val="21"/>
        </w:rPr>
        <w:t>27</w:t>
      </w:r>
      <w:r w:rsidRPr="007061C7">
        <w:rPr>
          <w:color w:val="000000"/>
          <w:szCs w:val="21"/>
        </w:rPr>
        <w:t>、某兴趣小组做以下实验探究分子的运动如下图所示。请回答实验中的有关问题（注：酚酞是一种酸碱指示剂，遇碱性物质变红；遇酸性物质不变色，氨水呈碱性）：</w:t>
      </w:r>
      <w:r w:rsidRPr="007061C7">
        <w:rPr>
          <w:color w:val="000000"/>
          <w:szCs w:val="21"/>
        </w:rPr>
        <w:t xml:space="preserve">  </w:t>
      </w:r>
    </w:p>
    <w:p w:rsidR="00DB4988" w:rsidRPr="007061C7" w:rsidRDefault="00DB4988" w:rsidP="00DB4988">
      <w:pPr>
        <w:spacing w:line="360" w:lineRule="auto"/>
        <w:jc w:val="left"/>
        <w:rPr>
          <w:szCs w:val="21"/>
        </w:rPr>
      </w:pPr>
      <w:r w:rsidRPr="007061C7">
        <w:rPr>
          <w:color w:val="000000"/>
          <w:szCs w:val="21"/>
        </w:rPr>
        <w:t xml:space="preserve"> </w:t>
      </w:r>
      <w:r>
        <w:rPr>
          <w:noProof/>
          <w:szCs w:val="21"/>
        </w:rPr>
        <w:drawing>
          <wp:inline distT="0" distB="0" distL="0" distR="0">
            <wp:extent cx="5248275" cy="1276350"/>
            <wp:effectExtent l="0" t="0" r="0" b="0"/>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48275" cy="1276350"/>
                    </a:xfrm>
                    <a:prstGeom prst="rect">
                      <a:avLst/>
                    </a:prstGeom>
                    <a:noFill/>
                    <a:ln>
                      <a:noFill/>
                    </a:ln>
                  </pic:spPr>
                </pic:pic>
              </a:graphicData>
            </a:graphic>
          </wp:inline>
        </w:drawing>
      </w:r>
    </w:p>
    <w:p w:rsidR="00DB4988" w:rsidRPr="007061C7" w:rsidRDefault="00DB4988" w:rsidP="00DB4988">
      <w:pPr>
        <w:spacing w:line="360" w:lineRule="auto"/>
        <w:jc w:val="left"/>
        <w:rPr>
          <w:szCs w:val="21"/>
        </w:rPr>
      </w:pPr>
      <w:r w:rsidRPr="007061C7">
        <w:rPr>
          <w:color w:val="000000"/>
          <w:szCs w:val="21"/>
        </w:rPr>
        <w:t>（</w:t>
      </w:r>
      <w:r w:rsidRPr="007061C7">
        <w:rPr>
          <w:color w:val="000000"/>
          <w:szCs w:val="21"/>
        </w:rPr>
        <w:t>1</w:t>
      </w:r>
      <w:r w:rsidRPr="007061C7">
        <w:rPr>
          <w:color w:val="000000"/>
          <w:szCs w:val="21"/>
        </w:rPr>
        <w:t>）实验</w:t>
      </w:r>
      <w:r w:rsidRPr="007061C7">
        <w:rPr>
          <w:color w:val="000000"/>
          <w:szCs w:val="21"/>
        </w:rPr>
        <w:t>1</w:t>
      </w:r>
      <w:r w:rsidRPr="007061C7">
        <w:rPr>
          <w:color w:val="000000"/>
          <w:szCs w:val="21"/>
        </w:rPr>
        <w:t>：在盛有少量蒸馏水的小烧杯中滴入</w:t>
      </w:r>
      <w:r w:rsidRPr="007061C7">
        <w:rPr>
          <w:color w:val="000000"/>
          <w:szCs w:val="21"/>
        </w:rPr>
        <w:t>2</w:t>
      </w:r>
      <w:r w:rsidRPr="007061C7">
        <w:rPr>
          <w:color w:val="000000"/>
          <w:szCs w:val="21"/>
        </w:rPr>
        <w:t>～</w:t>
      </w:r>
      <w:r w:rsidRPr="007061C7">
        <w:rPr>
          <w:color w:val="000000"/>
          <w:szCs w:val="21"/>
        </w:rPr>
        <w:t>3</w:t>
      </w:r>
      <w:r w:rsidRPr="007061C7">
        <w:rPr>
          <w:color w:val="000000"/>
          <w:szCs w:val="21"/>
        </w:rPr>
        <w:t>滴酚酞试液，再向其中滴加浓氨水，看到的现象是</w:t>
      </w:r>
      <w:r w:rsidRPr="007061C7">
        <w:rPr>
          <w:color w:val="000000"/>
          <w:szCs w:val="21"/>
        </w:rPr>
        <w:t>________</w:t>
      </w:r>
      <w:r w:rsidRPr="007061C7">
        <w:rPr>
          <w:color w:val="000000"/>
          <w:szCs w:val="21"/>
        </w:rPr>
        <w:t>，由实验</w:t>
      </w:r>
      <w:r w:rsidRPr="007061C7">
        <w:rPr>
          <w:color w:val="000000"/>
          <w:szCs w:val="21"/>
        </w:rPr>
        <w:t>1</w:t>
      </w:r>
      <w:r w:rsidRPr="007061C7">
        <w:rPr>
          <w:color w:val="000000"/>
          <w:szCs w:val="21"/>
        </w:rPr>
        <w:t>得出结论是</w:t>
      </w:r>
      <w:r w:rsidRPr="007061C7">
        <w:rPr>
          <w:color w:val="000000"/>
          <w:szCs w:val="21"/>
        </w:rPr>
        <w:t>________________________</w:t>
      </w:r>
      <w:r w:rsidRPr="007061C7">
        <w:rPr>
          <w:color w:val="000000"/>
          <w:szCs w:val="21"/>
        </w:rPr>
        <w:t>。</w:t>
      </w:r>
      <w:r w:rsidRPr="007061C7">
        <w:rPr>
          <w:color w:val="000000"/>
          <w:szCs w:val="21"/>
        </w:rPr>
        <w:t xml:space="preserve">    </w:t>
      </w:r>
    </w:p>
    <w:p w:rsidR="00DB4988" w:rsidRPr="007061C7" w:rsidRDefault="00DB4988" w:rsidP="00DB4988">
      <w:pPr>
        <w:spacing w:line="360" w:lineRule="auto"/>
        <w:jc w:val="left"/>
        <w:rPr>
          <w:szCs w:val="21"/>
        </w:rPr>
      </w:pPr>
      <w:r w:rsidRPr="007061C7">
        <w:rPr>
          <w:color w:val="000000"/>
          <w:szCs w:val="21"/>
        </w:rPr>
        <w:t>（</w:t>
      </w:r>
      <w:r w:rsidRPr="007061C7">
        <w:rPr>
          <w:color w:val="000000"/>
          <w:szCs w:val="21"/>
        </w:rPr>
        <w:t>2</w:t>
      </w:r>
      <w:r w:rsidRPr="007061C7">
        <w:rPr>
          <w:color w:val="000000"/>
          <w:szCs w:val="21"/>
        </w:rPr>
        <w:t>）实验</w:t>
      </w:r>
      <w:r w:rsidRPr="007061C7">
        <w:rPr>
          <w:color w:val="000000"/>
          <w:szCs w:val="21"/>
        </w:rPr>
        <w:t>2</w:t>
      </w:r>
      <w:r w:rsidRPr="007061C7">
        <w:rPr>
          <w:color w:val="000000"/>
          <w:szCs w:val="21"/>
        </w:rPr>
        <w:t>（如图甲所示）：烧杯</w:t>
      </w:r>
      <w:r w:rsidRPr="007061C7">
        <w:rPr>
          <w:color w:val="000000"/>
          <w:szCs w:val="21"/>
        </w:rPr>
        <w:t>B</w:t>
      </w:r>
      <w:r w:rsidRPr="007061C7">
        <w:rPr>
          <w:color w:val="000000"/>
          <w:szCs w:val="21"/>
        </w:rPr>
        <w:t>的现象是</w:t>
      </w:r>
      <w:r w:rsidRPr="007061C7">
        <w:rPr>
          <w:color w:val="000000"/>
          <w:szCs w:val="21"/>
        </w:rPr>
        <w:t>________</w:t>
      </w:r>
      <w:r w:rsidRPr="007061C7">
        <w:rPr>
          <w:color w:val="000000"/>
          <w:szCs w:val="21"/>
        </w:rPr>
        <w:t>，产生这一现象的原因是</w:t>
      </w:r>
      <w:r w:rsidRPr="007061C7">
        <w:rPr>
          <w:color w:val="000000"/>
          <w:szCs w:val="21"/>
        </w:rPr>
        <w:t>________</w:t>
      </w:r>
      <w:r w:rsidRPr="007061C7">
        <w:rPr>
          <w:color w:val="000000"/>
          <w:szCs w:val="21"/>
        </w:rPr>
        <w:t>。</w:t>
      </w:r>
      <w:r w:rsidRPr="007061C7">
        <w:rPr>
          <w:color w:val="000000"/>
          <w:szCs w:val="21"/>
        </w:rPr>
        <w:t xml:space="preserve">    </w:t>
      </w:r>
    </w:p>
    <w:p w:rsidR="00DB4988" w:rsidRPr="007061C7" w:rsidRDefault="00DB4988" w:rsidP="00DB4988">
      <w:pPr>
        <w:spacing w:line="360" w:lineRule="auto"/>
        <w:jc w:val="left"/>
        <w:rPr>
          <w:szCs w:val="21"/>
        </w:rPr>
      </w:pPr>
      <w:r w:rsidRPr="007061C7">
        <w:rPr>
          <w:color w:val="000000"/>
          <w:szCs w:val="21"/>
        </w:rPr>
        <w:t>（</w:t>
      </w:r>
      <w:r w:rsidRPr="007061C7">
        <w:rPr>
          <w:color w:val="000000"/>
          <w:szCs w:val="21"/>
        </w:rPr>
        <w:t>3</w:t>
      </w:r>
      <w:r w:rsidRPr="007061C7">
        <w:rPr>
          <w:color w:val="000000"/>
          <w:szCs w:val="21"/>
        </w:rPr>
        <w:t>）为使实验结论准确可靠，该兴趣小组，设计实验</w:t>
      </w:r>
      <w:r w:rsidRPr="007061C7">
        <w:rPr>
          <w:color w:val="000000"/>
          <w:szCs w:val="21"/>
        </w:rPr>
        <w:t>3</w:t>
      </w:r>
      <w:r w:rsidRPr="007061C7">
        <w:rPr>
          <w:color w:val="000000"/>
          <w:szCs w:val="21"/>
        </w:rPr>
        <w:t>（如图乙所示）作为对比实验。你认为有无必要？</w:t>
      </w:r>
      <w:r w:rsidRPr="007061C7">
        <w:rPr>
          <w:color w:val="000000"/>
          <w:szCs w:val="21"/>
        </w:rPr>
        <w:t>________</w:t>
      </w:r>
      <w:r w:rsidRPr="007061C7">
        <w:rPr>
          <w:color w:val="000000"/>
          <w:szCs w:val="21"/>
        </w:rPr>
        <w:t>请阐述你的理由：</w:t>
      </w:r>
      <w:r w:rsidRPr="007061C7">
        <w:rPr>
          <w:color w:val="000000"/>
          <w:szCs w:val="21"/>
        </w:rPr>
        <w:t>________________________</w:t>
      </w:r>
      <w:r w:rsidRPr="007061C7">
        <w:rPr>
          <w:color w:val="000000"/>
          <w:szCs w:val="21"/>
        </w:rPr>
        <w:t>。</w:t>
      </w:r>
      <w:r w:rsidRPr="007061C7">
        <w:rPr>
          <w:color w:val="000000"/>
          <w:szCs w:val="21"/>
        </w:rPr>
        <w:t xml:space="preserve">    </w:t>
      </w:r>
    </w:p>
    <w:p w:rsidR="007B0CD9" w:rsidRPr="00DB4988" w:rsidRDefault="007B0CD9" w:rsidP="00DB4988"/>
    <w:sectPr w:rsidR="007B0CD9" w:rsidRPr="00DB4988" w:rsidSect="00D52730">
      <w:headerReference w:type="default" r:id="rId32"/>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96" w:rsidRDefault="003E2896">
      <w:r>
        <w:separator/>
      </w:r>
    </w:p>
  </w:endnote>
  <w:endnote w:type="continuationSeparator" w:id="0">
    <w:p w:rsidR="003E2896" w:rsidRDefault="003E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96" w:rsidRDefault="003E2896">
      <w:r>
        <w:separator/>
      </w:r>
    </w:p>
  </w:footnote>
  <w:footnote w:type="continuationSeparator" w:id="0">
    <w:p w:rsidR="003E2896" w:rsidRDefault="003E2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A69071"/>
    <w:multiLevelType w:val="singleLevel"/>
    <w:tmpl w:val="C9A69071"/>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D09EC"/>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A6037"/>
    <w:rsid w:val="003E2896"/>
    <w:rsid w:val="003F140A"/>
    <w:rsid w:val="003F7681"/>
    <w:rsid w:val="00402965"/>
    <w:rsid w:val="00411EEE"/>
    <w:rsid w:val="0042735F"/>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D7E9B"/>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C3B74"/>
    <w:rsid w:val="00BD6FD5"/>
    <w:rsid w:val="00BF0C2E"/>
    <w:rsid w:val="00C024F8"/>
    <w:rsid w:val="00C57ED6"/>
    <w:rsid w:val="00C64457"/>
    <w:rsid w:val="00C67C9B"/>
    <w:rsid w:val="00C7026A"/>
    <w:rsid w:val="00C874ED"/>
    <w:rsid w:val="00CA65AE"/>
    <w:rsid w:val="00CB31B2"/>
    <w:rsid w:val="00D12F2D"/>
    <w:rsid w:val="00D32E91"/>
    <w:rsid w:val="00D35438"/>
    <w:rsid w:val="00D47E0A"/>
    <w:rsid w:val="00D52730"/>
    <w:rsid w:val="00D60059"/>
    <w:rsid w:val="00D96F86"/>
    <w:rsid w:val="00DA1C89"/>
    <w:rsid w:val="00DA3A7D"/>
    <w:rsid w:val="00DB4155"/>
    <w:rsid w:val="00DB4988"/>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D12F2D"/>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D12F2D"/>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http://pic2.mofangge.com/upload/papers/20130925/201309251850530231836.png" TargetMode="External"/><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pic2.mofangge.com/upload/papers/20130925/201309251850530231328.png" TargetMode="External"/><Relationship Id="rId20" Type="http://schemas.openxmlformats.org/officeDocument/2006/relationships/image" Target="http://pic2.mofangge.com/upload/papers/20130925/201309251850530231280.png"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http://pic2.mofangge.com/upload/papers/20130925/201309251850530231842.pn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http://pic2.mofangge.com/upload/papers/20130925/201309251850530232169.png" TargetMode="External"/><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477</Words>
  <Characters>2721</Characters>
  <Application>Microsoft Office Word</Application>
  <DocSecurity>0</DocSecurity>
  <Lines>22</Lines>
  <Paragraphs>6</Paragraphs>
  <ScaleCrop>false</ScaleCrop>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2021-04-06T01:39:00Z</dcterms:created>
  <dcterms:modified xsi:type="dcterms:W3CDTF">2021-04-06T01:56:00Z</dcterms:modified>
</cp:coreProperties>
</file>