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74F3D1B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1"/>
        <w:rPr>
          <w:rFonts w:ascii="NEU-BZ" w:eastAsia="方正黑体_GBK" w:hAnsi="NEU-BZ" w:hint="eastAsia"/>
          <w:sz w:val="32"/>
        </w:rPr>
      </w:pPr>
      <w:r>
        <w:rPr>
          <w:rFonts w:ascii="NEU-BZ" w:eastAsia="方正大标宋_GBK" w:hAnsi="NEU-BZ" w:hint="eastAsia"/>
          <w:sz w:val="36"/>
        </w:rPr>
        <w:drawing>
          <wp:anchor simplePos="0" relativeHeight="251658240" behindDoc="0" locked="0" layoutInCell="1" allowOverlap="1">
            <wp:simplePos x="0" y="0"/>
            <wp:positionH relativeFrom="page">
              <wp:posOffset>11277600</wp:posOffset>
            </wp:positionH>
            <wp:positionV relativeFrom="topMargin">
              <wp:posOffset>11010900</wp:posOffset>
            </wp:positionV>
            <wp:extent cx="266700" cy="279400"/>
            <wp:wrapNone/>
            <wp:docPr id="1000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4"/>
                    <a:stretch>
                      <a:fillRect/>
                    </a:stretch>
                  </pic:blipFill>
                  <pic:spPr>
                    <a:xfrm>
                      <a:off x="0" y="0"/>
                      <a:ext cx="266700" cy="279400"/>
                    </a:xfrm>
                    <a:prstGeom prst="rect">
                      <a:avLst/>
                    </a:prstGeom>
                  </pic:spPr>
                </pic:pic>
              </a:graphicData>
            </a:graphic>
          </wp:anchor>
        </w:drawing>
      </w:r>
      <w:r>
        <w:rPr>
          <w:rFonts w:ascii="NEU-BZ" w:eastAsia="方正大标宋_GBK" w:hAnsi="NEU-BZ" w:hint="eastAsia"/>
          <w:sz w:val="36"/>
        </w:rPr>
        <w:t>第九章　浮　力</w:t>
      </w:r>
      <w:bookmarkStart w:id="0" w:name="_GoBack"/>
      <w:bookmarkEnd w:id="0"/>
    </w:p>
    <w:p w14:paraId="7AFC42B4">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2"/>
      </w:pPr>
      <w:r>
        <w:rPr>
          <w:rFonts w:ascii="NEU-BZ" w:eastAsia="方正黑体_GBK" w:hAnsi="NEU-BZ" w:hint="eastAsia"/>
          <w:sz w:val="32"/>
        </w:rPr>
        <w:t>第四节　物体的浮与沉</w:t>
      </w:r>
    </w:p>
    <w:p w14:paraId="43AF7021">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3"/>
      </w:pPr>
      <w:r>
        <w:rPr>
          <w:rFonts w:ascii="NEU-BZ" w:eastAsia="方正小标宋_GBK" w:hAnsi="NEU-BZ" w:hint="eastAsia"/>
          <w:sz w:val="28"/>
        </w:rPr>
        <w:t>第1课时　物体的浮沉条件</w:t>
      </w:r>
    </w:p>
    <w:p w14:paraId="50B37A2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65" name="教学目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教学目标.jpg"/>
                    <pic:cNvPicPr>
                      <a:picLocks noChangeAspect="1"/>
                    </pic:cNvPicPr>
                  </pic:nvPicPr>
                  <pic:blipFill>
                    <a:blip xmlns:r="http://schemas.openxmlformats.org/officeDocument/2006/relationships" r:embed="rId5"/>
                    <a:stretch>
                      <a:fillRect/>
                    </a:stretch>
                  </pic:blipFill>
                  <pic:spPr>
                    <a:xfrm>
                      <a:off x="0" y="0"/>
                      <a:ext cx="1082160" cy="227880"/>
                    </a:xfrm>
                    <a:prstGeom prst="rect">
                      <a:avLst/>
                    </a:prstGeom>
                  </pic:spPr>
                </pic:pic>
              </a:graphicData>
            </a:graphic>
          </wp:inline>
        </w:drawing>
      </w:r>
    </w:p>
    <w:p w14:paraId="6125319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物理观念</w:t>
      </w:r>
      <w:r>
        <w:rPr>
          <w:rFonts w:ascii="方正黑体_GBK" w:eastAsia="方正黑体_GBK" w:hAnsi="方正黑体_GBK" w:hint="eastAsia"/>
          <w:sz w:val="21"/>
        </w:rPr>
        <w:t>:</w:t>
      </w:r>
      <w:r>
        <w:rPr>
          <w:rFonts w:ascii="NEU-BX" w:eastAsia="方正书宋_GBK" w:hAnsi="NEU-BX" w:hint="eastAsia"/>
          <w:sz w:val="21"/>
        </w:rPr>
        <w:t>知道物体浮沉条件</w:t>
      </w:r>
      <w:r>
        <w:rPr>
          <w:rFonts w:ascii="方正书宋_GBK" w:eastAsia="方正书宋_GBK" w:hAnsi="方正书宋_GBK" w:hint="eastAsia"/>
          <w:sz w:val="21"/>
        </w:rPr>
        <w:t>,</w:t>
      </w:r>
      <w:r>
        <w:rPr>
          <w:rFonts w:ascii="NEU-BX" w:eastAsia="方正书宋_GBK" w:hAnsi="NEU-BX" w:hint="eastAsia"/>
          <w:sz w:val="21"/>
        </w:rPr>
        <w:t>会根据条件判断物体浮沉状态。</w:t>
      </w:r>
    </w:p>
    <w:p w14:paraId="33CE0F4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科学思维</w:t>
      </w:r>
      <w:r>
        <w:rPr>
          <w:rFonts w:ascii="方正黑体_GBK" w:eastAsia="方正黑体_GBK" w:hAnsi="方正黑体_GBK" w:hint="eastAsia"/>
          <w:sz w:val="21"/>
        </w:rPr>
        <w:t>:</w:t>
      </w:r>
      <w:r>
        <w:rPr>
          <w:rFonts w:ascii="NEU-BX" w:eastAsia="方正书宋_GBK" w:hAnsi="NEU-BX" w:hint="eastAsia"/>
          <w:sz w:val="21"/>
        </w:rPr>
        <w:t>根据众多事例及实验现象归纳物体浮沉条件。</w:t>
      </w:r>
    </w:p>
    <w:p w14:paraId="12AC25E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科学探究</w:t>
      </w:r>
      <w:r>
        <w:rPr>
          <w:rFonts w:ascii="方正黑体_GBK" w:eastAsia="方正黑体_GBK" w:hAnsi="方正黑体_GBK" w:hint="eastAsia"/>
          <w:sz w:val="21"/>
        </w:rPr>
        <w:t>:</w:t>
      </w:r>
      <w:r>
        <w:rPr>
          <w:rFonts w:ascii="NEU-BX" w:eastAsia="方正书宋_GBK" w:hAnsi="NEU-BX" w:hint="eastAsia"/>
          <w:sz w:val="21"/>
        </w:rPr>
        <w:t>经历浮沉条件的探究过程</w:t>
      </w:r>
      <w:r>
        <w:rPr>
          <w:rFonts w:ascii="方正书宋_GBK" w:eastAsia="方正书宋_GBK" w:hAnsi="方正书宋_GBK" w:hint="eastAsia"/>
          <w:sz w:val="21"/>
        </w:rPr>
        <w:t>,</w:t>
      </w:r>
      <w:r>
        <w:rPr>
          <w:rFonts w:ascii="NEU-BX" w:eastAsia="方正书宋_GBK" w:hAnsi="NEU-BX" w:hint="eastAsia"/>
          <w:sz w:val="21"/>
        </w:rPr>
        <w:t>在探究过程中学会分析</w:t>
      </w:r>
      <w:r>
        <w:rPr>
          <w:rFonts w:ascii="方正书宋_GBK" w:eastAsia="方正书宋_GBK" w:hAnsi="方正书宋_GBK" w:hint="eastAsia"/>
          <w:sz w:val="21"/>
        </w:rPr>
        <w:t>,</w:t>
      </w:r>
      <w:r>
        <w:rPr>
          <w:rFonts w:ascii="NEU-BX" w:eastAsia="方正书宋_GBK" w:hAnsi="NEU-BX" w:hint="eastAsia"/>
          <w:sz w:val="21"/>
        </w:rPr>
        <w:t>发现规律</w:t>
      </w:r>
      <w:r>
        <w:rPr>
          <w:rFonts w:ascii="方正书宋_GBK" w:eastAsia="方正书宋_GBK" w:hAnsi="方正书宋_GBK" w:hint="eastAsia"/>
          <w:sz w:val="21"/>
        </w:rPr>
        <w:t>,</w:t>
      </w:r>
      <w:r>
        <w:rPr>
          <w:rFonts w:ascii="NEU-BX" w:eastAsia="方正书宋_GBK" w:hAnsi="NEU-BX" w:hint="eastAsia"/>
          <w:sz w:val="21"/>
        </w:rPr>
        <w:t>并加强表达和说理能力的训练。</w:t>
      </w:r>
    </w:p>
    <w:p w14:paraId="768D958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科学态度与责任</w:t>
      </w:r>
      <w:r>
        <w:rPr>
          <w:rFonts w:ascii="方正黑体_GBK" w:eastAsia="方正黑体_GBK" w:hAnsi="方正黑体_GBK" w:hint="eastAsia"/>
          <w:sz w:val="21"/>
        </w:rPr>
        <w:t>:</w:t>
      </w:r>
      <w:r>
        <w:rPr>
          <w:rFonts w:ascii="NEU-BX" w:eastAsia="方正书宋_GBK" w:hAnsi="NEU-BX" w:hint="eastAsia"/>
          <w:sz w:val="21"/>
        </w:rPr>
        <w:t>初步体会物理研究是建立在观察和实验基础上的创造性工作</w:t>
      </w:r>
      <w:r>
        <w:rPr>
          <w:rFonts w:ascii="方正书宋_GBK" w:eastAsia="方正书宋_GBK" w:hAnsi="方正书宋_GBK" w:hint="eastAsia"/>
          <w:sz w:val="21"/>
        </w:rPr>
        <w:t>;</w:t>
      </w:r>
      <w:r>
        <w:rPr>
          <w:rFonts w:ascii="NEU-BX" w:eastAsia="方正书宋_GBK" w:hAnsi="NEU-BX" w:hint="eastAsia"/>
          <w:sz w:val="21"/>
        </w:rPr>
        <w:t>体验物理现象跟物理本质之间的因果关系。</w:t>
      </w:r>
    </w:p>
    <w:p w14:paraId="3D6EB3C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205865" cy="227330"/>
            <wp:effectExtent l="0" t="0" r="635" b="1270"/>
            <wp:docPr id="266" name="教学重难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教学重难点.jpg"/>
                    <pic:cNvPicPr>
                      <a:picLocks noChangeAspect="1"/>
                    </pic:cNvPicPr>
                  </pic:nvPicPr>
                  <pic:blipFill>
                    <a:blip xmlns:r="http://schemas.openxmlformats.org/officeDocument/2006/relationships" r:embed="rId6"/>
                    <a:stretch>
                      <a:fillRect/>
                    </a:stretch>
                  </pic:blipFill>
                  <pic:spPr>
                    <a:xfrm>
                      <a:off x="0" y="0"/>
                      <a:ext cx="1206360" cy="227880"/>
                    </a:xfrm>
                    <a:prstGeom prst="rect">
                      <a:avLst/>
                    </a:prstGeom>
                  </pic:spPr>
                </pic:pic>
              </a:graphicData>
            </a:graphic>
          </wp:inline>
        </w:drawing>
      </w:r>
    </w:p>
    <w:p w14:paraId="2857A35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教学重点</w:t>
      </w:r>
      <w:r>
        <w:rPr>
          <w:rFonts w:ascii="方正黑体_GBK" w:eastAsia="方正黑体_GBK" w:hAnsi="方正黑体_GBK" w:hint="eastAsia"/>
          <w:sz w:val="21"/>
        </w:rPr>
        <w:t>:</w:t>
      </w:r>
      <w:r>
        <w:rPr>
          <w:rFonts w:ascii="NEU-BX" w:eastAsia="方正书宋_GBK" w:hAnsi="NEU-BX" w:hint="eastAsia"/>
          <w:sz w:val="21"/>
        </w:rPr>
        <w:t>物体的浮沉条件的探究及结论</w:t>
      </w:r>
    </w:p>
    <w:p w14:paraId="1B64A6D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教学难点</w:t>
      </w:r>
      <w:r>
        <w:rPr>
          <w:rFonts w:ascii="方正黑体_GBK" w:eastAsia="方正黑体_GBK" w:hAnsi="方正黑体_GBK" w:hint="eastAsia"/>
          <w:sz w:val="21"/>
        </w:rPr>
        <w:t>:</w:t>
      </w:r>
      <w:r>
        <w:rPr>
          <w:rFonts w:ascii="NEU-BX" w:eastAsia="方正书宋_GBK" w:hAnsi="NEU-BX" w:hint="eastAsia"/>
          <w:sz w:val="21"/>
        </w:rPr>
        <w:t>理解浮沉现象跟浮沉条件的对应关系</w:t>
      </w:r>
    </w:p>
    <w:p w14:paraId="49173C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67" name="教学准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教学准备.jpg"/>
                    <pic:cNvPicPr>
                      <a:picLocks noChangeAspect="1"/>
                    </pic:cNvPicPr>
                  </pic:nvPicPr>
                  <pic:blipFill>
                    <a:blip xmlns:r="http://schemas.openxmlformats.org/officeDocument/2006/relationships" r:embed="rId7"/>
                    <a:stretch>
                      <a:fillRect/>
                    </a:stretch>
                  </pic:blipFill>
                  <pic:spPr>
                    <a:xfrm>
                      <a:off x="0" y="0"/>
                      <a:ext cx="1082160" cy="227880"/>
                    </a:xfrm>
                    <a:prstGeom prst="rect">
                      <a:avLst/>
                    </a:prstGeom>
                  </pic:spPr>
                </pic:pic>
              </a:graphicData>
            </a:graphic>
          </wp:inline>
        </w:drawing>
      </w:r>
    </w:p>
    <w:p w14:paraId="586B4E5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教师演示</w:t>
      </w:r>
      <w:r>
        <w:rPr>
          <w:rFonts w:ascii="方正黑体_GBK" w:eastAsia="方正黑体_GBK" w:hAnsi="方正黑体_GBK" w:hint="eastAsia"/>
          <w:sz w:val="21"/>
        </w:rPr>
        <w:t>:</w:t>
      </w:r>
      <w:r>
        <w:rPr>
          <w:rFonts w:ascii="NEU-BX" w:eastAsia="方正书宋_GBK" w:hAnsi="NEU-BX" w:hint="eastAsia"/>
          <w:sz w:val="21"/>
        </w:rPr>
        <w:t>矿泉水瓶、带塞子的小玻璃药瓶</w:t>
      </w:r>
    </w:p>
    <w:p w14:paraId="58A7917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学生实验</w:t>
      </w:r>
      <w:r>
        <w:rPr>
          <w:rFonts w:ascii="方正黑体_GBK" w:eastAsia="方正黑体_GBK" w:hAnsi="方正黑体_GBK" w:hint="eastAsia"/>
          <w:sz w:val="21"/>
        </w:rPr>
        <w:t>:</w:t>
      </w:r>
      <w:r>
        <w:rPr>
          <w:rFonts w:ascii="NEU-BX" w:eastAsia="方正书宋_GBK" w:hAnsi="NEU-BX" w:hint="eastAsia"/>
          <w:sz w:val="21"/>
        </w:rPr>
        <w:t>盛水烧杯、带塞子的小玻璃药瓶、鸡蛋</w:t>
      </w:r>
      <w:r>
        <w:rPr>
          <w:rFonts w:ascii="方正书宋_GBK" w:eastAsia="方正书宋_GBK" w:hAnsi="方正书宋_GBK" w:hint="eastAsia"/>
          <w:sz w:val="21"/>
        </w:rPr>
        <w:t>(</w:t>
      </w:r>
      <w:r>
        <w:rPr>
          <w:rFonts w:ascii="NEU-BX" w:eastAsia="方正书宋_GBK" w:hAnsi="NEU-BX" w:hint="eastAsia"/>
          <w:sz w:val="21"/>
        </w:rPr>
        <w:t>或注适量水的乒乓球</w:t>
      </w:r>
      <w:r>
        <w:rPr>
          <w:rFonts w:ascii="方正书宋_GBK" w:eastAsia="方正书宋_GBK" w:hAnsi="方正书宋_GBK" w:hint="eastAsia"/>
          <w:sz w:val="21"/>
        </w:rPr>
        <w:t>)</w:t>
      </w:r>
      <w:r>
        <w:rPr>
          <w:rFonts w:ascii="NEU-BX" w:eastAsia="方正书宋_GBK" w:hAnsi="NEU-BX" w:hint="eastAsia"/>
          <w:sz w:val="21"/>
        </w:rPr>
        <w:t>、盐</w:t>
      </w:r>
    </w:p>
    <w:p w14:paraId="095755C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68" name="教学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教学过程.jpg"/>
                    <pic:cNvPicPr>
                      <a:picLocks noChangeAspect="1"/>
                    </pic:cNvPicPr>
                  </pic:nvPicPr>
                  <pic:blipFill>
                    <a:blip xmlns:r="http://schemas.openxmlformats.org/officeDocument/2006/relationships" r:embed="rId8"/>
                    <a:stretch>
                      <a:fillRect/>
                    </a:stretch>
                  </pic:blipFill>
                  <pic:spPr>
                    <a:xfrm>
                      <a:off x="0" y="0"/>
                      <a:ext cx="1082160" cy="227880"/>
                    </a:xfrm>
                    <a:prstGeom prst="rect">
                      <a:avLst/>
                    </a:prstGeom>
                  </pic:spPr>
                </pic:pic>
              </a:graphicData>
            </a:graphic>
          </wp:inline>
        </w:drawing>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286"/>
        <w:gridCol w:w="1236"/>
      </w:tblGrid>
      <w:tr w14:paraId="2566A01A">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400" w:type="dxa"/>
            <w:vAlign w:val="center"/>
          </w:tcPr>
          <w:p w14:paraId="7C88A5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教学环节</w:t>
            </w:r>
          </w:p>
        </w:tc>
        <w:tc>
          <w:tcPr>
            <w:tcW w:w="1454" w:type="dxa"/>
            <w:vAlign w:val="center"/>
          </w:tcPr>
          <w:p w14:paraId="0D3B82E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设计意图</w:t>
            </w:r>
          </w:p>
        </w:tc>
      </w:tr>
      <w:tr w14:paraId="7BC0D5A1">
        <w:tblPrEx>
          <w:tblW w:w="5000" w:type="pct"/>
          <w:jc w:val="center"/>
          <w:tblCellMar>
            <w:top w:w="0" w:type="dxa"/>
            <w:left w:w="108" w:type="dxa"/>
            <w:bottom w:w="0" w:type="dxa"/>
            <w:right w:w="108" w:type="dxa"/>
          </w:tblCellMar>
        </w:tblPrEx>
        <w:trPr>
          <w:jc w:val="center"/>
        </w:trPr>
        <w:tc>
          <w:tcPr>
            <w:tcW w:w="8400" w:type="dxa"/>
            <w:vAlign w:val="center"/>
          </w:tcPr>
          <w:p w14:paraId="32610B5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一、创设情境　导入新课</w:t>
            </w:r>
          </w:p>
          <w:p w14:paraId="4BA700E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情境导入</w:t>
            </w:r>
            <w:r>
              <w:rPr>
                <w:rFonts w:ascii="方正书宋_GBK" w:eastAsia="方正书宋_GBK" w:hAnsi="方正书宋_GBK" w:hint="eastAsia"/>
                <w:sz w:val="21"/>
              </w:rPr>
              <w:t>:</w:t>
            </w:r>
            <w:r>
              <w:rPr>
                <w:rFonts w:ascii="NEU-BX" w:eastAsia="方正书宋_GBK" w:hAnsi="NEU-BX" w:hint="eastAsia"/>
                <w:sz w:val="21"/>
              </w:rPr>
              <w:t>教师展示黄河铁牛的图片</w:t>
            </w:r>
            <w:r>
              <w:rPr>
                <w:rFonts w:ascii="方正书宋_GBK" w:eastAsia="方正书宋_GBK" w:hAnsi="方正书宋_GBK" w:hint="eastAsia"/>
                <w:sz w:val="21"/>
              </w:rPr>
              <w:t>,</w:t>
            </w:r>
            <w:r>
              <w:rPr>
                <w:rFonts w:ascii="NEU-BX" w:eastAsia="方正书宋_GBK" w:hAnsi="NEU-BX" w:hint="eastAsia"/>
                <w:sz w:val="21"/>
              </w:rPr>
              <w:t>黄河铁牛为黄河上铁索桥的地锚</w:t>
            </w:r>
            <w:r>
              <w:rPr>
                <w:rFonts w:ascii="方正书宋_GBK" w:eastAsia="方正书宋_GBK" w:hAnsi="方正书宋_GBK" w:hint="eastAsia"/>
                <w:sz w:val="21"/>
              </w:rPr>
              <w:t>,</w:t>
            </w:r>
            <w:r>
              <w:rPr>
                <w:rFonts w:ascii="NEU-BX" w:eastAsia="方正书宋_GBK" w:hAnsi="NEU-BX" w:hint="eastAsia"/>
                <w:sz w:val="21"/>
              </w:rPr>
              <w:t>每个在</w:t>
            </w:r>
            <w:r>
              <w:rPr>
                <w:rFonts w:ascii="NEU-BZ" w:eastAsia="方正书宋_GBK" w:hAnsi="NEU-BZ" w:hint="eastAsia"/>
                <w:sz w:val="21"/>
              </w:rPr>
              <w:t>45</w:t>
            </w:r>
            <w:r>
              <w:rPr>
                <w:rFonts w:ascii="NEU-BX" w:eastAsia="方正书宋_GBK" w:hAnsi="NEU-BX" w:hint="eastAsia"/>
                <w:sz w:val="21"/>
              </w:rPr>
              <w:t xml:space="preserve"> </w:t>
            </w:r>
            <w:r>
              <w:rPr>
                <w:rFonts w:ascii="NEU-BZ" w:eastAsia="方正书宋_GBK" w:hAnsi="NEU-BZ" w:hint="eastAsia"/>
                <w:sz w:val="21"/>
              </w:rPr>
              <w:t>t</w:t>
            </w:r>
            <w:r>
              <w:rPr>
                <w:rFonts w:ascii="NEU-BX" w:eastAsia="方正书宋_GBK" w:hAnsi="NEU-BX" w:hint="eastAsia"/>
                <w:sz w:val="21"/>
              </w:rPr>
              <w:t>至</w:t>
            </w:r>
            <w:r>
              <w:rPr>
                <w:rFonts w:ascii="NEU-BZ" w:eastAsia="方正书宋_GBK" w:hAnsi="NEU-BZ" w:hint="eastAsia"/>
                <w:sz w:val="21"/>
              </w:rPr>
              <w:t>75</w:t>
            </w:r>
            <w:r>
              <w:rPr>
                <w:rFonts w:ascii="NEU-BX" w:eastAsia="方正书宋_GBK" w:hAnsi="NEU-BX" w:hint="eastAsia"/>
                <w:sz w:val="21"/>
              </w:rPr>
              <w:t xml:space="preserve"> </w:t>
            </w:r>
            <w:r>
              <w:rPr>
                <w:rFonts w:ascii="NEU-BZ" w:eastAsia="方正书宋_GBK" w:hAnsi="NEU-BZ" w:hint="eastAsia"/>
                <w:sz w:val="21"/>
              </w:rPr>
              <w:t>t</w:t>
            </w:r>
            <w:r>
              <w:rPr>
                <w:rFonts w:ascii="NEU-BX" w:eastAsia="方正书宋_GBK" w:hAnsi="NEU-BX" w:hint="eastAsia"/>
                <w:sz w:val="21"/>
              </w:rPr>
              <w:t>之间。</w:t>
            </w:r>
          </w:p>
          <w:p w14:paraId="793A9CB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27430" cy="697230"/>
                  <wp:effectExtent l="0" t="0" r="1270" b="1270"/>
                  <wp:docPr id="269" name="A24XTBJA8XHKWL1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A24XTBJA8XHKWL11.eps"/>
                          <pic:cNvPicPr>
                            <a:picLocks noChangeAspect="1"/>
                          </pic:cNvPicPr>
                        </pic:nvPicPr>
                        <pic:blipFill>
                          <a:blip xmlns:r="http://schemas.openxmlformats.org/officeDocument/2006/relationships" r:embed="rId9"/>
                          <a:stretch>
                            <a:fillRect/>
                          </a:stretch>
                        </pic:blipFill>
                        <pic:spPr>
                          <a:xfrm>
                            <a:off x="0" y="0"/>
                            <a:ext cx="1027800" cy="697680"/>
                          </a:xfrm>
                          <a:prstGeom prst="rect">
                            <a:avLst/>
                          </a:prstGeom>
                        </pic:spPr>
                      </pic:pic>
                    </a:graphicData>
                  </a:graphic>
                </wp:inline>
              </w:drawing>
            </w:r>
            <w:r>
              <w:rPr>
                <w:rFonts w:ascii="NEU-BX" w:eastAsia="方正书宋_GBK" w:hAnsi="NEU-BX" w:hint="eastAsia"/>
                <w:sz w:val="21"/>
              </w:rPr>
              <w:drawing>
                <wp:inline distT="0" distB="0" distL="0" distR="0">
                  <wp:extent cx="925195" cy="697230"/>
                  <wp:effectExtent l="0" t="0" r="1905" b="1270"/>
                  <wp:docPr id="270" name="A24XTBJA8XHKWL1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A24XTBJA8XHKWL12.eps"/>
                          <pic:cNvPicPr>
                            <a:picLocks noChangeAspect="1"/>
                          </pic:cNvPicPr>
                        </pic:nvPicPr>
                        <pic:blipFill>
                          <a:blip xmlns:r="http://schemas.openxmlformats.org/officeDocument/2006/relationships" r:embed="rId10"/>
                          <a:stretch>
                            <a:fillRect/>
                          </a:stretch>
                        </pic:blipFill>
                        <pic:spPr>
                          <a:xfrm>
                            <a:off x="0" y="0"/>
                            <a:ext cx="925560" cy="697680"/>
                          </a:xfrm>
                          <a:prstGeom prst="rect">
                            <a:avLst/>
                          </a:prstGeom>
                        </pic:spPr>
                      </pic:pic>
                    </a:graphicData>
                  </a:graphic>
                </wp:inline>
              </w:drawing>
            </w:r>
            <w:r>
              <w:rPr>
                <w:rFonts w:ascii="NEU-BX" w:eastAsia="方正书宋_GBK" w:hAnsi="NEU-BX" w:hint="eastAsia"/>
                <w:sz w:val="21"/>
              </w:rPr>
              <w:drawing>
                <wp:inline distT="0" distB="0" distL="0" distR="0">
                  <wp:extent cx="874395" cy="684530"/>
                  <wp:effectExtent l="0" t="0" r="1905" b="1270"/>
                  <wp:docPr id="271" name="A24XTBJA8XHKWL1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A24XTBJA8XHKWL13.eps"/>
                          <pic:cNvPicPr>
                            <a:picLocks noChangeAspect="1"/>
                          </pic:cNvPicPr>
                        </pic:nvPicPr>
                        <pic:blipFill>
                          <a:blip xmlns:r="http://schemas.openxmlformats.org/officeDocument/2006/relationships" r:embed="rId11"/>
                          <a:stretch>
                            <a:fillRect/>
                          </a:stretch>
                        </pic:blipFill>
                        <pic:spPr>
                          <a:xfrm>
                            <a:off x="0" y="0"/>
                            <a:ext cx="874800" cy="685080"/>
                          </a:xfrm>
                          <a:prstGeom prst="rect">
                            <a:avLst/>
                          </a:prstGeom>
                        </pic:spPr>
                      </pic:pic>
                    </a:graphicData>
                  </a:graphic>
                </wp:inline>
              </w:drawing>
            </w:r>
          </w:p>
          <w:p w14:paraId="14B31F5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w:t>
            </w:r>
            <w:r>
              <w:rPr>
                <w:rFonts w:ascii="NEU-BX" w:eastAsia="方正楷体_GBK" w:hAnsi="NEU-BX" w:hint="eastAsia"/>
                <w:sz w:val="21"/>
              </w:rPr>
              <w:t>有一次</w:t>
            </w:r>
            <w:r>
              <w:rPr>
                <w:rFonts w:ascii="方正楷体_GBK" w:eastAsia="方正楷体_GBK" w:hAnsi="方正楷体_GBK" w:hint="eastAsia"/>
                <w:sz w:val="21"/>
              </w:rPr>
              <w:t>,</w:t>
            </w:r>
            <w:r>
              <w:rPr>
                <w:rFonts w:ascii="NEU-BX" w:eastAsia="方正楷体_GBK" w:hAnsi="NEU-BX" w:hint="eastAsia"/>
                <w:sz w:val="21"/>
              </w:rPr>
              <w:t>黄河发大水</w:t>
            </w:r>
            <w:r>
              <w:rPr>
                <w:rFonts w:ascii="方正楷体_GBK" w:eastAsia="方正楷体_GBK" w:hAnsi="方正楷体_GBK" w:hint="eastAsia"/>
                <w:sz w:val="21"/>
              </w:rPr>
              <w:t>,</w:t>
            </w:r>
            <w:r>
              <w:rPr>
                <w:rFonts w:ascii="NEU-BX" w:eastAsia="方正楷体_GBK" w:hAnsi="NEU-BX" w:hint="eastAsia"/>
                <w:sz w:val="21"/>
              </w:rPr>
              <w:t>把铁牛冲到水里</w:t>
            </w:r>
            <w:r>
              <w:rPr>
                <w:rFonts w:ascii="方正楷体_GBK" w:eastAsia="方正楷体_GBK" w:hAnsi="方正楷体_GBK" w:hint="eastAsia"/>
                <w:sz w:val="21"/>
              </w:rPr>
              <w:t>,</w:t>
            </w:r>
            <w:r>
              <w:rPr>
                <w:rFonts w:ascii="NEU-BX" w:eastAsia="方正楷体_GBK" w:hAnsi="NEU-BX" w:hint="eastAsia"/>
                <w:sz w:val="21"/>
              </w:rPr>
              <w:t>引发了一个捞铁牛的故事</w:t>
            </w:r>
            <w:r>
              <w:rPr>
                <w:rFonts w:ascii="方正楷体_GBK" w:eastAsia="方正楷体_GBK" w:hAnsi="方正楷体_GBK" w:hint="eastAsia"/>
                <w:sz w:val="21"/>
              </w:rPr>
              <w:t>,</w:t>
            </w:r>
            <w:r>
              <w:rPr>
                <w:rFonts w:ascii="NEU-BX" w:eastAsia="方正楷体_GBK" w:hAnsi="NEU-BX" w:hint="eastAsia"/>
                <w:sz w:val="21"/>
              </w:rPr>
              <w:t>谁来讲一讲</w:t>
            </w:r>
            <w:r>
              <w:rPr>
                <w:rFonts w:ascii="方正楷体_GBK" w:eastAsia="方正楷体_GBK" w:hAnsi="方正楷体_GBK" w:hint="eastAsia"/>
                <w:sz w:val="21"/>
              </w:rPr>
              <w:t>?</w:t>
            </w:r>
            <w:r>
              <w:rPr>
                <w:rFonts w:ascii="NEU-BX" w:eastAsia="方正楷体_GBK" w:hAnsi="NEU-BX" w:hint="eastAsia"/>
                <w:sz w:val="21"/>
              </w:rPr>
              <w:t>老师或学生讲故事。</w:t>
            </w:r>
          </w:p>
          <w:p w14:paraId="042169F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讲完后老师提出问题</w:t>
            </w:r>
            <w:r>
              <w:rPr>
                <w:rFonts w:ascii="方正书宋_GBK" w:eastAsia="方正书宋_GBK" w:hAnsi="方正书宋_GBK" w:hint="eastAsia"/>
                <w:sz w:val="21"/>
              </w:rPr>
              <w:t>:</w:t>
            </w:r>
            <w:r>
              <w:rPr>
                <w:rFonts w:ascii="NEU-BX" w:eastAsia="方正书宋_GBK" w:hAnsi="NEU-BX" w:hint="eastAsia"/>
                <w:sz w:val="21"/>
              </w:rPr>
              <w:t>铁牛在水里为什么下沉</w:t>
            </w:r>
            <w:r>
              <w:rPr>
                <w:rFonts w:ascii="方正书宋_GBK" w:eastAsia="方正书宋_GBK" w:hAnsi="方正书宋_GBK" w:hint="eastAsia"/>
                <w:sz w:val="21"/>
              </w:rPr>
              <w:t>?</w:t>
            </w:r>
            <w:r>
              <w:rPr>
                <w:rFonts w:ascii="NEU-BX" w:eastAsia="方正书宋_GBK" w:hAnsi="NEU-BX" w:hint="eastAsia"/>
                <w:sz w:val="21"/>
              </w:rPr>
              <w:t>卸掉船上的泥沙</w:t>
            </w:r>
            <w:r>
              <w:rPr>
                <w:rFonts w:ascii="方正书宋_GBK" w:eastAsia="方正书宋_GBK" w:hAnsi="方正书宋_GBK" w:hint="eastAsia"/>
                <w:sz w:val="21"/>
              </w:rPr>
              <w:t>,</w:t>
            </w:r>
            <w:r>
              <w:rPr>
                <w:rFonts w:ascii="NEU-BX" w:eastAsia="方正书宋_GBK" w:hAnsi="NEU-BX" w:hint="eastAsia"/>
                <w:sz w:val="21"/>
              </w:rPr>
              <w:t>船为什么上浮</w:t>
            </w:r>
            <w:r>
              <w:rPr>
                <w:rFonts w:ascii="方正书宋_GBK" w:eastAsia="方正书宋_GBK" w:hAnsi="方正书宋_GBK" w:hint="eastAsia"/>
                <w:sz w:val="21"/>
              </w:rPr>
              <w:t>?</w:t>
            </w:r>
            <w:r>
              <w:rPr>
                <w:rFonts w:ascii="NEU-BX" w:eastAsia="方正书宋_GBK" w:hAnsi="NEU-BX" w:hint="eastAsia"/>
                <w:sz w:val="21"/>
              </w:rPr>
              <w:t>物体的浮沉取决于什么条件</w:t>
            </w:r>
            <w:r>
              <w:rPr>
                <w:rFonts w:ascii="方正书宋_GBK" w:eastAsia="方正书宋_GBK" w:hAnsi="方正书宋_GBK" w:hint="eastAsia"/>
                <w:sz w:val="21"/>
              </w:rPr>
              <w:t>?</w:t>
            </w:r>
            <w:r>
              <w:rPr>
                <w:rFonts w:ascii="NEU-BX" w:eastAsia="方正书宋_GBK" w:hAnsi="NEU-BX" w:hint="eastAsia"/>
                <w:sz w:val="21"/>
              </w:rPr>
              <w:t>本节课将学习物体的浮沉条件。</w:t>
            </w:r>
          </w:p>
        </w:tc>
        <w:tc>
          <w:tcPr>
            <w:tcW w:w="1454" w:type="dxa"/>
            <w:vAlign w:val="center"/>
          </w:tcPr>
          <w:p w14:paraId="5275A0D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7D7EC5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学生观察思考</w:t>
            </w:r>
            <w:r>
              <w:rPr>
                <w:rFonts w:ascii="方正书宋_GBK" w:eastAsia="方正书宋_GBK" w:hAnsi="方正书宋_GBK" w:hint="eastAsia"/>
                <w:sz w:val="21"/>
              </w:rPr>
              <w:t>,</w:t>
            </w:r>
            <w:r>
              <w:rPr>
                <w:rFonts w:ascii="NEU-BX" w:eastAsia="方正书宋_GBK" w:hAnsi="NEU-BX" w:hint="eastAsia"/>
                <w:sz w:val="21"/>
              </w:rPr>
              <w:t>讨论回答</w:t>
            </w:r>
          </w:p>
        </w:tc>
      </w:tr>
      <w:tr w14:paraId="4B692B54">
        <w:tblPrEx>
          <w:tblW w:w="5000" w:type="pct"/>
          <w:jc w:val="center"/>
          <w:tblCellMar>
            <w:top w:w="0" w:type="dxa"/>
            <w:left w:w="108" w:type="dxa"/>
            <w:bottom w:w="0" w:type="dxa"/>
            <w:right w:w="108" w:type="dxa"/>
          </w:tblCellMar>
        </w:tblPrEx>
        <w:trPr>
          <w:jc w:val="center"/>
        </w:trPr>
        <w:tc>
          <w:tcPr>
            <w:tcW w:w="8400" w:type="dxa"/>
            <w:vAlign w:val="center"/>
          </w:tcPr>
          <w:p w14:paraId="41B8895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二、新课讲解　探究新知</w:t>
            </w:r>
          </w:p>
          <w:p w14:paraId="3381AFB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探究点一</w:t>
            </w:r>
            <w:r>
              <w:rPr>
                <w:rFonts w:ascii="方正黑体_GBK" w:eastAsia="方正黑体_GBK" w:hAnsi="方正黑体_GBK" w:hint="eastAsia"/>
                <w:sz w:val="21"/>
              </w:rPr>
              <w:t>:</w:t>
            </w:r>
            <w:r>
              <w:rPr>
                <w:rFonts w:ascii="NEU-BX" w:eastAsia="方正黑体_GBK" w:hAnsi="NEU-BX" w:hint="eastAsia"/>
                <w:sz w:val="21"/>
              </w:rPr>
              <w:t>物体浮沉条件</w:t>
            </w:r>
          </w:p>
          <w:p w14:paraId="0E25299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物体的浮沉条件探究</w:t>
            </w:r>
          </w:p>
          <w:p w14:paraId="1E5CE85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指导学生阅读课本</w:t>
            </w:r>
            <w:r>
              <w:rPr>
                <w:rFonts w:ascii="NEU-BZ" w:eastAsia="方正书宋_GBK" w:hAnsi="NEU-BZ" w:hint="eastAsia"/>
                <w:sz w:val="21"/>
              </w:rPr>
              <w:t>P222</w:t>
            </w:r>
            <w:r>
              <w:rPr>
                <w:rFonts w:ascii="NEU-BX" w:eastAsia="方正书宋_GBK" w:hAnsi="NEU-BX" w:hint="eastAsia"/>
                <w:sz w:val="21"/>
              </w:rPr>
              <w:t>“做中学”部分。读完后分小组制定实验步骤</w:t>
            </w:r>
            <w:r>
              <w:rPr>
                <w:rFonts w:ascii="方正书宋_GBK" w:eastAsia="方正书宋_GBK" w:hAnsi="方正书宋_GBK" w:hint="eastAsia"/>
                <w:sz w:val="21"/>
              </w:rPr>
              <w:t>,</w:t>
            </w:r>
            <w:r>
              <w:rPr>
                <w:rFonts w:ascii="NEU-BX" w:eastAsia="方正书宋_GBK" w:hAnsi="NEU-BX" w:hint="eastAsia"/>
                <w:sz w:val="21"/>
              </w:rPr>
              <w:t>进行探究。老师点拨</w:t>
            </w:r>
            <w:r>
              <w:rPr>
                <w:rFonts w:ascii="方正书宋_GBK" w:eastAsia="方正书宋_GBK" w:hAnsi="方正书宋_GBK" w:hint="eastAsia"/>
                <w:sz w:val="21"/>
              </w:rPr>
              <w:t>:</w:t>
            </w:r>
            <w:r>
              <w:rPr>
                <w:rFonts w:ascii="NEU-BX" w:eastAsia="方正书宋_GBK" w:hAnsi="NEU-BX" w:hint="eastAsia"/>
                <w:sz w:val="21"/>
              </w:rPr>
              <w:t>主要是根据物体的状态做受力分析</w:t>
            </w:r>
            <w:r>
              <w:rPr>
                <w:rFonts w:ascii="方正书宋_GBK" w:eastAsia="方正书宋_GBK" w:hAnsi="方正书宋_GBK" w:hint="eastAsia"/>
                <w:sz w:val="21"/>
              </w:rPr>
              <w:t>,</w:t>
            </w:r>
            <w:r>
              <w:rPr>
                <w:rFonts w:ascii="NEU-BX" w:eastAsia="方正书宋_GBK" w:hAnsi="NEU-BX" w:hint="eastAsia"/>
                <w:sz w:val="21"/>
              </w:rPr>
              <w:t>分析重力和浮力关系。</w:t>
            </w:r>
          </w:p>
          <w:p w14:paraId="3BB59D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把拧紧盖子的空玻璃瓶浸没于水中</w:t>
            </w:r>
            <w:r>
              <w:rPr>
                <w:rFonts w:ascii="方正书宋_GBK" w:eastAsia="方正书宋_GBK" w:hAnsi="方正书宋_GBK" w:hint="eastAsia"/>
                <w:sz w:val="21"/>
              </w:rPr>
              <w:t>,</w:t>
            </w:r>
            <w:r>
              <w:rPr>
                <w:rFonts w:ascii="NEU-BX" w:eastAsia="方正书宋_GBK" w:hAnsi="NEU-BX" w:hint="eastAsia"/>
                <w:sz w:val="21"/>
              </w:rPr>
              <w:t>松手后观察玻璃瓶的运动情况。</w:t>
            </w:r>
          </w:p>
          <w:p w14:paraId="1C6106B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玻璃瓶上浮</w:t>
            </w:r>
            <w:r>
              <w:rPr>
                <w:rFonts w:ascii="方正书宋_GBK" w:eastAsia="方正书宋_GBK" w:hAnsi="方正书宋_GBK" w:hint="eastAsia"/>
                <w:sz w:val="21"/>
              </w:rPr>
              <w:t>,</w:t>
            </w:r>
            <w:r>
              <w:rPr>
                <w:rFonts w:ascii="NEU-BX" w:eastAsia="方正书宋_GBK" w:hAnsi="NEU-BX" w:hint="eastAsia"/>
                <w:sz w:val="21"/>
              </w:rPr>
              <w:t>最终漂浮在水面</w:t>
            </w:r>
            <w:r>
              <w:rPr>
                <w:rFonts w:ascii="方正书宋_GBK" w:eastAsia="方正书宋_GBK" w:hAnsi="方正书宋_GBK" w:hint="eastAsia"/>
                <w:sz w:val="21"/>
              </w:rPr>
              <w:t>;</w:t>
            </w:r>
            <w:r>
              <w:rPr>
                <w:rFonts w:ascii="NEU-BX" w:eastAsia="方正书宋_GBK" w:hAnsi="NEU-BX" w:hint="eastAsia"/>
                <w:sz w:val="21"/>
              </w:rPr>
              <w:t>学生讨论后上台讲解其受力情况</w:t>
            </w:r>
            <w:r>
              <w:rPr>
                <w:rFonts w:ascii="方正书宋_GBK" w:eastAsia="方正书宋_GBK" w:hAnsi="方正书宋_GBK" w:hint="eastAsia"/>
                <w:sz w:val="21"/>
              </w:rPr>
              <w:t>:</w:t>
            </w:r>
          </w:p>
          <w:p w14:paraId="1EA1F15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2018030" cy="888365"/>
                  <wp:effectExtent l="0" t="0" r="1270" b="635"/>
                  <wp:docPr id="272" name="A24XTBJA8XHKWL14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A24XTBJA8XHKWL14B.eps"/>
                          <pic:cNvPicPr>
                            <a:picLocks noChangeAspect="1"/>
                          </pic:cNvPicPr>
                        </pic:nvPicPr>
                        <pic:blipFill>
                          <a:blip xmlns:r="http://schemas.openxmlformats.org/officeDocument/2006/relationships" r:embed="rId12"/>
                          <a:stretch>
                            <a:fillRect/>
                          </a:stretch>
                        </pic:blipFill>
                        <pic:spPr>
                          <a:xfrm>
                            <a:off x="0" y="0"/>
                            <a:ext cx="2018520" cy="888480"/>
                          </a:xfrm>
                          <a:prstGeom prst="rect">
                            <a:avLst/>
                          </a:prstGeom>
                        </pic:spPr>
                      </pic:pic>
                    </a:graphicData>
                  </a:graphic>
                </wp:inline>
              </w:drawing>
            </w:r>
          </w:p>
          <w:p w14:paraId="058169A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瓶子在水中既受重力又受浮力</w:t>
            </w:r>
            <w:r>
              <w:rPr>
                <w:rFonts w:ascii="方正书宋_GBK" w:eastAsia="方正书宋_GBK" w:hAnsi="方正书宋_GBK" w:hint="eastAsia"/>
                <w:sz w:val="21"/>
              </w:rPr>
              <w:t>,</w:t>
            </w:r>
            <w:r>
              <w:rPr>
                <w:rFonts w:ascii="NEU-BX" w:eastAsia="方正书宋_GBK" w:hAnsi="NEU-BX" w:hint="eastAsia"/>
                <w:sz w:val="21"/>
              </w:rPr>
              <w:t>既然上浮</w:t>
            </w:r>
            <w:r>
              <w:rPr>
                <w:rFonts w:ascii="方正书宋_GBK" w:eastAsia="方正书宋_GBK" w:hAnsi="方正书宋_GBK" w:hint="eastAsia"/>
                <w:sz w:val="21"/>
              </w:rPr>
              <w:t>,</w:t>
            </w:r>
            <w:r>
              <w:rPr>
                <w:rFonts w:ascii="NEU-BX" w:eastAsia="方正书宋_GBK" w:hAnsi="NEU-BX" w:hint="eastAsia"/>
                <w:sz w:val="21"/>
              </w:rPr>
              <w:t>说明向上的浮力大于向下的重力</w:t>
            </w:r>
            <w:r>
              <w:rPr>
                <w:rFonts w:ascii="方正书宋_GBK" w:eastAsia="方正书宋_GBK" w:hAnsi="方正书宋_GBK" w:hint="eastAsia"/>
                <w:sz w:val="21"/>
              </w:rPr>
              <w:t>;</w:t>
            </w:r>
            <w:r>
              <w:rPr>
                <w:rFonts w:ascii="NEU-BX" w:eastAsia="方正书宋_GBK" w:hAnsi="NEU-BX" w:hint="eastAsia"/>
                <w:sz w:val="21"/>
              </w:rPr>
              <w:t>最后在水面静止</w:t>
            </w:r>
            <w:r>
              <w:rPr>
                <w:rFonts w:ascii="方正书宋_GBK" w:eastAsia="方正书宋_GBK" w:hAnsi="方正书宋_GBK" w:hint="eastAsia"/>
                <w:sz w:val="21"/>
              </w:rPr>
              <w:t>,</w:t>
            </w:r>
            <w:r>
              <w:rPr>
                <w:rFonts w:ascii="NEU-BX" w:eastAsia="方正书宋_GBK" w:hAnsi="NEU-BX" w:hint="eastAsia"/>
                <w:sz w:val="21"/>
              </w:rPr>
              <w:t>说明瓶子受平衡力</w:t>
            </w:r>
            <w:r>
              <w:rPr>
                <w:rFonts w:ascii="方正书宋_GBK" w:eastAsia="方正书宋_GBK" w:hAnsi="方正书宋_GBK" w:hint="eastAsia"/>
                <w:sz w:val="21"/>
              </w:rPr>
              <w:t>,</w:t>
            </w:r>
            <w:r>
              <w:rPr>
                <w:rFonts w:ascii="NEU-BX" w:eastAsia="方正书宋_GBK" w:hAnsi="NEU-BX" w:hint="eastAsia"/>
                <w:sz w:val="21"/>
              </w:rPr>
              <w:t>故瓶子所受浮力等于重力。</w:t>
            </w:r>
          </w:p>
        </w:tc>
        <w:tc>
          <w:tcPr>
            <w:tcW w:w="1454" w:type="dxa"/>
            <w:vAlign w:val="center"/>
          </w:tcPr>
          <w:p w14:paraId="06F1C30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实验不是很难</w:t>
            </w:r>
            <w:r>
              <w:rPr>
                <w:rFonts w:ascii="方正书宋_GBK" w:eastAsia="方正书宋_GBK" w:hAnsi="方正书宋_GBK" w:hint="eastAsia"/>
                <w:sz w:val="21"/>
              </w:rPr>
              <w:t>,</w:t>
            </w:r>
            <w:r>
              <w:rPr>
                <w:rFonts w:ascii="NEU-BX" w:eastAsia="方正书宋_GBK" w:hAnsi="NEU-BX" w:hint="eastAsia"/>
                <w:sz w:val="21"/>
              </w:rPr>
              <w:t>但一定以学生为主进行受力分析</w:t>
            </w:r>
            <w:r>
              <w:rPr>
                <w:rFonts w:ascii="方正书宋_GBK" w:eastAsia="方正书宋_GBK" w:hAnsi="方正书宋_GBK" w:hint="eastAsia"/>
                <w:sz w:val="21"/>
              </w:rPr>
              <w:t>,</w:t>
            </w:r>
            <w:r>
              <w:rPr>
                <w:rFonts w:ascii="NEU-BX" w:eastAsia="方正书宋_GBK" w:hAnsi="NEU-BX" w:hint="eastAsia"/>
                <w:sz w:val="21"/>
              </w:rPr>
              <w:t>从力和运动关系入手</w:t>
            </w:r>
            <w:r>
              <w:rPr>
                <w:rFonts w:ascii="方正书宋_GBK" w:eastAsia="方正书宋_GBK" w:hAnsi="方正书宋_GBK" w:hint="eastAsia"/>
                <w:sz w:val="21"/>
              </w:rPr>
              <w:t>,</w:t>
            </w:r>
            <w:r>
              <w:rPr>
                <w:rFonts w:ascii="NEU-BX" w:eastAsia="方正书宋_GBK" w:hAnsi="NEU-BX" w:hint="eastAsia"/>
                <w:sz w:val="21"/>
              </w:rPr>
              <w:t>分析浮沉条件</w:t>
            </w:r>
          </w:p>
        </w:tc>
      </w:tr>
    </w:tbl>
    <w:p w14:paraId="787F582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286"/>
        <w:gridCol w:w="1236"/>
      </w:tblGrid>
      <w:tr w14:paraId="33732F6B">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400" w:type="dxa"/>
            <w:vAlign w:val="center"/>
          </w:tcPr>
          <w:p w14:paraId="39640C1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w:t>
            </w: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把装满水并拧紧盖子的玻璃瓶浸没于水中</w:t>
            </w:r>
            <w:r>
              <w:rPr>
                <w:rFonts w:ascii="方正书宋_GBK" w:eastAsia="方正书宋_GBK" w:hAnsi="方正书宋_GBK" w:hint="eastAsia"/>
                <w:sz w:val="21"/>
              </w:rPr>
              <w:t>,</w:t>
            </w:r>
            <w:r>
              <w:rPr>
                <w:rFonts w:ascii="NEU-BX" w:eastAsia="方正书宋_GBK" w:hAnsi="NEU-BX" w:hint="eastAsia"/>
                <w:sz w:val="21"/>
              </w:rPr>
              <w:t>松手后再次观察玻璃瓶的运动情况。</w:t>
            </w:r>
          </w:p>
          <w:p w14:paraId="439E6EC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玻璃瓶下沉</w:t>
            </w:r>
            <w:r>
              <w:rPr>
                <w:rFonts w:ascii="方正书宋_GBK" w:eastAsia="方正书宋_GBK" w:hAnsi="方正书宋_GBK" w:hint="eastAsia"/>
                <w:sz w:val="21"/>
              </w:rPr>
              <w:t>,</w:t>
            </w:r>
            <w:r>
              <w:rPr>
                <w:rFonts w:ascii="NEU-BX" w:eastAsia="方正书宋_GBK" w:hAnsi="NEU-BX" w:hint="eastAsia"/>
                <w:sz w:val="21"/>
              </w:rPr>
              <w:t>最终沉在容器底</w:t>
            </w:r>
            <w:r>
              <w:rPr>
                <w:rFonts w:ascii="方正书宋_GBK" w:eastAsia="方正书宋_GBK" w:hAnsi="方正书宋_GBK" w:hint="eastAsia"/>
                <w:sz w:val="21"/>
              </w:rPr>
              <w:t>;</w:t>
            </w:r>
            <w:r>
              <w:rPr>
                <w:rFonts w:ascii="NEU-BX" w:eastAsia="方正书宋_GBK" w:hAnsi="NEU-BX" w:hint="eastAsia"/>
                <w:sz w:val="21"/>
              </w:rPr>
              <w:t>学生交流后上台尝试分析其受力情况</w:t>
            </w:r>
            <w:r>
              <w:rPr>
                <w:rFonts w:ascii="方正书宋_GBK" w:eastAsia="方正书宋_GBK" w:hAnsi="方正书宋_GBK" w:hint="eastAsia"/>
                <w:sz w:val="21"/>
              </w:rPr>
              <w:t>:</w:t>
            </w:r>
          </w:p>
          <w:p w14:paraId="4C60BA1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2030730" cy="1090295"/>
                  <wp:effectExtent l="0" t="0" r="1270" b="1905"/>
                  <wp:docPr id="273" name="A24XTBJA8XHKWL15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A24XTBJA8XHKWL15B.eps"/>
                          <pic:cNvPicPr>
                            <a:picLocks noChangeAspect="1"/>
                          </pic:cNvPicPr>
                        </pic:nvPicPr>
                        <pic:blipFill>
                          <a:blip xmlns:r="http://schemas.openxmlformats.org/officeDocument/2006/relationships" r:embed="rId13"/>
                          <a:stretch>
                            <a:fillRect/>
                          </a:stretch>
                        </pic:blipFill>
                        <pic:spPr>
                          <a:xfrm>
                            <a:off x="0" y="0"/>
                            <a:ext cx="2030760" cy="1090800"/>
                          </a:xfrm>
                          <a:prstGeom prst="rect">
                            <a:avLst/>
                          </a:prstGeom>
                        </pic:spPr>
                      </pic:pic>
                    </a:graphicData>
                  </a:graphic>
                </wp:inline>
              </w:drawing>
            </w:r>
          </w:p>
          <w:p w14:paraId="0676418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瓶子在水中既受重力又受浮力</w:t>
            </w:r>
            <w:r>
              <w:rPr>
                <w:rFonts w:ascii="方正书宋_GBK" w:eastAsia="方正书宋_GBK" w:hAnsi="方正书宋_GBK" w:hint="eastAsia"/>
                <w:sz w:val="21"/>
              </w:rPr>
              <w:t>,</w:t>
            </w:r>
            <w:r>
              <w:rPr>
                <w:rFonts w:ascii="NEU-BX" w:eastAsia="方正书宋_GBK" w:hAnsi="NEU-BX" w:hint="eastAsia"/>
                <w:sz w:val="21"/>
              </w:rPr>
              <w:t>既然下沉</w:t>
            </w:r>
            <w:r>
              <w:rPr>
                <w:rFonts w:ascii="方正书宋_GBK" w:eastAsia="方正书宋_GBK" w:hAnsi="方正书宋_GBK" w:hint="eastAsia"/>
                <w:sz w:val="21"/>
              </w:rPr>
              <w:t>,</w:t>
            </w:r>
            <w:r>
              <w:rPr>
                <w:rFonts w:ascii="NEU-BX" w:eastAsia="方正书宋_GBK" w:hAnsi="NEU-BX" w:hint="eastAsia"/>
                <w:sz w:val="21"/>
              </w:rPr>
              <w:t>说明向上的浮力小于向下的重力</w:t>
            </w:r>
            <w:r>
              <w:rPr>
                <w:rFonts w:ascii="方正书宋_GBK" w:eastAsia="方正书宋_GBK" w:hAnsi="方正书宋_GBK" w:hint="eastAsia"/>
                <w:sz w:val="21"/>
              </w:rPr>
              <w:t>;</w:t>
            </w:r>
            <w:r>
              <w:rPr>
                <w:rFonts w:ascii="NEU-BX" w:eastAsia="方正书宋_GBK" w:hAnsi="NEU-BX" w:hint="eastAsia"/>
                <w:sz w:val="21"/>
              </w:rPr>
              <w:t>最后在容器底部静止</w:t>
            </w:r>
            <w:r>
              <w:rPr>
                <w:rFonts w:ascii="方正书宋_GBK" w:eastAsia="方正书宋_GBK" w:hAnsi="方正书宋_GBK" w:hint="eastAsia"/>
                <w:sz w:val="21"/>
              </w:rPr>
              <w:t>,</w:t>
            </w:r>
            <w:r>
              <w:rPr>
                <w:rFonts w:ascii="NEU-BX" w:eastAsia="方正书宋_GBK" w:hAnsi="NEU-BX" w:hint="eastAsia"/>
                <w:sz w:val="21"/>
              </w:rPr>
              <w:t>还受瓶底对瓶子向上的支持力</w:t>
            </w:r>
            <w:r>
              <w:rPr>
                <w:rFonts w:ascii="方正书宋_GBK" w:eastAsia="方正书宋_GBK" w:hAnsi="方正书宋_GBK" w:hint="eastAsia"/>
                <w:sz w:val="21"/>
              </w:rPr>
              <w:t>,</w:t>
            </w:r>
            <w:r>
              <w:rPr>
                <w:rFonts w:ascii="NEU-BX" w:eastAsia="方正书宋_GBK" w:hAnsi="NEU-BX" w:hint="eastAsia"/>
                <w:sz w:val="21"/>
              </w:rPr>
              <w:t>且受力平衡</w:t>
            </w:r>
            <w:r>
              <w:rPr>
                <w:rFonts w:ascii="方正书宋_GBK" w:eastAsia="方正书宋_GBK" w:hAnsi="方正书宋_GBK" w:hint="eastAsia"/>
                <w:sz w:val="21"/>
              </w:rPr>
              <w:t>,</w:t>
            </w:r>
            <w:r>
              <w:rPr>
                <w:rFonts w:ascii="NEU-BX" w:eastAsia="方正书宋_GBK" w:hAnsi="NEU-BX" w:hint="eastAsia"/>
                <w:sz w:val="21"/>
              </w:rPr>
              <w:t>故瓶子所受浮力和瓶底对瓶子支持力之和等于重力。</w:t>
            </w:r>
          </w:p>
          <w:p w14:paraId="1B405AA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如果瓶子浸没在水中既不上浮</w:t>
            </w:r>
            <w:r>
              <w:rPr>
                <w:rFonts w:ascii="方正书宋_GBK" w:eastAsia="方正书宋_GBK" w:hAnsi="方正书宋_GBK" w:hint="eastAsia"/>
                <w:sz w:val="21"/>
              </w:rPr>
              <w:t>,</w:t>
            </w:r>
            <w:r>
              <w:rPr>
                <w:rFonts w:ascii="NEU-BX" w:eastAsia="方正书宋_GBK" w:hAnsi="NEU-BX" w:hint="eastAsia"/>
                <w:sz w:val="21"/>
              </w:rPr>
              <w:t>也不下沉</w:t>
            </w:r>
            <w:r>
              <w:rPr>
                <w:rFonts w:ascii="方正书宋_GBK" w:eastAsia="方正书宋_GBK" w:hAnsi="方正书宋_GBK" w:hint="eastAsia"/>
                <w:sz w:val="21"/>
              </w:rPr>
              <w:t>,</w:t>
            </w:r>
            <w:r>
              <w:rPr>
                <w:rFonts w:ascii="NEU-BX" w:eastAsia="方正书宋_GBK" w:hAnsi="NEU-BX" w:hint="eastAsia"/>
                <w:sz w:val="21"/>
              </w:rPr>
              <w:t>这种状态叫</w:t>
            </w:r>
            <w:r>
              <w:rPr>
                <w:rFonts w:ascii="NEU-BX" w:eastAsia="方正楷体_GBK" w:hAnsi="NEU-BX" w:hint="eastAsia"/>
                <w:sz w:val="21"/>
                <w:u w:val="single"/>
              </w:rPr>
              <w:t>　悬浮　</w:t>
            </w:r>
            <w:r>
              <w:rPr>
                <w:rFonts w:ascii="方正书宋_GBK" w:eastAsia="方正书宋_GBK" w:hAnsi="方正书宋_GBK" w:hint="eastAsia"/>
                <w:sz w:val="21"/>
              </w:rPr>
              <w:t>;</w:t>
            </w:r>
            <w:r>
              <w:rPr>
                <w:rFonts w:ascii="NEU-BX" w:eastAsia="方正书宋_GBK" w:hAnsi="NEU-BX" w:hint="eastAsia"/>
                <w:sz w:val="21"/>
              </w:rPr>
              <w:t>请思考瓶子悬浮时受力情况如何</w:t>
            </w:r>
            <w:r>
              <w:rPr>
                <w:rFonts w:ascii="方正书宋_GBK" w:eastAsia="方正书宋_GBK" w:hAnsi="方正书宋_GBK" w:hint="eastAsia"/>
                <w:sz w:val="21"/>
              </w:rPr>
              <w:t>?</w:t>
            </w:r>
            <w:r>
              <w:rPr>
                <w:rFonts w:ascii="NEU-BX" w:eastAsia="方正书宋_GBK" w:hAnsi="NEU-BX" w:hint="eastAsia"/>
                <w:sz w:val="21"/>
              </w:rPr>
              <w:t>请制作一个能在水中悬浮的瓶子</w:t>
            </w:r>
            <w:r>
              <w:rPr>
                <w:rFonts w:ascii="方正书宋_GBK" w:eastAsia="方正书宋_GBK" w:hAnsi="方正书宋_GBK" w:hint="eastAsia"/>
                <w:sz w:val="21"/>
              </w:rPr>
              <w:t>,</w:t>
            </w:r>
            <w:r>
              <w:rPr>
                <w:rFonts w:ascii="NEU-BX" w:eastAsia="方正书宋_GBK" w:hAnsi="NEU-BX" w:hint="eastAsia"/>
                <w:sz w:val="21"/>
              </w:rPr>
              <w:t>第一个成功者上台展示</w:t>
            </w:r>
            <w:r>
              <w:rPr>
                <w:rFonts w:ascii="方正书宋_GBK" w:eastAsia="方正书宋_GBK" w:hAnsi="方正书宋_GBK" w:hint="eastAsia"/>
                <w:sz w:val="21"/>
              </w:rPr>
              <w:t>,</w:t>
            </w:r>
            <w:r>
              <w:rPr>
                <w:rFonts w:ascii="NEU-BX" w:eastAsia="方正书宋_GBK" w:hAnsi="NEU-BX" w:hint="eastAsia"/>
                <w:sz w:val="21"/>
              </w:rPr>
              <w:t>并分享成功秘诀。 </w:t>
            </w:r>
          </w:p>
          <w:p w14:paraId="0907695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悬浮静止</w:t>
            </w:r>
            <w:r>
              <w:rPr>
                <w:rFonts w:ascii="方正书宋_GBK" w:eastAsia="方正书宋_GBK" w:hAnsi="方正书宋_GBK" w:hint="eastAsia"/>
                <w:sz w:val="21"/>
              </w:rPr>
              <w:t>,</w:t>
            </w:r>
            <w:r>
              <w:rPr>
                <w:rFonts w:ascii="NEU-BX" w:eastAsia="方正书宋_GBK" w:hAnsi="NEU-BX" w:hint="eastAsia"/>
                <w:sz w:val="21"/>
              </w:rPr>
              <w:t>说明受平衡力</w:t>
            </w:r>
            <w:r>
              <w:rPr>
                <w:rFonts w:ascii="方正书宋_GBK" w:eastAsia="方正书宋_GBK" w:hAnsi="方正书宋_GBK" w:hint="eastAsia"/>
                <w:sz w:val="21"/>
              </w:rPr>
              <w:t>,</w:t>
            </w:r>
            <w:r>
              <w:rPr>
                <w:rFonts w:ascii="NEU-BX" w:eastAsia="方正书宋_GBK" w:hAnsi="NEU-BX" w:hint="eastAsia"/>
                <w:sz w:val="21"/>
              </w:rPr>
              <w:t>故浮力和重力大小相等</w:t>
            </w:r>
            <w:r>
              <w:rPr>
                <w:rFonts w:ascii="方正书宋_GBK" w:eastAsia="方正书宋_GBK" w:hAnsi="方正书宋_GBK" w:hint="eastAsia"/>
                <w:sz w:val="21"/>
              </w:rPr>
              <w:t>;</w:t>
            </w:r>
          </w:p>
          <w:p w14:paraId="2BAEF2F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319530" cy="824230"/>
                  <wp:effectExtent l="0" t="0" r="1270" b="1270"/>
                  <wp:docPr id="274" name="A24XTBJA8XHKWL1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A24XTBJA8XHKWL16.eps"/>
                          <pic:cNvPicPr>
                            <a:picLocks noChangeAspect="1"/>
                          </pic:cNvPicPr>
                        </pic:nvPicPr>
                        <pic:blipFill>
                          <a:blip xmlns:r="http://schemas.openxmlformats.org/officeDocument/2006/relationships" r:embed="rId14"/>
                          <a:stretch>
                            <a:fillRect/>
                          </a:stretch>
                        </pic:blipFill>
                        <pic:spPr>
                          <a:xfrm>
                            <a:off x="0" y="0"/>
                            <a:ext cx="1319760" cy="824400"/>
                          </a:xfrm>
                          <a:prstGeom prst="rect">
                            <a:avLst/>
                          </a:prstGeom>
                        </pic:spPr>
                      </pic:pic>
                    </a:graphicData>
                  </a:graphic>
                </wp:inline>
              </w:drawing>
            </w:r>
          </w:p>
          <w:p w14:paraId="2060B6E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成功秘诀</w:t>
            </w:r>
            <w:r>
              <w:rPr>
                <w:rFonts w:ascii="方正书宋_GBK" w:eastAsia="方正书宋_GBK" w:hAnsi="方正书宋_GBK" w:hint="eastAsia"/>
                <w:sz w:val="21"/>
              </w:rPr>
              <w:t>:</w:t>
            </w:r>
            <w:r>
              <w:rPr>
                <w:rFonts w:ascii="NEU-BX" w:eastAsia="方正书宋_GBK" w:hAnsi="NEU-BX" w:hint="eastAsia"/>
                <w:sz w:val="21"/>
              </w:rPr>
              <w:t>调节玻璃瓶中的装水量</w:t>
            </w:r>
            <w:r>
              <w:rPr>
                <w:rFonts w:ascii="方正书宋_GBK" w:eastAsia="方正书宋_GBK" w:hAnsi="方正书宋_GBK" w:hint="eastAsia"/>
                <w:sz w:val="21"/>
              </w:rPr>
              <w:t>,</w:t>
            </w:r>
            <w:r>
              <w:rPr>
                <w:rFonts w:ascii="NEU-BX" w:eastAsia="方正书宋_GBK" w:hAnsi="NEU-BX" w:hint="eastAsia"/>
                <w:sz w:val="21"/>
              </w:rPr>
              <w:t>上浮就加点水</w:t>
            </w:r>
            <w:r>
              <w:rPr>
                <w:rFonts w:ascii="方正书宋_GBK" w:eastAsia="方正书宋_GBK" w:hAnsi="方正书宋_GBK" w:hint="eastAsia"/>
                <w:sz w:val="21"/>
              </w:rPr>
              <w:t>,</w:t>
            </w:r>
            <w:r>
              <w:rPr>
                <w:rFonts w:ascii="NEU-BX" w:eastAsia="方正书宋_GBK" w:hAnsi="NEU-BX" w:hint="eastAsia"/>
                <w:sz w:val="21"/>
              </w:rPr>
              <w:t>下沉就取出点水</w:t>
            </w:r>
            <w:r>
              <w:rPr>
                <w:rFonts w:ascii="方正书宋_GBK" w:eastAsia="方正书宋_GBK" w:hAnsi="方正书宋_GBK" w:hint="eastAsia"/>
                <w:sz w:val="21"/>
              </w:rPr>
              <w:t>,</w:t>
            </w:r>
            <w:r>
              <w:rPr>
                <w:rFonts w:ascii="NEU-BX" w:eastAsia="方正书宋_GBK" w:hAnsi="NEU-BX" w:hint="eastAsia"/>
                <w:sz w:val="21"/>
              </w:rPr>
              <w:t>最好用滴管来操作。</w:t>
            </w:r>
          </w:p>
          <w:p w14:paraId="476287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结论</w:t>
            </w:r>
            <w:r>
              <w:rPr>
                <w:rFonts w:ascii="方正书宋_GBK" w:eastAsia="方正书宋_GBK" w:hAnsi="方正书宋_GBK" w:hint="eastAsia"/>
                <w:sz w:val="21"/>
              </w:rPr>
              <w:t>:</w:t>
            </w:r>
            <w:r>
              <w:rPr>
                <w:rFonts w:ascii="NEU-BX" w:eastAsia="方正书宋_GBK" w:hAnsi="NEU-BX" w:hint="eastAsia"/>
                <w:sz w:val="21"/>
              </w:rPr>
              <w:t>浸没在液体中的物体</w:t>
            </w:r>
            <w:r>
              <w:rPr>
                <w:rFonts w:ascii="方正书宋_GBK" w:eastAsia="方正书宋_GBK" w:hAnsi="方正书宋_GBK" w:hint="eastAsia"/>
                <w:sz w:val="21"/>
              </w:rPr>
              <w:t>,</w:t>
            </w:r>
            <w:r>
              <w:rPr>
                <w:rFonts w:ascii="NEU-BX" w:eastAsia="方正书宋_GBK" w:hAnsi="NEU-BX" w:hint="eastAsia"/>
                <w:sz w:val="21"/>
              </w:rPr>
              <w:t>当浮力大于重力时</w:t>
            </w:r>
            <w:r>
              <w:rPr>
                <w:rFonts w:ascii="方正书宋_GBK" w:eastAsia="方正书宋_GBK" w:hAnsi="方正书宋_GBK" w:hint="eastAsia"/>
                <w:sz w:val="21"/>
              </w:rPr>
              <w:t>,</w:t>
            </w:r>
            <w:r>
              <w:rPr>
                <w:rFonts w:ascii="NEU-BX" w:eastAsia="方正书宋_GBK" w:hAnsi="NEU-BX" w:hint="eastAsia"/>
                <w:sz w:val="21"/>
              </w:rPr>
              <w:t>物体上浮</w:t>
            </w:r>
            <w:r>
              <w:rPr>
                <w:rFonts w:ascii="方正书宋_GBK" w:eastAsia="方正书宋_GBK" w:hAnsi="方正书宋_GBK" w:hint="eastAsia"/>
                <w:sz w:val="21"/>
              </w:rPr>
              <w:t>;</w:t>
            </w:r>
            <w:r>
              <w:rPr>
                <w:rFonts w:ascii="NEU-BX" w:eastAsia="方正书宋_GBK" w:hAnsi="NEU-BX" w:hint="eastAsia"/>
                <w:sz w:val="21"/>
              </w:rPr>
              <w:t>当浮力小于重力时</w:t>
            </w:r>
            <w:r>
              <w:rPr>
                <w:rFonts w:ascii="方正书宋_GBK" w:eastAsia="方正书宋_GBK" w:hAnsi="方正书宋_GBK" w:hint="eastAsia"/>
                <w:sz w:val="21"/>
              </w:rPr>
              <w:t>,</w:t>
            </w:r>
            <w:r>
              <w:rPr>
                <w:rFonts w:ascii="NEU-BX" w:eastAsia="方正书宋_GBK" w:hAnsi="NEU-BX" w:hint="eastAsia"/>
                <w:sz w:val="21"/>
              </w:rPr>
              <w:t>物体下沉</w:t>
            </w:r>
            <w:r>
              <w:rPr>
                <w:rFonts w:ascii="方正书宋_GBK" w:eastAsia="方正书宋_GBK" w:hAnsi="方正书宋_GBK" w:hint="eastAsia"/>
                <w:sz w:val="21"/>
              </w:rPr>
              <w:t>;</w:t>
            </w:r>
            <w:r>
              <w:rPr>
                <w:rFonts w:ascii="NEU-BX" w:eastAsia="方正书宋_GBK" w:hAnsi="NEU-BX" w:hint="eastAsia"/>
                <w:sz w:val="21"/>
              </w:rPr>
              <w:t>当浮力等于重力时</w:t>
            </w:r>
            <w:r>
              <w:rPr>
                <w:rFonts w:ascii="方正书宋_GBK" w:eastAsia="方正书宋_GBK" w:hAnsi="方正书宋_GBK" w:hint="eastAsia"/>
                <w:sz w:val="21"/>
              </w:rPr>
              <w:t>,</w:t>
            </w:r>
            <w:r>
              <w:rPr>
                <w:rFonts w:ascii="NEU-BX" w:eastAsia="方正书宋_GBK" w:hAnsi="NEU-BX" w:hint="eastAsia"/>
                <w:sz w:val="21"/>
              </w:rPr>
              <w:t>物体处于悬浮状态。</w:t>
            </w:r>
          </w:p>
          <w:p w14:paraId="1FB20DB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当物体上浮最终露出液面漂浮时</w:t>
            </w:r>
            <w:r>
              <w:rPr>
                <w:rFonts w:ascii="方正书宋_GBK" w:eastAsia="方正书宋_GBK" w:hAnsi="方正书宋_GBK" w:hint="eastAsia"/>
                <w:sz w:val="21"/>
              </w:rPr>
              <w:t>,</w:t>
            </w:r>
            <w:r>
              <w:rPr>
                <w:rFonts w:ascii="NEU-BX" w:eastAsia="方正书宋_GBK" w:hAnsi="NEU-BX" w:hint="eastAsia"/>
                <w:sz w:val="21"/>
              </w:rPr>
              <w:t>浮力等于重力。</w:t>
            </w:r>
          </w:p>
          <w:p w14:paraId="24607C7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探究点二</w:t>
            </w:r>
            <w:r>
              <w:rPr>
                <w:rFonts w:ascii="方正黑体_GBK" w:eastAsia="方正黑体_GBK" w:hAnsi="方正黑体_GBK" w:hint="eastAsia"/>
                <w:sz w:val="21"/>
              </w:rPr>
              <w:t>:</w:t>
            </w:r>
            <w:r>
              <w:rPr>
                <w:rFonts w:ascii="NEU-BX" w:eastAsia="方正黑体_GBK" w:hAnsi="NEU-BX" w:hint="eastAsia"/>
                <w:sz w:val="21"/>
              </w:rPr>
              <w:t>物体浮沉跟物体和液体密度关系</w:t>
            </w:r>
          </w:p>
          <w:p w14:paraId="681DA21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.指导学生阅读课本</w:t>
            </w:r>
            <w:r>
              <w:rPr>
                <w:rFonts w:ascii="NEU-BZ" w:eastAsia="方正书宋_GBK" w:hAnsi="NEU-BZ" w:hint="eastAsia"/>
                <w:sz w:val="21"/>
              </w:rPr>
              <w:t>P223</w:t>
            </w:r>
            <w:r>
              <w:rPr>
                <w:rFonts w:ascii="NEU-BX" w:eastAsia="方正书宋_GBK" w:hAnsi="NEU-BX" w:hint="eastAsia"/>
                <w:sz w:val="21"/>
              </w:rPr>
              <w:t>“迷你实验室”“让鸡蛋浮沉”部分。阅读完后分组探究</w:t>
            </w:r>
            <w:r>
              <w:rPr>
                <w:rFonts w:ascii="方正书宋_GBK" w:eastAsia="方正书宋_GBK" w:hAnsi="方正书宋_GBK" w:hint="eastAsia"/>
                <w:sz w:val="21"/>
              </w:rPr>
              <w:t>,</w:t>
            </w:r>
            <w:r>
              <w:rPr>
                <w:rFonts w:ascii="NEU-BX" w:eastAsia="方正书宋_GBK" w:hAnsi="NEU-BX" w:hint="eastAsia"/>
                <w:sz w:val="21"/>
              </w:rPr>
              <w:t>交流结果。</w:t>
            </w:r>
          </w:p>
          <w:p w14:paraId="4BE8E1D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将鸡蛋轻轻放入清水中</w:t>
            </w:r>
            <w:r>
              <w:rPr>
                <w:rFonts w:ascii="方正书宋_GBK" w:eastAsia="方正书宋_GBK" w:hAnsi="方正书宋_GBK" w:hint="eastAsia"/>
                <w:sz w:val="21"/>
              </w:rPr>
              <w:t>,</w:t>
            </w:r>
            <w:r>
              <w:rPr>
                <w:rFonts w:ascii="NEU-BX" w:eastAsia="方正书宋_GBK" w:hAnsi="NEU-BX" w:hint="eastAsia"/>
                <w:sz w:val="21"/>
              </w:rPr>
              <w:t>观察鸡蛋的浮沉情况</w:t>
            </w:r>
            <w:r>
              <w:rPr>
                <w:rFonts w:ascii="方正书宋_GBK" w:eastAsia="方正书宋_GBK" w:hAnsi="方正书宋_GBK" w:hint="eastAsia"/>
                <w:sz w:val="21"/>
              </w:rPr>
              <w:t>,</w:t>
            </w:r>
            <w:r>
              <w:rPr>
                <w:rFonts w:ascii="NEU-BX" w:eastAsia="方正书宋_GBK" w:hAnsi="NEU-BX" w:hint="eastAsia"/>
                <w:sz w:val="21"/>
              </w:rPr>
              <w:t>并尝试解释现象原因。</w:t>
            </w:r>
          </w:p>
          <w:p w14:paraId="72F9194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鸡蛋将下沉</w:t>
            </w:r>
            <w:r>
              <w:rPr>
                <w:rFonts w:ascii="方正书宋_GBK" w:eastAsia="方正书宋_GBK" w:hAnsi="方正书宋_GBK" w:hint="eastAsia"/>
                <w:sz w:val="21"/>
              </w:rPr>
              <w:t>;</w:t>
            </w:r>
            <w:r>
              <w:rPr>
                <w:rFonts w:ascii="NEU-BX" w:eastAsia="方正书宋_GBK" w:hAnsi="NEU-BX" w:hint="eastAsia"/>
                <w:sz w:val="21"/>
              </w:rPr>
              <w:t>鸡蛋重力大于所受清水浮力。</w:t>
            </w:r>
          </w:p>
          <w:p w14:paraId="2BDE1B1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向杯中加盐</w:t>
            </w:r>
            <w:r>
              <w:rPr>
                <w:rFonts w:ascii="方正书宋_GBK" w:eastAsia="方正书宋_GBK" w:hAnsi="方正书宋_GBK" w:hint="eastAsia"/>
                <w:sz w:val="21"/>
              </w:rPr>
              <w:t>,</w:t>
            </w:r>
            <w:r>
              <w:rPr>
                <w:rFonts w:ascii="NEU-BX" w:eastAsia="方正书宋_GBK" w:hAnsi="NEU-BX" w:hint="eastAsia"/>
                <w:sz w:val="21"/>
              </w:rPr>
              <w:t>并小心搅拌</w:t>
            </w:r>
            <w:r>
              <w:rPr>
                <w:rFonts w:ascii="方正书宋_GBK" w:eastAsia="方正书宋_GBK" w:hAnsi="方正书宋_GBK" w:hint="eastAsia"/>
                <w:sz w:val="21"/>
              </w:rPr>
              <w:t>,</w:t>
            </w:r>
            <w:r>
              <w:rPr>
                <w:rFonts w:ascii="NEU-BX" w:eastAsia="方正书宋_GBK" w:hAnsi="NEU-BX" w:hint="eastAsia"/>
                <w:sz w:val="21"/>
              </w:rPr>
              <w:t>观察鸡蛋浮沉情况</w:t>
            </w:r>
            <w:r>
              <w:rPr>
                <w:rFonts w:ascii="方正书宋_GBK" w:eastAsia="方正书宋_GBK" w:hAnsi="方正书宋_GBK" w:hint="eastAsia"/>
                <w:sz w:val="21"/>
              </w:rPr>
              <w:t>,</w:t>
            </w:r>
            <w:r>
              <w:rPr>
                <w:rFonts w:ascii="NEU-BX" w:eastAsia="方正书宋_GBK" w:hAnsi="NEU-BX" w:hint="eastAsia"/>
                <w:sz w:val="21"/>
              </w:rPr>
              <w:t>并尝试解释现象原因。</w:t>
            </w:r>
          </w:p>
          <w:p w14:paraId="7F924E4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鸡蛋会逐渐上浮</w:t>
            </w:r>
            <w:r>
              <w:rPr>
                <w:rFonts w:ascii="方正书宋_GBK" w:eastAsia="方正书宋_GBK" w:hAnsi="方正书宋_GBK" w:hint="eastAsia"/>
                <w:sz w:val="21"/>
              </w:rPr>
              <w:t>,</w:t>
            </w:r>
            <w:r>
              <w:rPr>
                <w:rFonts w:ascii="NEU-BX" w:eastAsia="方正书宋_GBK" w:hAnsi="NEU-BX" w:hint="eastAsia"/>
                <w:sz w:val="21"/>
              </w:rPr>
              <w:t>最终漂浮</w:t>
            </w:r>
            <w:r>
              <w:rPr>
                <w:rFonts w:ascii="方正书宋_GBK" w:eastAsia="方正书宋_GBK" w:hAnsi="方正书宋_GBK" w:hint="eastAsia"/>
                <w:sz w:val="21"/>
              </w:rPr>
              <w:t>;</w:t>
            </w:r>
            <w:r>
              <w:rPr>
                <w:rFonts w:ascii="NEU-BX" w:eastAsia="方正书宋_GBK" w:hAnsi="NEU-BX" w:hint="eastAsia"/>
                <w:sz w:val="21"/>
              </w:rPr>
              <w:t>由于液体密度变大</w:t>
            </w:r>
            <w:r>
              <w:rPr>
                <w:rFonts w:ascii="方正书宋_GBK" w:eastAsia="方正书宋_GBK" w:hAnsi="方正书宋_GBK" w:hint="eastAsia"/>
                <w:sz w:val="21"/>
              </w:rPr>
              <w:t>,</w:t>
            </w:r>
            <w:r>
              <w:rPr>
                <w:rFonts w:ascii="NEU-BX" w:eastAsia="方正书宋_GBK" w:hAnsi="NEU-BX" w:hint="eastAsia"/>
                <w:sz w:val="21"/>
              </w:rPr>
              <w:t>鸡蛋所受浮力变大</w:t>
            </w:r>
            <w:r>
              <w:rPr>
                <w:rFonts w:ascii="方正书宋_GBK" w:eastAsia="方正书宋_GBK" w:hAnsi="方正书宋_GBK" w:hint="eastAsia"/>
                <w:sz w:val="21"/>
              </w:rPr>
              <w:t>,</w:t>
            </w:r>
            <w:r>
              <w:rPr>
                <w:rFonts w:ascii="NEU-BX" w:eastAsia="方正书宋_GBK" w:hAnsi="NEU-BX" w:hint="eastAsia"/>
                <w:sz w:val="21"/>
              </w:rPr>
              <w:t>当浮力大于鸡蛋重力时</w:t>
            </w:r>
            <w:r>
              <w:rPr>
                <w:rFonts w:ascii="方正书宋_GBK" w:eastAsia="方正书宋_GBK" w:hAnsi="方正书宋_GBK" w:hint="eastAsia"/>
                <w:sz w:val="21"/>
              </w:rPr>
              <w:t>,</w:t>
            </w:r>
            <w:r>
              <w:rPr>
                <w:rFonts w:ascii="NEU-BX" w:eastAsia="方正书宋_GBK" w:hAnsi="NEU-BX" w:hint="eastAsia"/>
                <w:sz w:val="21"/>
              </w:rPr>
              <w:t>鸡蛋上浮。</w:t>
            </w:r>
          </w:p>
          <w:p w14:paraId="00EA5C9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如果再往容器中加水</w:t>
            </w:r>
            <w:r>
              <w:rPr>
                <w:rFonts w:ascii="方正书宋_GBK" w:eastAsia="方正书宋_GBK" w:hAnsi="方正书宋_GBK" w:hint="eastAsia"/>
                <w:sz w:val="21"/>
              </w:rPr>
              <w:t>,</w:t>
            </w:r>
            <w:r>
              <w:rPr>
                <w:rFonts w:ascii="NEU-BX" w:eastAsia="方正书宋_GBK" w:hAnsi="NEU-BX" w:hint="eastAsia"/>
                <w:sz w:val="21"/>
              </w:rPr>
              <w:t>观察鸡蛋浮沉情况</w:t>
            </w:r>
            <w:r>
              <w:rPr>
                <w:rFonts w:ascii="方正书宋_GBK" w:eastAsia="方正书宋_GBK" w:hAnsi="方正书宋_GBK" w:hint="eastAsia"/>
                <w:sz w:val="21"/>
              </w:rPr>
              <w:t>,</w:t>
            </w:r>
            <w:r>
              <w:rPr>
                <w:rFonts w:ascii="NEU-BX" w:eastAsia="方正书宋_GBK" w:hAnsi="NEU-BX" w:hint="eastAsia"/>
                <w:sz w:val="21"/>
              </w:rPr>
              <w:t>并尝试分析原因。</w:t>
            </w:r>
          </w:p>
          <w:p w14:paraId="37947B3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鸡蛋会悬浮或下沉</w:t>
            </w:r>
            <w:r>
              <w:rPr>
                <w:rFonts w:ascii="方正书宋_GBK" w:eastAsia="方正书宋_GBK" w:hAnsi="方正书宋_GBK" w:hint="eastAsia"/>
                <w:sz w:val="21"/>
              </w:rPr>
              <w:t>;</w:t>
            </w:r>
            <w:r>
              <w:rPr>
                <w:rFonts w:ascii="NEU-BX" w:eastAsia="方正书宋_GBK" w:hAnsi="NEU-BX" w:hint="eastAsia"/>
                <w:sz w:val="21"/>
              </w:rPr>
              <w:t>加水后由于液体密度变小</w:t>
            </w:r>
            <w:r>
              <w:rPr>
                <w:rFonts w:ascii="方正书宋_GBK" w:eastAsia="方正书宋_GBK" w:hAnsi="方正书宋_GBK" w:hint="eastAsia"/>
                <w:sz w:val="21"/>
              </w:rPr>
              <w:t>,</w:t>
            </w:r>
            <w:r>
              <w:rPr>
                <w:rFonts w:ascii="NEU-BX" w:eastAsia="方正书宋_GBK" w:hAnsi="NEU-BX" w:hint="eastAsia"/>
                <w:sz w:val="21"/>
              </w:rPr>
              <w:t>在排开相同体积液体时鸡蛋所受浮力变小</w:t>
            </w:r>
            <w:r>
              <w:rPr>
                <w:rFonts w:ascii="方正书宋_GBK" w:eastAsia="方正书宋_GBK" w:hAnsi="方正书宋_GBK" w:hint="eastAsia"/>
                <w:sz w:val="21"/>
              </w:rPr>
              <w:t>,</w:t>
            </w:r>
            <w:r>
              <w:rPr>
                <w:rFonts w:ascii="NEU-BX" w:eastAsia="方正书宋_GBK" w:hAnsi="NEU-BX" w:hint="eastAsia"/>
                <w:sz w:val="21"/>
              </w:rPr>
              <w:t>鸡蛋逐渐下沉</w:t>
            </w:r>
            <w:r>
              <w:rPr>
                <w:rFonts w:ascii="方正书宋_GBK" w:eastAsia="方正书宋_GBK" w:hAnsi="方正书宋_GBK" w:hint="eastAsia"/>
                <w:sz w:val="21"/>
              </w:rPr>
              <w:t>,</w:t>
            </w:r>
            <w:r>
              <w:rPr>
                <w:rFonts w:ascii="NEU-BX" w:eastAsia="方正书宋_GBK" w:hAnsi="NEU-BX" w:hint="eastAsia"/>
                <w:sz w:val="21"/>
              </w:rPr>
              <w:t>有可能悬浮</w:t>
            </w:r>
            <w:r>
              <w:rPr>
                <w:rFonts w:ascii="方正书宋_GBK" w:eastAsia="方正书宋_GBK" w:hAnsi="方正书宋_GBK" w:hint="eastAsia"/>
                <w:sz w:val="21"/>
              </w:rPr>
              <w:t>,</w:t>
            </w:r>
            <w:r>
              <w:rPr>
                <w:rFonts w:ascii="NEU-BX" w:eastAsia="方正书宋_GBK" w:hAnsi="NEU-BX" w:hint="eastAsia"/>
                <w:sz w:val="21"/>
              </w:rPr>
              <w:t>有可能下沉。</w:t>
            </w:r>
          </w:p>
          <w:p w14:paraId="6790D0A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我们发现</w:t>
            </w:r>
            <w:r>
              <w:rPr>
                <w:rFonts w:ascii="方正书宋_GBK" w:eastAsia="方正书宋_GBK" w:hAnsi="方正书宋_GBK" w:hint="eastAsia"/>
                <w:sz w:val="21"/>
              </w:rPr>
              <w:t>,</w:t>
            </w:r>
            <w:r>
              <w:rPr>
                <w:rFonts w:ascii="NEU-BX" w:eastAsia="方正书宋_GBK" w:hAnsi="NEU-BX" w:hint="eastAsia"/>
                <w:sz w:val="21"/>
              </w:rPr>
              <w:t>当液体密度发生改变</w:t>
            </w:r>
            <w:r>
              <w:rPr>
                <w:rFonts w:ascii="方正书宋_GBK" w:eastAsia="方正书宋_GBK" w:hAnsi="方正书宋_GBK" w:hint="eastAsia"/>
                <w:sz w:val="21"/>
              </w:rPr>
              <w:t>,</w:t>
            </w:r>
            <w:r>
              <w:rPr>
                <w:rFonts w:ascii="NEU-BX" w:eastAsia="方正书宋_GBK" w:hAnsi="NEU-BX" w:hint="eastAsia"/>
                <w:sz w:val="21"/>
              </w:rPr>
              <w:t>会改变物体所受浮力</w:t>
            </w:r>
            <w:r>
              <w:rPr>
                <w:rFonts w:ascii="方正书宋_GBK" w:eastAsia="方正书宋_GBK" w:hAnsi="方正书宋_GBK" w:hint="eastAsia"/>
                <w:sz w:val="21"/>
              </w:rPr>
              <w:t>,</w:t>
            </w:r>
            <w:r>
              <w:rPr>
                <w:rFonts w:ascii="NEU-BX" w:eastAsia="方正书宋_GBK" w:hAnsi="NEU-BX" w:hint="eastAsia"/>
                <w:sz w:val="21"/>
              </w:rPr>
              <w:t>当达到一定程度时</w:t>
            </w:r>
            <w:r>
              <w:rPr>
                <w:rFonts w:ascii="方正书宋_GBK" w:eastAsia="方正书宋_GBK" w:hAnsi="方正书宋_GBK" w:hint="eastAsia"/>
                <w:sz w:val="21"/>
              </w:rPr>
              <w:t>,</w:t>
            </w:r>
            <w:r>
              <w:rPr>
                <w:rFonts w:ascii="NEU-BX" w:eastAsia="方正书宋_GBK" w:hAnsi="NEU-BX" w:hint="eastAsia"/>
                <w:sz w:val="21"/>
              </w:rPr>
              <w:t>会改变物体的浮沉状态。那液体密度、物体密度跟物体浮沉之间有什么关系呢</w:t>
            </w:r>
            <w:r>
              <w:rPr>
                <w:rFonts w:ascii="方正书宋_GBK" w:eastAsia="方正书宋_GBK" w:hAnsi="方正书宋_GBK" w:hint="eastAsia"/>
                <w:sz w:val="21"/>
              </w:rPr>
              <w:t>?</w:t>
            </w:r>
          </w:p>
          <w:p w14:paraId="048906F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尝试交流讨论</w:t>
            </w:r>
            <w:r>
              <w:rPr>
                <w:rFonts w:ascii="方正书宋_GBK" w:eastAsia="方正书宋_GBK" w:hAnsi="方正书宋_GBK" w:hint="eastAsia"/>
                <w:sz w:val="21"/>
              </w:rPr>
              <w:t>,</w:t>
            </w:r>
            <w:r>
              <w:rPr>
                <w:rFonts w:ascii="NEU-BX" w:eastAsia="方正书宋_GBK" w:hAnsi="NEU-BX" w:hint="eastAsia"/>
                <w:sz w:val="21"/>
              </w:rPr>
              <w:t>回答。</w:t>
            </w:r>
          </w:p>
        </w:tc>
        <w:tc>
          <w:tcPr>
            <w:tcW w:w="1454" w:type="dxa"/>
            <w:vAlign w:val="center"/>
          </w:tcPr>
          <w:p w14:paraId="658E24C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C9A851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A25B03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CA95E7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C1E0C4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043D5A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78C061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2A6BDF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4CABF7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B68899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48A1B8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8A41DD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54F716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点拨清楚漂浮跟悬浮的异同</w:t>
            </w:r>
          </w:p>
          <w:p w14:paraId="07117FD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ACE0A8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E371A0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D562EF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5903F9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9000B4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4CD0EC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A97295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FF0C6B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320D00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B4A853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66B623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73824A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同样是判断浮沉</w:t>
            </w:r>
            <w:r>
              <w:rPr>
                <w:rFonts w:ascii="方正书宋_GBK" w:eastAsia="方正书宋_GBK" w:hAnsi="方正书宋_GBK" w:hint="eastAsia"/>
                <w:sz w:val="21"/>
              </w:rPr>
              <w:t>,</w:t>
            </w:r>
            <w:r>
              <w:rPr>
                <w:rFonts w:ascii="NEU-BX" w:eastAsia="方正书宋_GBK" w:hAnsi="NEU-BX" w:hint="eastAsia"/>
                <w:sz w:val="21"/>
              </w:rPr>
              <w:t>要强调好关注点</w:t>
            </w:r>
            <w:r>
              <w:rPr>
                <w:rFonts w:ascii="方正书宋_GBK" w:eastAsia="方正书宋_GBK" w:hAnsi="方正书宋_GBK" w:hint="eastAsia"/>
                <w:sz w:val="21"/>
              </w:rPr>
              <w:t>:</w:t>
            </w:r>
            <w:r>
              <w:rPr>
                <w:rFonts w:ascii="NEU-BX" w:eastAsia="方正书宋_GBK" w:hAnsi="NEU-BX" w:hint="eastAsia"/>
                <w:sz w:val="21"/>
              </w:rPr>
              <w:t>重在从物体密度和液体密度角度分析</w:t>
            </w:r>
          </w:p>
          <w:p w14:paraId="63BCFF4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09F7F6E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7336"/>
        <w:gridCol w:w="1186"/>
      </w:tblGrid>
      <w:tr w14:paraId="58C31EEA">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385" w:type="dxa"/>
            <w:vAlign w:val="center"/>
          </w:tcPr>
          <w:p w14:paraId="0A47BE9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.拓展分析</w:t>
            </w:r>
            <w:r>
              <w:rPr>
                <w:rFonts w:ascii="方正书宋_GBK" w:eastAsia="方正书宋_GBK" w:hAnsi="方正书宋_GBK" w:hint="eastAsia"/>
                <w:sz w:val="21"/>
              </w:rPr>
              <w:t>:</w:t>
            </w:r>
            <w:r>
              <w:rPr>
                <w:rFonts w:ascii="NEU-BX" w:eastAsia="方正书宋_GBK" w:hAnsi="NEU-BX" w:hint="eastAsia"/>
                <w:sz w:val="21"/>
              </w:rPr>
              <w:t>根据物体所受重力和浮力的大小关系可以判断物体浮沉情况</w:t>
            </w:r>
            <w:r>
              <w:rPr>
                <w:rFonts w:ascii="方正书宋_GBK" w:eastAsia="方正书宋_GBK" w:hAnsi="方正书宋_GBK" w:hint="eastAsia"/>
                <w:sz w:val="21"/>
              </w:rPr>
              <w:t>,</w:t>
            </w:r>
            <w:r>
              <w:rPr>
                <w:rFonts w:ascii="NEU-BX" w:eastAsia="方正书宋_GBK" w:hAnsi="NEU-BX" w:hint="eastAsia"/>
                <w:sz w:val="21"/>
              </w:rPr>
              <w:t>而当物体浸没时</w:t>
            </w:r>
            <w:r>
              <w:rPr>
                <w:rFonts w:ascii="方正书宋_GBK" w:eastAsia="方正书宋_GBK" w:hAnsi="方正书宋_GBK" w:hint="eastAsia"/>
                <w:sz w:val="21"/>
              </w:rPr>
              <w:t>,</w:t>
            </w:r>
            <w:r>
              <w:rPr>
                <w:rFonts w:ascii="NEU-BX" w:eastAsia="方正书宋_GBK" w:hAnsi="NEU-BX" w:hint="eastAsia"/>
                <w:sz w:val="21"/>
              </w:rPr>
              <w:t>V</w:t>
            </w:r>
            <w:r>
              <w:rPr>
                <w:rFonts w:ascii="NEU-BX" w:eastAsia="方正书宋_GBK" w:hAnsi="NEU-BX" w:hint="eastAsia"/>
                <w:sz w:val="21"/>
                <w:vertAlign w:val="subscript"/>
              </w:rPr>
              <w:t>排</w:t>
            </w:r>
            <w:r>
              <w:rPr>
                <w:rFonts w:ascii="NEU-BX" w:eastAsia="方正书宋_GBK" w:hAnsi="NEU-BX" w:hint="eastAsia"/>
                <w:sz w:val="21"/>
              </w:rPr>
              <w:t>=V</w:t>
            </w:r>
            <w:r>
              <w:rPr>
                <w:rFonts w:ascii="NEU-BX" w:eastAsia="方正书宋_GBK" w:hAnsi="NEU-BX" w:hint="eastAsia"/>
                <w:sz w:val="21"/>
                <w:vertAlign w:val="subscript"/>
              </w:rPr>
              <w:t>物</w:t>
            </w:r>
            <w:r>
              <w:rPr>
                <w:rFonts w:ascii="方正书宋_GBK" w:eastAsia="方正书宋_GBK" w:hAnsi="方正书宋_GBK" w:hint="eastAsia"/>
                <w:sz w:val="21"/>
              </w:rPr>
              <w:t>,</w:t>
            </w:r>
            <w:r>
              <w:rPr>
                <w:rFonts w:ascii="NEU-BX" w:eastAsia="方正书宋_GBK" w:hAnsi="NEU-BX" w:hint="eastAsia"/>
                <w:sz w:val="21"/>
              </w:rPr>
              <w:t>G=ρ</w:t>
            </w:r>
            <w:r>
              <w:rPr>
                <w:rFonts w:ascii="NEU-BX" w:eastAsia="方正书宋_GBK" w:hAnsi="NEU-BX" w:hint="eastAsia"/>
                <w:sz w:val="21"/>
                <w:vertAlign w:val="subscript"/>
              </w:rPr>
              <w:t>物</w:t>
            </w:r>
            <w:r>
              <w:rPr>
                <w:rFonts w:ascii="NEU-BX" w:eastAsia="方正书宋_GBK" w:hAnsi="NEU-BX" w:hint="eastAsia"/>
                <w:sz w:val="21"/>
              </w:rPr>
              <w:t>gV</w:t>
            </w:r>
            <w:r>
              <w:rPr>
                <w:rFonts w:ascii="NEU-BX" w:eastAsia="方正书宋_GBK" w:hAnsi="NEU-BX" w:hint="eastAsia"/>
                <w:sz w:val="21"/>
                <w:vertAlign w:val="subscript"/>
              </w:rPr>
              <w:t>物</w:t>
            </w:r>
            <w:r>
              <w:rPr>
                <w:rFonts w:ascii="方正书宋_GBK" w:eastAsia="方正书宋_GBK" w:hAnsi="方正书宋_GBK" w:hint="eastAsia"/>
                <w:sz w:val="21"/>
              </w:rPr>
              <w:t>,</w:t>
            </w:r>
            <w:r>
              <w:rPr>
                <w:rFonts w:ascii="NEU-BX" w:eastAsia="方正书宋_GBK" w:hAnsi="NEU-BX" w:hint="eastAsia"/>
                <w:sz w:val="21"/>
              </w:rPr>
              <w:t>F</w:t>
            </w:r>
            <w:r>
              <w:rPr>
                <w:rFonts w:ascii="NEU-BX" w:eastAsia="方正书宋_GBK" w:hAnsi="NEU-BX" w:hint="eastAsia"/>
                <w:sz w:val="21"/>
                <w:vertAlign w:val="subscript"/>
              </w:rPr>
              <w:t>浮</w:t>
            </w:r>
            <w:r>
              <w:rPr>
                <w:rFonts w:ascii="NEU-BX" w:eastAsia="方正书宋_GBK" w:hAnsi="NEU-BX" w:hint="eastAsia"/>
                <w:sz w:val="21"/>
              </w:rPr>
              <w:t>=ρ</w:t>
            </w:r>
            <w:r>
              <w:rPr>
                <w:rFonts w:ascii="NEU-BX" w:eastAsia="方正书宋_GBK" w:hAnsi="NEU-BX" w:hint="eastAsia"/>
                <w:sz w:val="21"/>
                <w:vertAlign w:val="subscript"/>
              </w:rPr>
              <w:t>液</w:t>
            </w:r>
            <w:r>
              <w:rPr>
                <w:rFonts w:ascii="NEU-BX" w:eastAsia="方正书宋_GBK" w:hAnsi="NEU-BX" w:hint="eastAsia"/>
                <w:sz w:val="21"/>
              </w:rPr>
              <w:t>gV</w:t>
            </w:r>
            <w:r>
              <w:rPr>
                <w:rFonts w:ascii="NEU-BX" w:eastAsia="方正书宋_GBK" w:hAnsi="NEU-BX" w:hint="eastAsia"/>
                <w:sz w:val="21"/>
                <w:vertAlign w:val="subscript"/>
              </w:rPr>
              <w:t>排</w:t>
            </w:r>
            <w:r>
              <w:rPr>
                <w:rFonts w:ascii="方正书宋_GBK" w:eastAsia="方正书宋_GBK" w:hAnsi="方正书宋_GBK" w:hint="eastAsia"/>
                <w:sz w:val="21"/>
              </w:rPr>
              <w:t>,</w:t>
            </w:r>
            <w:r>
              <w:rPr>
                <w:rFonts w:ascii="NEU-BX" w:eastAsia="方正书宋_GBK" w:hAnsi="NEU-BX" w:hint="eastAsia"/>
                <w:sz w:val="21"/>
              </w:rPr>
              <w:t>所以</w:t>
            </w:r>
            <w:r>
              <w:rPr>
                <w:rFonts w:ascii="方正书宋_GBK" w:eastAsia="方正书宋_GBK" w:hAnsi="方正书宋_GBK" w:hint="eastAsia"/>
                <w:sz w:val="21"/>
              </w:rPr>
              <w:t>:</w:t>
            </w:r>
          </w:p>
          <w:p w14:paraId="34E29EF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当G&lt;F</w:t>
            </w:r>
            <w:r>
              <w:rPr>
                <w:rFonts w:ascii="NEU-BX" w:eastAsia="方正书宋_GBK" w:hAnsi="NEU-BX" w:hint="eastAsia"/>
                <w:sz w:val="21"/>
                <w:vertAlign w:val="subscript"/>
              </w:rPr>
              <w:t>浮</w:t>
            </w:r>
            <w:r>
              <w:rPr>
                <w:rFonts w:ascii="NEU-BX" w:eastAsia="方正书宋_GBK" w:hAnsi="NEU-BX" w:hint="eastAsia"/>
                <w:sz w:val="21"/>
              </w:rPr>
              <w:t>时</w:t>
            </w:r>
            <w:r>
              <w:rPr>
                <w:rFonts w:ascii="方正书宋_GBK" w:eastAsia="方正书宋_GBK" w:hAnsi="方正书宋_GBK" w:hint="eastAsia"/>
                <w:sz w:val="21"/>
              </w:rPr>
              <w:t>,</w:t>
            </w:r>
            <w:r>
              <w:rPr>
                <w:rFonts w:ascii="NEU-BX" w:eastAsia="方正书宋_GBK" w:hAnsi="NEU-BX" w:hint="eastAsia"/>
                <w:sz w:val="21"/>
              </w:rPr>
              <w:t>即ρ</w:t>
            </w:r>
            <w:r>
              <w:rPr>
                <w:rFonts w:ascii="NEU-BX" w:eastAsia="方正书宋_GBK" w:hAnsi="NEU-BX" w:hint="eastAsia"/>
                <w:sz w:val="21"/>
                <w:vertAlign w:val="subscript"/>
              </w:rPr>
              <w:t>物</w:t>
            </w:r>
            <w:r>
              <w:rPr>
                <w:rFonts w:ascii="NEU-BX" w:eastAsia="方正书宋_GBK" w:hAnsi="NEU-BX" w:hint="eastAsia"/>
                <w:sz w:val="21"/>
              </w:rPr>
              <w:t>小于ρ</w:t>
            </w:r>
            <w:r>
              <w:rPr>
                <w:rFonts w:ascii="NEU-BX" w:eastAsia="方正书宋_GBK" w:hAnsi="NEU-BX" w:hint="eastAsia"/>
                <w:sz w:val="21"/>
                <w:vertAlign w:val="subscript"/>
              </w:rPr>
              <w:t>液</w:t>
            </w:r>
            <w:r>
              <w:rPr>
                <w:rFonts w:ascii="方正书宋_GBK" w:eastAsia="方正书宋_GBK" w:hAnsi="方正书宋_GBK" w:hint="eastAsia"/>
                <w:sz w:val="21"/>
              </w:rPr>
              <w:t>,</w:t>
            </w:r>
            <w:r>
              <w:rPr>
                <w:rFonts w:ascii="NEU-BX" w:eastAsia="方正书宋_GBK" w:hAnsi="NEU-BX" w:hint="eastAsia"/>
                <w:sz w:val="21"/>
              </w:rPr>
              <w:t>物体上浮</w:t>
            </w:r>
            <w:r>
              <w:rPr>
                <w:rFonts w:ascii="方正书宋_GBK" w:eastAsia="方正书宋_GBK" w:hAnsi="方正书宋_GBK" w:hint="eastAsia"/>
                <w:sz w:val="21"/>
              </w:rPr>
              <w:t>,</w:t>
            </w:r>
            <w:r>
              <w:rPr>
                <w:rFonts w:ascii="NEU-BX" w:eastAsia="方正书宋_GBK" w:hAnsi="NEU-BX" w:hint="eastAsia"/>
                <w:sz w:val="21"/>
              </w:rPr>
              <w:t>最后静止时漂浮</w:t>
            </w:r>
            <w:r>
              <w:rPr>
                <w:rFonts w:ascii="方正书宋_GBK" w:eastAsia="方正书宋_GBK" w:hAnsi="方正书宋_GBK" w:hint="eastAsia"/>
                <w:sz w:val="21"/>
              </w:rPr>
              <w:t>;</w:t>
            </w:r>
          </w:p>
          <w:p w14:paraId="5E725F9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当G&gt;F</w:t>
            </w:r>
            <w:r>
              <w:rPr>
                <w:rFonts w:ascii="NEU-BX" w:eastAsia="方正书宋_GBK" w:hAnsi="NEU-BX" w:hint="eastAsia"/>
                <w:sz w:val="21"/>
                <w:vertAlign w:val="subscript"/>
              </w:rPr>
              <w:t>浮</w:t>
            </w:r>
            <w:r>
              <w:rPr>
                <w:rFonts w:ascii="NEU-BX" w:eastAsia="方正书宋_GBK" w:hAnsi="NEU-BX" w:hint="eastAsia"/>
                <w:sz w:val="21"/>
              </w:rPr>
              <w:t>时</w:t>
            </w:r>
            <w:r>
              <w:rPr>
                <w:rFonts w:ascii="方正书宋_GBK" w:eastAsia="方正书宋_GBK" w:hAnsi="方正书宋_GBK" w:hint="eastAsia"/>
                <w:sz w:val="21"/>
              </w:rPr>
              <w:t>,</w:t>
            </w:r>
            <w:r>
              <w:rPr>
                <w:rFonts w:ascii="NEU-BX" w:eastAsia="方正书宋_GBK" w:hAnsi="NEU-BX" w:hint="eastAsia"/>
                <w:sz w:val="21"/>
              </w:rPr>
              <w:t>即ρ</w:t>
            </w:r>
            <w:r>
              <w:rPr>
                <w:rFonts w:ascii="NEU-BX" w:eastAsia="方正书宋_GBK" w:hAnsi="NEU-BX" w:hint="eastAsia"/>
                <w:sz w:val="21"/>
                <w:vertAlign w:val="subscript"/>
              </w:rPr>
              <w:t>物</w:t>
            </w:r>
            <w:r>
              <w:rPr>
                <w:rFonts w:ascii="NEU-BX" w:eastAsia="方正书宋_GBK" w:hAnsi="NEU-BX" w:hint="eastAsia"/>
                <w:sz w:val="21"/>
              </w:rPr>
              <w:t>大于ρ</w:t>
            </w:r>
            <w:r>
              <w:rPr>
                <w:rFonts w:ascii="NEU-BX" w:eastAsia="方正书宋_GBK" w:hAnsi="NEU-BX" w:hint="eastAsia"/>
                <w:sz w:val="21"/>
                <w:vertAlign w:val="subscript"/>
              </w:rPr>
              <w:t>液</w:t>
            </w:r>
            <w:r>
              <w:rPr>
                <w:rFonts w:ascii="方正书宋_GBK" w:eastAsia="方正书宋_GBK" w:hAnsi="方正书宋_GBK" w:hint="eastAsia"/>
                <w:sz w:val="21"/>
              </w:rPr>
              <w:t>,</w:t>
            </w:r>
            <w:r>
              <w:rPr>
                <w:rFonts w:ascii="NEU-BX" w:eastAsia="方正书宋_GBK" w:hAnsi="NEU-BX" w:hint="eastAsia"/>
                <w:sz w:val="21"/>
              </w:rPr>
              <w:t>物体下沉</w:t>
            </w:r>
            <w:r>
              <w:rPr>
                <w:rFonts w:ascii="方正书宋_GBK" w:eastAsia="方正书宋_GBK" w:hAnsi="方正书宋_GBK" w:hint="eastAsia"/>
                <w:sz w:val="21"/>
              </w:rPr>
              <w:t>;</w:t>
            </w:r>
            <w:r>
              <w:rPr>
                <w:rFonts w:ascii="NEU-BX" w:eastAsia="方正书宋_GBK" w:hAnsi="NEU-BX" w:hint="eastAsia"/>
                <w:sz w:val="21"/>
              </w:rPr>
              <w:t>最后静止在容器底部</w:t>
            </w:r>
            <w:r>
              <w:rPr>
                <w:rFonts w:ascii="方正书宋_GBK" w:eastAsia="方正书宋_GBK" w:hAnsi="方正书宋_GBK" w:hint="eastAsia"/>
                <w:sz w:val="21"/>
              </w:rPr>
              <w:t>;</w:t>
            </w:r>
          </w:p>
          <w:p w14:paraId="1269C4A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当G=F</w:t>
            </w:r>
            <w:r>
              <w:rPr>
                <w:rFonts w:ascii="NEU-BX" w:eastAsia="方正书宋_GBK" w:hAnsi="NEU-BX" w:hint="eastAsia"/>
                <w:sz w:val="21"/>
                <w:vertAlign w:val="subscript"/>
              </w:rPr>
              <w:t>浮</w:t>
            </w:r>
            <w:r>
              <w:rPr>
                <w:rFonts w:ascii="NEU-BX" w:eastAsia="方正书宋_GBK" w:hAnsi="NEU-BX" w:hint="eastAsia"/>
                <w:sz w:val="21"/>
              </w:rPr>
              <w:t>时</w:t>
            </w:r>
            <w:r>
              <w:rPr>
                <w:rFonts w:ascii="方正书宋_GBK" w:eastAsia="方正书宋_GBK" w:hAnsi="方正书宋_GBK" w:hint="eastAsia"/>
                <w:sz w:val="21"/>
              </w:rPr>
              <w:t>,</w:t>
            </w:r>
            <w:r>
              <w:rPr>
                <w:rFonts w:ascii="NEU-BX" w:eastAsia="方正书宋_GBK" w:hAnsi="NEU-BX" w:hint="eastAsia"/>
                <w:sz w:val="21"/>
              </w:rPr>
              <w:t>即ρ</w:t>
            </w:r>
            <w:r>
              <w:rPr>
                <w:rFonts w:ascii="NEU-BX" w:eastAsia="方正书宋_GBK" w:hAnsi="NEU-BX" w:hint="eastAsia"/>
                <w:sz w:val="21"/>
                <w:vertAlign w:val="subscript"/>
              </w:rPr>
              <w:t>物</w:t>
            </w:r>
            <w:r>
              <w:rPr>
                <w:rFonts w:ascii="NEU-BX" w:eastAsia="方正书宋_GBK" w:hAnsi="NEU-BX" w:hint="eastAsia"/>
                <w:sz w:val="21"/>
              </w:rPr>
              <w:t>等于ρ</w:t>
            </w:r>
            <w:r>
              <w:rPr>
                <w:rFonts w:ascii="NEU-BX" w:eastAsia="方正书宋_GBK" w:hAnsi="NEU-BX" w:hint="eastAsia"/>
                <w:sz w:val="21"/>
                <w:vertAlign w:val="subscript"/>
              </w:rPr>
              <w:t>液</w:t>
            </w:r>
            <w:r>
              <w:rPr>
                <w:rFonts w:ascii="方正书宋_GBK" w:eastAsia="方正书宋_GBK" w:hAnsi="方正书宋_GBK" w:hint="eastAsia"/>
                <w:sz w:val="21"/>
              </w:rPr>
              <w:t>,</w:t>
            </w:r>
            <w:r>
              <w:rPr>
                <w:rFonts w:ascii="NEU-BX" w:eastAsia="方正书宋_GBK" w:hAnsi="NEU-BX" w:hint="eastAsia"/>
                <w:sz w:val="21"/>
              </w:rPr>
              <w:t>物体悬浮。</w:t>
            </w:r>
          </w:p>
          <w:p w14:paraId="100EF0A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老师点拨</w:t>
            </w:r>
            <w:r>
              <w:rPr>
                <w:rFonts w:ascii="方正书宋_GBK" w:eastAsia="方正书宋_GBK" w:hAnsi="方正书宋_GBK" w:hint="eastAsia"/>
                <w:sz w:val="21"/>
              </w:rPr>
              <w:t>:</w:t>
            </w:r>
            <w:r>
              <w:rPr>
                <w:rFonts w:ascii="NEU-BX" w:eastAsia="方正书宋_GBK" w:hAnsi="NEU-BX" w:hint="eastAsia"/>
                <w:sz w:val="21"/>
              </w:rPr>
              <w:t>物体状态及条件之间相互因果</w:t>
            </w:r>
            <w:r>
              <w:rPr>
                <w:rFonts w:ascii="方正书宋_GBK" w:eastAsia="方正书宋_GBK" w:hAnsi="方正书宋_GBK" w:hint="eastAsia"/>
                <w:sz w:val="21"/>
              </w:rPr>
              <w:t>,</w:t>
            </w:r>
            <w:r>
              <w:rPr>
                <w:rFonts w:ascii="NEU-BX" w:eastAsia="方正书宋_GBK" w:hAnsi="NEU-BX" w:hint="eastAsia"/>
                <w:sz w:val="21"/>
              </w:rPr>
              <w:t>相互推理。如一个物体浸没在液体中时 F</w:t>
            </w:r>
            <w:r>
              <w:rPr>
                <w:rFonts w:ascii="NEU-BX" w:eastAsia="方正书宋_GBK" w:hAnsi="NEU-BX" w:hint="eastAsia"/>
                <w:sz w:val="21"/>
                <w:vertAlign w:val="subscript"/>
              </w:rPr>
              <w:t>浮</w:t>
            </w:r>
            <w:r>
              <w:rPr>
                <w:rFonts w:ascii="NEU-BX" w:eastAsia="方正书宋_GBK" w:hAnsi="NEU-BX" w:hint="eastAsia"/>
                <w:sz w:val="21"/>
              </w:rPr>
              <w:t>&gt;G</w:t>
            </w:r>
            <w:r>
              <w:rPr>
                <w:rFonts w:ascii="NEU-BX" w:eastAsia="方正书宋_GBK" w:hAnsi="NEU-BX" w:hint="eastAsia"/>
                <w:sz w:val="21"/>
                <w:vertAlign w:val="subscript"/>
              </w:rPr>
              <w:t>物</w:t>
            </w:r>
            <w:r>
              <w:rPr>
                <w:rFonts w:ascii="方正书宋_GBK" w:eastAsia="方正书宋_GBK" w:hAnsi="方正书宋_GBK" w:hint="eastAsia"/>
                <w:sz w:val="21"/>
              </w:rPr>
              <w:t>,</w:t>
            </w:r>
            <w:r>
              <w:rPr>
                <w:rFonts w:ascii="NEU-BX" w:eastAsia="方正书宋_GBK" w:hAnsi="NEU-BX" w:hint="eastAsia"/>
                <w:sz w:val="21"/>
              </w:rPr>
              <w:t>ρ</w:t>
            </w:r>
            <w:r>
              <w:rPr>
                <w:rFonts w:ascii="NEU-BX" w:eastAsia="方正书宋_GBK" w:hAnsi="NEU-BX" w:hint="eastAsia"/>
                <w:sz w:val="21"/>
                <w:vertAlign w:val="subscript"/>
              </w:rPr>
              <w:t>液</w:t>
            </w:r>
            <w:r>
              <w:rPr>
                <w:rFonts w:ascii="NEU-BX" w:eastAsia="方正书宋_GBK" w:hAnsi="NEU-BX" w:hint="eastAsia"/>
                <w:sz w:val="21"/>
              </w:rPr>
              <w:t>&gt;ρ</w:t>
            </w:r>
            <w:r>
              <w:rPr>
                <w:rFonts w:ascii="NEU-BX" w:eastAsia="方正书宋_GBK" w:hAnsi="NEU-BX" w:hint="eastAsia"/>
                <w:sz w:val="21"/>
                <w:vertAlign w:val="subscript"/>
              </w:rPr>
              <w:t>物</w:t>
            </w:r>
            <w:r>
              <w:rPr>
                <w:rFonts w:ascii="方正书宋_GBK" w:eastAsia="方正书宋_GBK" w:hAnsi="方正书宋_GBK" w:hint="eastAsia"/>
                <w:sz w:val="21"/>
              </w:rPr>
              <w:t>,</w:t>
            </w:r>
            <w:r>
              <w:rPr>
                <w:rFonts w:ascii="NEU-BX" w:eastAsia="方正书宋_GBK" w:hAnsi="NEU-BX" w:hint="eastAsia"/>
                <w:sz w:val="21"/>
              </w:rPr>
              <w:t>则物体一定上浮</w:t>
            </w:r>
            <w:r>
              <w:rPr>
                <w:rFonts w:ascii="方正书宋_GBK" w:eastAsia="方正书宋_GBK" w:hAnsi="方正书宋_GBK" w:hint="eastAsia"/>
                <w:sz w:val="21"/>
              </w:rPr>
              <w:t>,</w:t>
            </w:r>
            <w:r>
              <w:rPr>
                <w:rFonts w:ascii="NEU-BX" w:eastAsia="方正书宋_GBK" w:hAnsi="NEU-BX" w:hint="eastAsia"/>
                <w:sz w:val="21"/>
              </w:rPr>
              <w:t>如果物体浸没在液体中上浮</w:t>
            </w:r>
            <w:r>
              <w:rPr>
                <w:rFonts w:ascii="方正书宋_GBK" w:eastAsia="方正书宋_GBK" w:hAnsi="方正书宋_GBK" w:hint="eastAsia"/>
                <w:sz w:val="21"/>
              </w:rPr>
              <w:t>,</w:t>
            </w:r>
            <w:r>
              <w:rPr>
                <w:rFonts w:ascii="NEU-BX" w:eastAsia="方正书宋_GBK" w:hAnsi="NEU-BX" w:hint="eastAsia"/>
                <w:sz w:val="21"/>
              </w:rPr>
              <w:t>则一定有关系F</w:t>
            </w:r>
            <w:r>
              <w:rPr>
                <w:rFonts w:ascii="NEU-BX" w:eastAsia="方正书宋_GBK" w:hAnsi="NEU-BX" w:hint="eastAsia"/>
                <w:sz w:val="21"/>
                <w:vertAlign w:val="subscript"/>
              </w:rPr>
              <w:t>浮</w:t>
            </w:r>
            <w:r>
              <w:rPr>
                <w:rFonts w:ascii="NEU-BX" w:eastAsia="方正书宋_GBK" w:hAnsi="NEU-BX" w:hint="eastAsia"/>
                <w:sz w:val="21"/>
              </w:rPr>
              <w:t>&gt;G</w:t>
            </w:r>
            <w:r>
              <w:rPr>
                <w:rFonts w:ascii="NEU-BX" w:eastAsia="方正书宋_GBK" w:hAnsi="NEU-BX" w:hint="eastAsia"/>
                <w:sz w:val="21"/>
                <w:vertAlign w:val="subscript"/>
              </w:rPr>
              <w:t>物</w:t>
            </w:r>
            <w:r>
              <w:rPr>
                <w:rFonts w:ascii="方正书宋_GBK" w:eastAsia="方正书宋_GBK" w:hAnsi="方正书宋_GBK" w:hint="eastAsia"/>
                <w:sz w:val="21"/>
              </w:rPr>
              <w:t>,</w:t>
            </w:r>
            <w:r>
              <w:rPr>
                <w:rFonts w:ascii="NEU-BX" w:eastAsia="方正书宋_GBK" w:hAnsi="NEU-BX" w:hint="eastAsia"/>
                <w:sz w:val="21"/>
              </w:rPr>
              <w:t>ρ</w:t>
            </w:r>
            <w:r>
              <w:rPr>
                <w:rFonts w:ascii="NEU-BX" w:eastAsia="方正书宋_GBK" w:hAnsi="NEU-BX" w:hint="eastAsia"/>
                <w:sz w:val="21"/>
                <w:vertAlign w:val="subscript"/>
              </w:rPr>
              <w:t>液</w:t>
            </w:r>
            <w:r>
              <w:rPr>
                <w:rFonts w:ascii="NEU-BX" w:eastAsia="方正书宋_GBK" w:hAnsi="NEU-BX" w:hint="eastAsia"/>
                <w:sz w:val="21"/>
              </w:rPr>
              <w:t>&gt;ρ</w:t>
            </w:r>
            <w:r>
              <w:rPr>
                <w:rFonts w:ascii="NEU-BX" w:eastAsia="方正书宋_GBK" w:hAnsi="NEU-BX" w:hint="eastAsia"/>
                <w:sz w:val="21"/>
                <w:vertAlign w:val="subscript"/>
              </w:rPr>
              <w:t>物</w:t>
            </w:r>
            <w:r>
              <w:rPr>
                <w:rFonts w:ascii="NEU-BX" w:eastAsia="方正书宋_GBK" w:hAnsi="NEU-BX" w:hint="eastAsia"/>
                <w:sz w:val="21"/>
              </w:rPr>
              <w:t>。其对应关系如下表</w:t>
            </w:r>
            <w:r>
              <w:rPr>
                <w:rFonts w:ascii="方正书宋_GBK" w:eastAsia="方正书宋_GBK" w:hAnsi="方正书宋_GBK" w:hint="eastAsia"/>
                <w:sz w:val="21"/>
              </w:rPr>
              <w:t>:</w:t>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1544"/>
              <w:gridCol w:w="1061"/>
              <w:gridCol w:w="1090"/>
              <w:gridCol w:w="1170"/>
              <w:gridCol w:w="1051"/>
              <w:gridCol w:w="1194"/>
            </w:tblGrid>
            <w:tr w14:paraId="3324EB90">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2137" w:type="dxa"/>
                  <w:vAlign w:val="center"/>
                </w:tcPr>
                <w:p w14:paraId="74B8E60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状态</w:t>
                  </w:r>
                </w:p>
              </w:tc>
              <w:tc>
                <w:tcPr>
                  <w:tcW w:w="1125" w:type="dxa"/>
                  <w:vAlign w:val="center"/>
                </w:tcPr>
                <w:p w14:paraId="04713F1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上浮</w:t>
                  </w:r>
                </w:p>
              </w:tc>
              <w:tc>
                <w:tcPr>
                  <w:tcW w:w="1170" w:type="dxa"/>
                  <w:vAlign w:val="center"/>
                </w:tcPr>
                <w:p w14:paraId="1DAB76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下沉</w:t>
                  </w:r>
                </w:p>
              </w:tc>
              <w:tc>
                <w:tcPr>
                  <w:tcW w:w="1290" w:type="dxa"/>
                  <w:vAlign w:val="center"/>
                </w:tcPr>
                <w:p w14:paraId="7A714B3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悬浮</w:t>
                  </w:r>
                </w:p>
              </w:tc>
              <w:tc>
                <w:tcPr>
                  <w:tcW w:w="1110" w:type="dxa"/>
                  <w:vAlign w:val="center"/>
                </w:tcPr>
                <w:p w14:paraId="7B7E038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漂浮</w:t>
                  </w:r>
                </w:p>
              </w:tc>
              <w:tc>
                <w:tcPr>
                  <w:tcW w:w="1327" w:type="dxa"/>
                  <w:vAlign w:val="center"/>
                </w:tcPr>
                <w:p w14:paraId="410CA53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沉底</w:t>
                  </w:r>
                </w:p>
              </w:tc>
            </w:tr>
            <w:tr w14:paraId="2FC7E110">
              <w:tblPrEx>
                <w:tblW w:w="5000" w:type="pct"/>
                <w:jc w:val="center"/>
                <w:tblCellMar>
                  <w:top w:w="0" w:type="dxa"/>
                  <w:left w:w="108" w:type="dxa"/>
                  <w:bottom w:w="0" w:type="dxa"/>
                  <w:right w:w="108" w:type="dxa"/>
                </w:tblCellMar>
              </w:tblPrEx>
              <w:trPr>
                <w:jc w:val="center"/>
              </w:trPr>
              <w:tc>
                <w:tcPr>
                  <w:tcW w:w="2137" w:type="dxa"/>
                  <w:vAlign w:val="center"/>
                </w:tcPr>
                <w:p w14:paraId="2A986F6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受力分析</w:t>
                  </w:r>
                </w:p>
              </w:tc>
              <w:tc>
                <w:tcPr>
                  <w:tcW w:w="1125" w:type="dxa"/>
                  <w:vAlign w:val="center"/>
                </w:tcPr>
                <w:p w14:paraId="098B0CA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drawing>
                      <wp:inline distT="0" distB="0" distL="0" distR="0">
                        <wp:extent cx="457200" cy="544195"/>
                        <wp:effectExtent l="0" t="0" r="0" b="1905"/>
                        <wp:docPr id="275" name="A24XTBJA8XHKWL18.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A24XTBJA8XHKWL18.eps"/>
                                <pic:cNvPicPr>
                                  <a:picLocks noChangeAspect="1"/>
                                </pic:cNvPicPr>
                              </pic:nvPicPr>
                              <pic:blipFill>
                                <a:blip xmlns:r="http://schemas.openxmlformats.org/officeDocument/2006/relationships" r:embed="rId15"/>
                                <a:stretch>
                                  <a:fillRect/>
                                </a:stretch>
                              </pic:blipFill>
                              <pic:spPr>
                                <a:xfrm>
                                  <a:off x="0" y="0"/>
                                  <a:ext cx="457200" cy="544680"/>
                                </a:xfrm>
                                <a:prstGeom prst="rect">
                                  <a:avLst/>
                                </a:prstGeom>
                              </pic:spPr>
                            </pic:pic>
                          </a:graphicData>
                        </a:graphic>
                      </wp:inline>
                    </w:drawing>
                  </w:r>
                </w:p>
              </w:tc>
              <w:tc>
                <w:tcPr>
                  <w:tcW w:w="1170" w:type="dxa"/>
                  <w:vAlign w:val="center"/>
                </w:tcPr>
                <w:p w14:paraId="6E70D1F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drawing>
                      <wp:inline distT="0" distB="0" distL="0" distR="0">
                        <wp:extent cx="457200" cy="544195"/>
                        <wp:effectExtent l="0" t="0" r="0" b="1905"/>
                        <wp:docPr id="276" name="A24XTBJA8XHKWL19.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A24XTBJA8XHKWL19.eps"/>
                                <pic:cNvPicPr>
                                  <a:picLocks noChangeAspect="1"/>
                                </pic:cNvPicPr>
                              </pic:nvPicPr>
                              <pic:blipFill>
                                <a:blip xmlns:r="http://schemas.openxmlformats.org/officeDocument/2006/relationships" r:embed="rId16"/>
                                <a:stretch>
                                  <a:fillRect/>
                                </a:stretch>
                              </pic:blipFill>
                              <pic:spPr>
                                <a:xfrm>
                                  <a:off x="0" y="0"/>
                                  <a:ext cx="457200" cy="544680"/>
                                </a:xfrm>
                                <a:prstGeom prst="rect">
                                  <a:avLst/>
                                </a:prstGeom>
                              </pic:spPr>
                            </pic:pic>
                          </a:graphicData>
                        </a:graphic>
                      </wp:inline>
                    </w:drawing>
                  </w:r>
                </w:p>
              </w:tc>
              <w:tc>
                <w:tcPr>
                  <w:tcW w:w="1290" w:type="dxa"/>
                  <w:vAlign w:val="center"/>
                </w:tcPr>
                <w:p w14:paraId="71969DC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drawing>
                      <wp:inline distT="0" distB="0" distL="0" distR="0">
                        <wp:extent cx="457200" cy="544195"/>
                        <wp:effectExtent l="0" t="0" r="0" b="1905"/>
                        <wp:docPr id="277" name="A24XTBJA8XHKWL2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A24XTBJA8XHKWL20.eps"/>
                                <pic:cNvPicPr>
                                  <a:picLocks noChangeAspect="1"/>
                                </pic:cNvPicPr>
                              </pic:nvPicPr>
                              <pic:blipFill>
                                <a:blip xmlns:r="http://schemas.openxmlformats.org/officeDocument/2006/relationships" r:embed="rId17"/>
                                <a:stretch>
                                  <a:fillRect/>
                                </a:stretch>
                              </pic:blipFill>
                              <pic:spPr>
                                <a:xfrm>
                                  <a:off x="0" y="0"/>
                                  <a:ext cx="457200" cy="544680"/>
                                </a:xfrm>
                                <a:prstGeom prst="rect">
                                  <a:avLst/>
                                </a:prstGeom>
                              </pic:spPr>
                            </pic:pic>
                          </a:graphicData>
                        </a:graphic>
                      </wp:inline>
                    </w:drawing>
                  </w:r>
                </w:p>
              </w:tc>
              <w:tc>
                <w:tcPr>
                  <w:tcW w:w="1110" w:type="dxa"/>
                  <w:vAlign w:val="center"/>
                </w:tcPr>
                <w:p w14:paraId="4F88302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drawing>
                      <wp:inline distT="0" distB="0" distL="0" distR="0">
                        <wp:extent cx="457200" cy="570230"/>
                        <wp:effectExtent l="0" t="0" r="0" b="1270"/>
                        <wp:docPr id="278" name="A24XTBJA8XHKWL2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A24XTBJA8XHKWL21.eps"/>
                                <pic:cNvPicPr>
                                  <a:picLocks noChangeAspect="1"/>
                                </pic:cNvPicPr>
                              </pic:nvPicPr>
                              <pic:blipFill>
                                <a:blip xmlns:r="http://schemas.openxmlformats.org/officeDocument/2006/relationships" r:embed="rId18"/>
                                <a:stretch>
                                  <a:fillRect/>
                                </a:stretch>
                              </pic:blipFill>
                              <pic:spPr>
                                <a:xfrm>
                                  <a:off x="0" y="0"/>
                                  <a:ext cx="457200" cy="570600"/>
                                </a:xfrm>
                                <a:prstGeom prst="rect">
                                  <a:avLst/>
                                </a:prstGeom>
                              </pic:spPr>
                            </pic:pic>
                          </a:graphicData>
                        </a:graphic>
                      </wp:inline>
                    </w:drawing>
                  </w:r>
                </w:p>
              </w:tc>
              <w:tc>
                <w:tcPr>
                  <w:tcW w:w="1327" w:type="dxa"/>
                  <w:vAlign w:val="center"/>
                </w:tcPr>
                <w:p w14:paraId="194ED9F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drawing>
                      <wp:inline distT="0" distB="0" distL="0" distR="0">
                        <wp:extent cx="457200" cy="824230"/>
                        <wp:effectExtent l="0" t="0" r="0" b="1270"/>
                        <wp:docPr id="279" name="A24XTBJA8XHKWL2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A24XTBJA8XHKWL22.eps"/>
                                <pic:cNvPicPr>
                                  <a:picLocks noChangeAspect="1"/>
                                </pic:cNvPicPr>
                              </pic:nvPicPr>
                              <pic:blipFill>
                                <a:blip xmlns:r="http://schemas.openxmlformats.org/officeDocument/2006/relationships" r:embed="rId19"/>
                                <a:stretch>
                                  <a:fillRect/>
                                </a:stretch>
                              </pic:blipFill>
                              <pic:spPr>
                                <a:xfrm>
                                  <a:off x="0" y="0"/>
                                  <a:ext cx="457200" cy="824400"/>
                                </a:xfrm>
                                <a:prstGeom prst="rect">
                                  <a:avLst/>
                                </a:prstGeom>
                              </pic:spPr>
                            </pic:pic>
                          </a:graphicData>
                        </a:graphic>
                      </wp:inline>
                    </w:drawing>
                  </w:r>
                </w:p>
              </w:tc>
            </w:tr>
            <w:tr w14:paraId="2F70FD3A">
              <w:tblPrEx>
                <w:tblW w:w="5000" w:type="pct"/>
                <w:jc w:val="center"/>
                <w:tblCellMar>
                  <w:top w:w="0" w:type="dxa"/>
                  <w:left w:w="108" w:type="dxa"/>
                  <w:bottom w:w="0" w:type="dxa"/>
                  <w:right w:w="108" w:type="dxa"/>
                </w:tblCellMar>
              </w:tblPrEx>
              <w:trPr>
                <w:jc w:val="center"/>
              </w:trPr>
              <w:tc>
                <w:tcPr>
                  <w:tcW w:w="2137" w:type="dxa"/>
                  <w:vAlign w:val="center"/>
                </w:tcPr>
                <w:p w14:paraId="5290A28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F</w:t>
                  </w:r>
                  <w:r>
                    <w:rPr>
                      <w:rFonts w:ascii="白斜" w:eastAsia="方正书宋_GBK" w:hAnsi="白斜" w:hint="eastAsia"/>
                      <w:sz w:val="18"/>
                      <w:vertAlign w:val="subscript"/>
                    </w:rPr>
                    <w:t>浮</w:t>
                  </w:r>
                  <w:r>
                    <w:rPr>
                      <w:rFonts w:ascii="白斜" w:eastAsia="方正书宋_GBK" w:hAnsi="白斜" w:hint="eastAsia"/>
                      <w:sz w:val="18"/>
                    </w:rPr>
                    <w:t>与G</w:t>
                  </w:r>
                  <w:r>
                    <w:rPr>
                      <w:rFonts w:ascii="白斜" w:eastAsia="方正书宋_GBK" w:hAnsi="白斜" w:hint="eastAsia"/>
                      <w:sz w:val="18"/>
                      <w:vertAlign w:val="subscript"/>
                    </w:rPr>
                    <w:t>物</w:t>
                  </w:r>
                  <w:r>
                    <w:rPr>
                      <w:rFonts w:ascii="白斜" w:eastAsia="方正书宋_GBK" w:hAnsi="白斜" w:hint="eastAsia"/>
                      <w:sz w:val="18"/>
                    </w:rPr>
                    <w:t>的关系</w:t>
                  </w:r>
                </w:p>
              </w:tc>
              <w:tc>
                <w:tcPr>
                  <w:tcW w:w="1125" w:type="dxa"/>
                  <w:vAlign w:val="center"/>
                </w:tcPr>
                <w:p w14:paraId="661397F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F</w:t>
                  </w:r>
                  <w:r>
                    <w:rPr>
                      <w:rFonts w:ascii="白斜" w:eastAsia="方正书宋_GBK" w:hAnsi="白斜" w:hint="eastAsia"/>
                      <w:sz w:val="18"/>
                      <w:vertAlign w:val="subscript"/>
                    </w:rPr>
                    <w:t>浮</w:t>
                  </w:r>
                  <w:r>
                    <w:rPr>
                      <w:rFonts w:ascii="白斜" w:eastAsia="方正书宋_GBK" w:hAnsi="白斜" w:hint="eastAsia"/>
                      <w:sz w:val="18"/>
                    </w:rPr>
                    <w:t>&gt;G</w:t>
                  </w:r>
                  <w:r>
                    <w:rPr>
                      <w:rFonts w:ascii="白斜" w:eastAsia="方正书宋_GBK" w:hAnsi="白斜" w:hint="eastAsia"/>
                      <w:sz w:val="18"/>
                      <w:vertAlign w:val="subscript"/>
                    </w:rPr>
                    <w:t>物</w:t>
                  </w:r>
                </w:p>
              </w:tc>
              <w:tc>
                <w:tcPr>
                  <w:tcW w:w="1170" w:type="dxa"/>
                  <w:vAlign w:val="center"/>
                </w:tcPr>
                <w:p w14:paraId="6C2E433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F</w:t>
                  </w:r>
                  <w:r>
                    <w:rPr>
                      <w:rFonts w:ascii="白斜" w:eastAsia="方正书宋_GBK" w:hAnsi="白斜" w:hint="eastAsia"/>
                      <w:sz w:val="18"/>
                      <w:vertAlign w:val="subscript"/>
                    </w:rPr>
                    <w:t>浮</w:t>
                  </w:r>
                  <w:r>
                    <w:rPr>
                      <w:rFonts w:ascii="白斜" w:eastAsia="方正书宋_GBK" w:hAnsi="白斜" w:hint="eastAsia"/>
                      <w:sz w:val="18"/>
                    </w:rPr>
                    <w:t>&lt;G</w:t>
                  </w:r>
                  <w:r>
                    <w:rPr>
                      <w:rFonts w:ascii="白斜" w:eastAsia="方正书宋_GBK" w:hAnsi="白斜" w:hint="eastAsia"/>
                      <w:sz w:val="18"/>
                      <w:vertAlign w:val="subscript"/>
                    </w:rPr>
                    <w:t>物</w:t>
                  </w:r>
                </w:p>
              </w:tc>
              <w:tc>
                <w:tcPr>
                  <w:tcW w:w="1290" w:type="dxa"/>
                  <w:vAlign w:val="center"/>
                </w:tcPr>
                <w:p w14:paraId="186D55F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F</w:t>
                  </w:r>
                  <w:r>
                    <w:rPr>
                      <w:rFonts w:ascii="白斜" w:eastAsia="方正书宋_GBK" w:hAnsi="白斜" w:hint="eastAsia"/>
                      <w:sz w:val="18"/>
                      <w:vertAlign w:val="subscript"/>
                    </w:rPr>
                    <w:t>浮</w:t>
                  </w:r>
                  <w:r>
                    <w:rPr>
                      <w:rFonts w:ascii="白斜" w:eastAsia="方正书宋_GBK" w:hAnsi="白斜" w:hint="eastAsia"/>
                      <w:sz w:val="18"/>
                    </w:rPr>
                    <w:t>=G</w:t>
                  </w:r>
                  <w:r>
                    <w:rPr>
                      <w:rFonts w:ascii="白斜" w:eastAsia="方正书宋_GBK" w:hAnsi="白斜" w:hint="eastAsia"/>
                      <w:sz w:val="18"/>
                      <w:vertAlign w:val="subscript"/>
                    </w:rPr>
                    <w:t>物</w:t>
                  </w:r>
                </w:p>
              </w:tc>
              <w:tc>
                <w:tcPr>
                  <w:tcW w:w="1110" w:type="dxa"/>
                  <w:vAlign w:val="center"/>
                </w:tcPr>
                <w:p w14:paraId="6535457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F</w:t>
                  </w:r>
                  <w:r>
                    <w:rPr>
                      <w:rFonts w:ascii="白斜" w:eastAsia="方正书宋_GBK" w:hAnsi="白斜" w:hint="eastAsia"/>
                      <w:sz w:val="18"/>
                      <w:vertAlign w:val="subscript"/>
                    </w:rPr>
                    <w:t>浮</w:t>
                  </w:r>
                  <w:r>
                    <w:rPr>
                      <w:rFonts w:ascii="白斜" w:eastAsia="方正书宋_GBK" w:hAnsi="白斜" w:hint="eastAsia"/>
                      <w:sz w:val="18"/>
                    </w:rPr>
                    <w:t>=G</w:t>
                  </w:r>
                  <w:r>
                    <w:rPr>
                      <w:rFonts w:ascii="白斜" w:eastAsia="方正书宋_GBK" w:hAnsi="白斜" w:hint="eastAsia"/>
                      <w:sz w:val="18"/>
                      <w:vertAlign w:val="subscript"/>
                    </w:rPr>
                    <w:t>物</w:t>
                  </w:r>
                </w:p>
              </w:tc>
              <w:tc>
                <w:tcPr>
                  <w:tcW w:w="1327" w:type="dxa"/>
                  <w:vAlign w:val="center"/>
                </w:tcPr>
                <w:p w14:paraId="4A90A4C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F</w:t>
                  </w:r>
                  <w:r>
                    <w:rPr>
                      <w:rFonts w:ascii="白斜" w:eastAsia="方正书宋_GBK" w:hAnsi="白斜" w:hint="eastAsia"/>
                      <w:sz w:val="18"/>
                      <w:vertAlign w:val="subscript"/>
                    </w:rPr>
                    <w:t>浮</w:t>
                  </w:r>
                  <w:r>
                    <w:rPr>
                      <w:rFonts w:ascii="白斜" w:eastAsia="方正书宋_GBK" w:hAnsi="白斜" w:hint="eastAsia"/>
                      <w:sz w:val="18"/>
                    </w:rPr>
                    <w:t>+F</w:t>
                  </w:r>
                  <w:r>
                    <w:rPr>
                      <w:rFonts w:ascii="NEU-BZ" w:eastAsia="方正书宋_GBK" w:hAnsi="NEU-BZ" w:hint="eastAsia"/>
                      <w:sz w:val="18"/>
                      <w:vertAlign w:val="subscript"/>
                    </w:rPr>
                    <w:t>N</w:t>
                  </w:r>
                  <w:r>
                    <w:rPr>
                      <w:rFonts w:ascii="白斜" w:eastAsia="方正书宋_GBK" w:hAnsi="白斜" w:hint="eastAsia"/>
                      <w:sz w:val="18"/>
                    </w:rPr>
                    <w:t>=G</w:t>
                  </w:r>
                  <w:r>
                    <w:rPr>
                      <w:rFonts w:ascii="白斜" w:eastAsia="方正书宋_GBK" w:hAnsi="白斜" w:hint="eastAsia"/>
                      <w:sz w:val="18"/>
                      <w:vertAlign w:val="subscript"/>
                    </w:rPr>
                    <w:t>物</w:t>
                  </w:r>
                </w:p>
              </w:tc>
            </w:tr>
            <w:tr w14:paraId="058ACF90">
              <w:tblPrEx>
                <w:tblW w:w="5000" w:type="pct"/>
                <w:jc w:val="center"/>
                <w:tblCellMar>
                  <w:top w:w="0" w:type="dxa"/>
                  <w:left w:w="108" w:type="dxa"/>
                  <w:bottom w:w="0" w:type="dxa"/>
                  <w:right w:w="108" w:type="dxa"/>
                </w:tblCellMar>
              </w:tblPrEx>
              <w:trPr>
                <w:jc w:val="center"/>
              </w:trPr>
              <w:tc>
                <w:tcPr>
                  <w:tcW w:w="2137" w:type="dxa"/>
                  <w:vAlign w:val="center"/>
                </w:tcPr>
                <w:p w14:paraId="2243E93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ρ</w:t>
                  </w:r>
                  <w:r>
                    <w:rPr>
                      <w:rFonts w:ascii="白斜" w:eastAsia="方正书宋_GBK" w:hAnsi="白斜" w:hint="eastAsia"/>
                      <w:sz w:val="18"/>
                      <w:vertAlign w:val="subscript"/>
                    </w:rPr>
                    <w:t>液</w:t>
                  </w:r>
                  <w:r>
                    <w:rPr>
                      <w:rFonts w:ascii="白斜" w:eastAsia="方正书宋_GBK" w:hAnsi="白斜" w:hint="eastAsia"/>
                      <w:sz w:val="18"/>
                    </w:rPr>
                    <w:t>与ρ</w:t>
                  </w:r>
                  <w:r>
                    <w:rPr>
                      <w:rFonts w:ascii="白斜" w:eastAsia="方正书宋_GBK" w:hAnsi="白斜" w:hint="eastAsia"/>
                      <w:sz w:val="18"/>
                      <w:vertAlign w:val="subscript"/>
                    </w:rPr>
                    <w:t>物</w:t>
                  </w:r>
                  <w:r>
                    <w:rPr>
                      <w:rFonts w:ascii="白斜" w:eastAsia="方正书宋_GBK" w:hAnsi="白斜" w:hint="eastAsia"/>
                      <w:sz w:val="18"/>
                    </w:rPr>
                    <w:t>的关系</w:t>
                  </w:r>
                </w:p>
              </w:tc>
              <w:tc>
                <w:tcPr>
                  <w:tcW w:w="1125" w:type="dxa"/>
                  <w:vAlign w:val="center"/>
                </w:tcPr>
                <w:p w14:paraId="2822524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ρ</w:t>
                  </w:r>
                  <w:r>
                    <w:rPr>
                      <w:rFonts w:ascii="白斜" w:eastAsia="方正书宋_GBK" w:hAnsi="白斜" w:hint="eastAsia"/>
                      <w:sz w:val="18"/>
                      <w:vertAlign w:val="subscript"/>
                    </w:rPr>
                    <w:t>液</w:t>
                  </w:r>
                  <w:r>
                    <w:rPr>
                      <w:rFonts w:ascii="白斜" w:eastAsia="方正书宋_GBK" w:hAnsi="白斜" w:hint="eastAsia"/>
                      <w:sz w:val="18"/>
                    </w:rPr>
                    <w:t>&gt;ρ</w:t>
                  </w:r>
                  <w:r>
                    <w:rPr>
                      <w:rFonts w:ascii="白斜" w:eastAsia="方正书宋_GBK" w:hAnsi="白斜" w:hint="eastAsia"/>
                      <w:sz w:val="18"/>
                      <w:vertAlign w:val="subscript"/>
                    </w:rPr>
                    <w:t>物</w:t>
                  </w:r>
                </w:p>
              </w:tc>
              <w:tc>
                <w:tcPr>
                  <w:tcW w:w="1170" w:type="dxa"/>
                  <w:vAlign w:val="center"/>
                </w:tcPr>
                <w:p w14:paraId="23DC902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ρ</w:t>
                  </w:r>
                  <w:r>
                    <w:rPr>
                      <w:rFonts w:ascii="白斜" w:eastAsia="方正书宋_GBK" w:hAnsi="白斜" w:hint="eastAsia"/>
                      <w:sz w:val="18"/>
                      <w:vertAlign w:val="subscript"/>
                    </w:rPr>
                    <w:t>液</w:t>
                  </w:r>
                  <w:r>
                    <w:rPr>
                      <w:rFonts w:ascii="白斜" w:eastAsia="方正书宋_GBK" w:hAnsi="白斜" w:hint="eastAsia"/>
                      <w:sz w:val="18"/>
                    </w:rPr>
                    <w:t>&lt;ρ</w:t>
                  </w:r>
                  <w:r>
                    <w:rPr>
                      <w:rFonts w:ascii="白斜" w:eastAsia="方正书宋_GBK" w:hAnsi="白斜" w:hint="eastAsia"/>
                      <w:sz w:val="18"/>
                      <w:vertAlign w:val="subscript"/>
                    </w:rPr>
                    <w:t>物</w:t>
                  </w:r>
                </w:p>
              </w:tc>
              <w:tc>
                <w:tcPr>
                  <w:tcW w:w="1290" w:type="dxa"/>
                  <w:vAlign w:val="center"/>
                </w:tcPr>
                <w:p w14:paraId="2F7D49D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ρ</w:t>
                  </w:r>
                  <w:r>
                    <w:rPr>
                      <w:rFonts w:ascii="白斜" w:eastAsia="方正书宋_GBK" w:hAnsi="白斜" w:hint="eastAsia"/>
                      <w:sz w:val="18"/>
                      <w:vertAlign w:val="subscript"/>
                    </w:rPr>
                    <w:t>液</w:t>
                  </w:r>
                  <w:r>
                    <w:rPr>
                      <w:rFonts w:ascii="白斜" w:eastAsia="方正书宋_GBK" w:hAnsi="白斜" w:hint="eastAsia"/>
                      <w:sz w:val="18"/>
                    </w:rPr>
                    <w:t>=ρ</w:t>
                  </w:r>
                  <w:r>
                    <w:rPr>
                      <w:rFonts w:ascii="白斜" w:eastAsia="方正书宋_GBK" w:hAnsi="白斜" w:hint="eastAsia"/>
                      <w:sz w:val="18"/>
                      <w:vertAlign w:val="subscript"/>
                    </w:rPr>
                    <w:t>物</w:t>
                  </w:r>
                </w:p>
              </w:tc>
              <w:tc>
                <w:tcPr>
                  <w:tcW w:w="1110" w:type="dxa"/>
                  <w:vAlign w:val="center"/>
                </w:tcPr>
                <w:p w14:paraId="420577A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ρ</w:t>
                  </w:r>
                  <w:r>
                    <w:rPr>
                      <w:rFonts w:ascii="白斜" w:eastAsia="方正书宋_GBK" w:hAnsi="白斜" w:hint="eastAsia"/>
                      <w:sz w:val="18"/>
                      <w:vertAlign w:val="subscript"/>
                    </w:rPr>
                    <w:t>液</w:t>
                  </w:r>
                  <w:r>
                    <w:rPr>
                      <w:rFonts w:ascii="白斜" w:eastAsia="方正书宋_GBK" w:hAnsi="白斜" w:hint="eastAsia"/>
                      <w:sz w:val="18"/>
                    </w:rPr>
                    <w:t>&gt;ρ</w:t>
                  </w:r>
                  <w:r>
                    <w:rPr>
                      <w:rFonts w:ascii="白斜" w:eastAsia="方正书宋_GBK" w:hAnsi="白斜" w:hint="eastAsia"/>
                      <w:sz w:val="18"/>
                      <w:vertAlign w:val="subscript"/>
                    </w:rPr>
                    <w:t>物</w:t>
                  </w:r>
                </w:p>
              </w:tc>
              <w:tc>
                <w:tcPr>
                  <w:tcW w:w="1327" w:type="dxa"/>
                  <w:vAlign w:val="center"/>
                </w:tcPr>
                <w:p w14:paraId="616FF33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白斜" w:eastAsia="方正书宋_GBK" w:hAnsi="白斜" w:hint="eastAsia"/>
                      <w:sz w:val="18"/>
                    </w:rPr>
                    <w:t>ρ</w:t>
                  </w:r>
                  <w:r>
                    <w:rPr>
                      <w:rFonts w:ascii="白斜" w:eastAsia="方正书宋_GBK" w:hAnsi="白斜" w:hint="eastAsia"/>
                      <w:sz w:val="18"/>
                      <w:vertAlign w:val="subscript"/>
                    </w:rPr>
                    <w:t>液</w:t>
                  </w:r>
                  <w:r>
                    <w:rPr>
                      <w:rFonts w:ascii="白斜" w:eastAsia="方正书宋_GBK" w:hAnsi="白斜" w:hint="eastAsia"/>
                      <w:sz w:val="18"/>
                    </w:rPr>
                    <w:t>&lt;ρ</w:t>
                  </w:r>
                  <w:r>
                    <w:rPr>
                      <w:rFonts w:ascii="白斜" w:eastAsia="方正书宋_GBK" w:hAnsi="白斜" w:hint="eastAsia"/>
                      <w:sz w:val="18"/>
                      <w:vertAlign w:val="subscript"/>
                    </w:rPr>
                    <w:t>物</w:t>
                  </w:r>
                </w:p>
              </w:tc>
            </w:tr>
          </w:tbl>
          <w:p w14:paraId="264A397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994376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出示例题</w:t>
            </w:r>
          </w:p>
          <w:p w14:paraId="089F1C7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黑体_GBK" w:eastAsia="方正黑体_GBK" w:hAnsi="方正黑体_GBK" w:hint="eastAsia"/>
                <w:sz w:val="21"/>
              </w:rPr>
              <w:t>[</w:t>
            </w:r>
            <w:r>
              <w:rPr>
                <w:rFonts w:ascii="NEU-BX" w:eastAsia="方正黑体_GBK" w:hAnsi="NEU-BX" w:hint="eastAsia"/>
                <w:sz w:val="21"/>
              </w:rPr>
              <w:t>例题</w:t>
            </w:r>
            <w:r>
              <w:rPr>
                <w:rFonts w:ascii="方正黑体_GBK" w:eastAsia="方正黑体_GBK" w:hAnsi="方正黑体_GBK" w:hint="eastAsia"/>
                <w:sz w:val="21"/>
              </w:rPr>
              <w:t>]</w:t>
            </w:r>
          </w:p>
          <w:p w14:paraId="1912882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256665" cy="875030"/>
                  <wp:effectExtent l="0" t="0" r="635" b="1270"/>
                  <wp:docPr id="280" name="A24XTBJA8XHKWL23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A24XTBJA8XHKWL23B.eps"/>
                          <pic:cNvPicPr>
                            <a:picLocks noChangeAspect="1"/>
                          </pic:cNvPicPr>
                        </pic:nvPicPr>
                        <pic:blipFill>
                          <a:blip xmlns:r="http://schemas.openxmlformats.org/officeDocument/2006/relationships" r:embed="rId20"/>
                          <a:stretch>
                            <a:fillRect/>
                          </a:stretch>
                        </pic:blipFill>
                        <pic:spPr>
                          <a:xfrm>
                            <a:off x="0" y="0"/>
                            <a:ext cx="1257120" cy="875160"/>
                          </a:xfrm>
                          <a:prstGeom prst="rect">
                            <a:avLst/>
                          </a:prstGeom>
                        </pic:spPr>
                      </pic:pic>
                    </a:graphicData>
                  </a:graphic>
                </wp:inline>
              </w:drawing>
            </w:r>
          </w:p>
          <w:p w14:paraId="378F481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如图所示</w:t>
            </w:r>
            <w:r>
              <w:rPr>
                <w:rFonts w:ascii="方正书宋_GBK" w:eastAsia="方正书宋_GBK" w:hAnsi="方正书宋_GBK" w:hint="eastAsia"/>
                <w:sz w:val="21"/>
              </w:rPr>
              <w:t>,</w:t>
            </w:r>
            <w:r>
              <w:rPr>
                <w:rFonts w:ascii="NEU-BX" w:eastAsia="方正书宋_GBK" w:hAnsi="NEU-BX" w:hint="eastAsia"/>
                <w:sz w:val="21"/>
              </w:rPr>
              <w:t>小明把鸡蛋放入盛水的杯中</w:t>
            </w:r>
            <w:r>
              <w:rPr>
                <w:rFonts w:ascii="方正书宋_GBK" w:eastAsia="方正书宋_GBK" w:hAnsi="方正书宋_GBK" w:hint="eastAsia"/>
                <w:sz w:val="21"/>
              </w:rPr>
              <w:t>,</w:t>
            </w:r>
            <w:r>
              <w:rPr>
                <w:rFonts w:ascii="NEU-BX" w:eastAsia="方正书宋_GBK" w:hAnsi="NEU-BX" w:hint="eastAsia"/>
                <w:sz w:val="21"/>
              </w:rPr>
              <w:t>鸡蛋沉在杯底如图</w:t>
            </w:r>
            <w:r>
              <w:rPr>
                <w:rFonts w:ascii="方正书宋_GBK" w:eastAsia="方正书宋_GBK" w:hAnsi="方正书宋_GBK" w:hint="eastAsia"/>
                <w:sz w:val="21"/>
              </w:rPr>
              <w:t>(</w:t>
            </w:r>
            <w:r>
              <w:rPr>
                <w:rFonts w:ascii="NEU-BX" w:eastAsia="方正书宋_GBK" w:hAnsi="NEU-BX" w:hint="eastAsia"/>
                <w:sz w:val="21"/>
              </w:rPr>
              <w:t>甲</w:t>
            </w:r>
            <w:r>
              <w:rPr>
                <w:rFonts w:ascii="方正书宋_GBK" w:eastAsia="方正书宋_GBK" w:hAnsi="方正书宋_GBK" w:hint="eastAsia"/>
                <w:sz w:val="21"/>
              </w:rPr>
              <w:t>),</w:t>
            </w:r>
            <w:r>
              <w:rPr>
                <w:rFonts w:ascii="NEU-BX" w:eastAsia="方正书宋_GBK" w:hAnsi="NEU-BX" w:hint="eastAsia"/>
                <w:sz w:val="21"/>
              </w:rPr>
              <w:t>向杯中加盐</w:t>
            </w:r>
            <w:r>
              <w:rPr>
                <w:rFonts w:ascii="方正书宋_GBK" w:eastAsia="方正书宋_GBK" w:hAnsi="方正书宋_GBK" w:hint="eastAsia"/>
                <w:sz w:val="21"/>
              </w:rPr>
              <w:t>,</w:t>
            </w:r>
            <w:r>
              <w:rPr>
                <w:rFonts w:ascii="NEU-BX" w:eastAsia="方正书宋_GBK" w:hAnsi="NEU-BX" w:hint="eastAsia"/>
                <w:sz w:val="21"/>
              </w:rPr>
              <w:t>鸡蛋悬浮如图</w:t>
            </w:r>
            <w:r>
              <w:rPr>
                <w:rFonts w:ascii="方正书宋_GBK" w:eastAsia="方正书宋_GBK" w:hAnsi="方正书宋_GBK" w:hint="eastAsia"/>
                <w:sz w:val="21"/>
              </w:rPr>
              <w:t>(</w:t>
            </w:r>
            <w:r>
              <w:rPr>
                <w:rFonts w:ascii="NEU-BX" w:eastAsia="方正书宋_GBK" w:hAnsi="NEU-BX" w:hint="eastAsia"/>
                <w:sz w:val="21"/>
              </w:rPr>
              <w:t>乙</w:t>
            </w:r>
            <w:r>
              <w:rPr>
                <w:rFonts w:ascii="方正书宋_GBK" w:eastAsia="方正书宋_GBK" w:hAnsi="方正书宋_GBK" w:hint="eastAsia"/>
                <w:sz w:val="21"/>
              </w:rPr>
              <w:t>),</w:t>
            </w:r>
            <w:r>
              <w:rPr>
                <w:rFonts w:ascii="NEU-BX" w:eastAsia="方正书宋_GBK" w:hAnsi="NEU-BX" w:hint="eastAsia"/>
                <w:sz w:val="21"/>
              </w:rPr>
              <w:t>则鸡蛋在两液体中的浮力关系是F</w:t>
            </w:r>
            <w:r>
              <w:rPr>
                <w:rFonts w:ascii="NEU-BX" w:eastAsia="方正书宋_GBK" w:hAnsi="NEU-BX" w:hint="eastAsia"/>
                <w:sz w:val="21"/>
                <w:vertAlign w:val="subscript"/>
              </w:rPr>
              <w:t>甲</w:t>
            </w:r>
            <w:r>
              <w:rPr>
                <w:rFonts w:ascii="NEU-BX" w:eastAsia="方正楷体_GBK" w:hAnsi="NEU-BX" w:hint="eastAsia"/>
                <w:sz w:val="21"/>
                <w:u w:val="single"/>
              </w:rPr>
              <w:t>　小于　</w:t>
            </w:r>
            <w:r>
              <w:rPr>
                <w:rFonts w:ascii="方正书宋_GBK" w:eastAsia="方正书宋_GBK" w:hAnsi="方正书宋_GBK" w:hint="eastAsia"/>
                <w:sz w:val="21"/>
              </w:rPr>
              <w:t>(</w:t>
            </w:r>
            <w:r>
              <w:rPr>
                <w:rFonts w:ascii="NEU-BX" w:eastAsia="方正书宋_GBK" w:hAnsi="NEU-BX" w:hint="eastAsia"/>
                <w:sz w:val="21"/>
              </w:rPr>
              <w:t>选填“大于”“小于”或“等于”</w:t>
            </w:r>
            <w:r>
              <w:rPr>
                <w:rFonts w:ascii="方正书宋_GBK" w:eastAsia="方正书宋_GBK" w:hAnsi="方正书宋_GBK" w:hint="eastAsia"/>
                <w:sz w:val="21"/>
              </w:rPr>
              <w:t>)</w:t>
            </w:r>
            <w:r>
              <w:rPr>
                <w:rFonts w:ascii="NEU-BX" w:eastAsia="方正书宋_GBK" w:hAnsi="NEU-BX" w:hint="eastAsia"/>
                <w:sz w:val="21"/>
              </w:rPr>
              <w:t>F</w:t>
            </w:r>
            <w:r>
              <w:rPr>
                <w:rFonts w:ascii="NEU-BX" w:eastAsia="方正书宋_GBK" w:hAnsi="NEU-BX" w:hint="eastAsia"/>
                <w:sz w:val="21"/>
                <w:vertAlign w:val="subscript"/>
              </w:rPr>
              <w:t>乙</w:t>
            </w:r>
            <w:r>
              <w:rPr>
                <w:rFonts w:ascii="NEU-BX" w:eastAsia="方正书宋_GBK" w:hAnsi="NEU-BX" w:hint="eastAsia"/>
                <w:sz w:val="21"/>
              </w:rPr>
              <w:t>。若鸡蛋的质量为</w:t>
            </w:r>
            <w:r>
              <w:rPr>
                <w:rFonts w:ascii="NEU-BZ" w:eastAsia="方正书宋_GBK" w:hAnsi="NEU-BZ" w:hint="eastAsia"/>
                <w:sz w:val="21"/>
              </w:rPr>
              <w:t>50</w:t>
            </w:r>
            <w:r>
              <w:rPr>
                <w:rFonts w:ascii="NEU-BX" w:eastAsia="方正书宋_GBK" w:hAnsi="NEU-BX" w:hint="eastAsia"/>
                <w:sz w:val="21"/>
              </w:rPr>
              <w:t xml:space="preserve"> </w:t>
            </w:r>
            <w:r>
              <w:rPr>
                <w:rFonts w:ascii="NEU-BZ" w:eastAsia="方正书宋_GBK" w:hAnsi="NEU-BZ" w:hint="eastAsia"/>
                <w:sz w:val="21"/>
              </w:rPr>
              <w:t>g</w:t>
            </w:r>
            <w:r>
              <w:rPr>
                <w:rFonts w:ascii="方正书宋_GBK" w:eastAsia="方正书宋_GBK" w:hAnsi="方正书宋_GBK" w:hint="eastAsia"/>
                <w:sz w:val="21"/>
              </w:rPr>
              <w:t>,</w:t>
            </w:r>
            <w:r>
              <w:rPr>
                <w:rFonts w:ascii="NEU-BX" w:eastAsia="方正书宋_GBK" w:hAnsi="NEU-BX" w:hint="eastAsia"/>
                <w:sz w:val="21"/>
              </w:rPr>
              <w:t>则鸡蛋在乙杯盐水中受到的浮力为</w:t>
            </w:r>
            <w:r>
              <w:rPr>
                <w:rFonts w:ascii="NEU-BX" w:eastAsia="方正楷体_GBK" w:hAnsi="NEU-BX" w:hint="eastAsia"/>
                <w:sz w:val="21"/>
                <w:u w:val="single"/>
              </w:rPr>
              <w:t>　</w:t>
            </w:r>
            <w:r>
              <w:rPr>
                <w:rFonts w:ascii="NEU-BZ" w:eastAsia="方正楷体_GBK" w:hAnsi="NEU-BZ" w:hint="eastAsia"/>
                <w:sz w:val="21"/>
                <w:u w:val="single"/>
              </w:rPr>
              <w:t>0</w:t>
            </w:r>
            <w:r>
              <w:rPr>
                <w:rFonts w:ascii="NEU-BX" w:eastAsia="方正楷体_GBK" w:hAnsi="NEU-BX" w:hint="eastAsia"/>
                <w:sz w:val="21"/>
                <w:u w:val="single"/>
              </w:rPr>
              <w:t>.</w:t>
            </w:r>
            <w:r>
              <w:rPr>
                <w:rFonts w:ascii="NEU-BZ" w:eastAsia="方正楷体_GBK" w:hAnsi="NEU-BZ" w:hint="eastAsia"/>
                <w:sz w:val="21"/>
                <w:u w:val="single"/>
              </w:rPr>
              <w:t>5</w:t>
            </w:r>
            <w:r>
              <w:rPr>
                <w:rFonts w:ascii="NEU-BX" w:eastAsia="方正楷体_GBK" w:hAnsi="NEU-BX" w:hint="eastAsia"/>
                <w:sz w:val="21"/>
                <w:u w:val="single"/>
              </w:rPr>
              <w:t>　</w:t>
            </w:r>
            <w:r>
              <w:rPr>
                <w:rFonts w:ascii="NEU-BZ" w:eastAsia="方正书宋_GBK" w:hAnsi="NEU-BZ" w:hint="eastAsia"/>
                <w:sz w:val="21"/>
              </w:rPr>
              <w:t>N</w:t>
            </w:r>
            <w:r>
              <w:rPr>
                <w:rFonts w:ascii="方正书宋_GBK" w:eastAsia="方正书宋_GBK" w:hAnsi="方正书宋_GBK" w:hint="eastAsia"/>
                <w:sz w:val="21"/>
              </w:rPr>
              <w:t>,</w:t>
            </w:r>
            <w:r>
              <w:rPr>
                <w:rFonts w:ascii="NEU-BX" w:eastAsia="方正书宋_GBK" w:hAnsi="NEU-BX" w:hint="eastAsia"/>
                <w:sz w:val="21"/>
              </w:rPr>
              <w:t>往乙杯盐水中再加一些盐</w:t>
            </w:r>
            <w:r>
              <w:rPr>
                <w:rFonts w:ascii="方正书宋_GBK" w:eastAsia="方正书宋_GBK" w:hAnsi="方正书宋_GBK" w:hint="eastAsia"/>
                <w:sz w:val="21"/>
              </w:rPr>
              <w:t>,</w:t>
            </w:r>
            <w:r>
              <w:rPr>
                <w:rFonts w:ascii="NEU-BX" w:eastAsia="方正书宋_GBK" w:hAnsi="NEU-BX" w:hint="eastAsia"/>
                <w:sz w:val="21"/>
              </w:rPr>
              <w:t>鸡蛋将</w:t>
            </w:r>
            <w:r>
              <w:rPr>
                <w:rFonts w:ascii="NEU-BX" w:eastAsia="方正楷体_GBK" w:hAnsi="NEU-BX" w:hint="eastAsia"/>
                <w:sz w:val="21"/>
                <w:u w:val="single"/>
              </w:rPr>
              <w:t>　上浮　</w:t>
            </w:r>
            <w:r>
              <w:rPr>
                <w:rFonts w:ascii="方正书宋_GBK" w:eastAsia="方正书宋_GBK" w:hAnsi="方正书宋_GBK" w:hint="eastAsia"/>
                <w:sz w:val="21"/>
              </w:rPr>
              <w:t>(</w:t>
            </w:r>
            <w:r>
              <w:rPr>
                <w:rFonts w:ascii="NEU-BX" w:eastAsia="方正书宋_GBK" w:hAnsi="NEU-BX" w:hint="eastAsia"/>
                <w:sz w:val="21"/>
              </w:rPr>
              <w:t>选填“下沉”“上浮”或“仍悬浮”</w:t>
            </w:r>
            <w:r>
              <w:rPr>
                <w:rFonts w:ascii="方正书宋_GBK" w:eastAsia="方正书宋_GBK" w:hAnsi="方正书宋_GBK" w:hint="eastAsia"/>
                <w:sz w:val="21"/>
              </w:rPr>
              <w:t>)</w:t>
            </w:r>
            <w:r>
              <w:rPr>
                <w:rFonts w:ascii="NEU-BX" w:eastAsia="方正书宋_GBK" w:hAnsi="NEU-BX" w:hint="eastAsia"/>
                <w:sz w:val="21"/>
              </w:rPr>
              <w:t>。 </w:t>
            </w:r>
          </w:p>
        </w:tc>
        <w:tc>
          <w:tcPr>
            <w:tcW w:w="1469" w:type="dxa"/>
            <w:vAlign w:val="center"/>
          </w:tcPr>
          <w:p w14:paraId="54E34E0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明确两个关系</w:t>
            </w:r>
            <w:r>
              <w:rPr>
                <w:rFonts w:ascii="方正书宋_GBK" w:eastAsia="方正书宋_GBK" w:hAnsi="方正书宋_GBK" w:hint="eastAsia"/>
                <w:sz w:val="21"/>
              </w:rPr>
              <w:t>:</w:t>
            </w:r>
            <w:r>
              <w:rPr>
                <w:rFonts w:ascii="NEU-BX" w:eastAsia="方正书宋_GBK" w:hAnsi="NEU-BX" w:hint="eastAsia"/>
                <w:sz w:val="21"/>
              </w:rPr>
              <w:t>物体重力、所受浮力跟物体密度、液体密度关系</w:t>
            </w:r>
            <w:r>
              <w:rPr>
                <w:rFonts w:ascii="方正书宋_GBK" w:eastAsia="方正书宋_GBK" w:hAnsi="方正书宋_GBK" w:hint="eastAsia"/>
                <w:sz w:val="21"/>
              </w:rPr>
              <w:t>,</w:t>
            </w:r>
            <w:r>
              <w:rPr>
                <w:rFonts w:ascii="NEU-BX" w:eastAsia="方正书宋_GBK" w:hAnsi="NEU-BX" w:hint="eastAsia"/>
                <w:sz w:val="21"/>
              </w:rPr>
              <w:t>以及它们跟浮沉状态的对应关系</w:t>
            </w:r>
          </w:p>
          <w:p w14:paraId="77C4623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F6880D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r w14:paraId="30EA4AAE">
        <w:tblPrEx>
          <w:tblW w:w="5000" w:type="pct"/>
          <w:jc w:val="center"/>
          <w:tblCellMar>
            <w:top w:w="0" w:type="dxa"/>
            <w:left w:w="108" w:type="dxa"/>
            <w:bottom w:w="0" w:type="dxa"/>
            <w:right w:w="108" w:type="dxa"/>
          </w:tblCellMar>
        </w:tblPrEx>
        <w:trPr>
          <w:jc w:val="center"/>
        </w:trPr>
        <w:tc>
          <w:tcPr>
            <w:tcW w:w="8385" w:type="dxa"/>
            <w:vAlign w:val="center"/>
          </w:tcPr>
          <w:p w14:paraId="04941B6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三、归纳概括　课堂小结</w:t>
            </w:r>
          </w:p>
          <w:p w14:paraId="53ADA38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学生讨论发言</w:t>
            </w:r>
            <w:r>
              <w:rPr>
                <w:rFonts w:ascii="方正书宋_GBK" w:eastAsia="方正书宋_GBK" w:hAnsi="方正书宋_GBK" w:hint="eastAsia"/>
                <w:sz w:val="21"/>
              </w:rPr>
              <w:t>,</w:t>
            </w:r>
            <w:r>
              <w:rPr>
                <w:rFonts w:ascii="NEU-BX" w:eastAsia="方正书宋_GBK" w:hAnsi="NEU-BX" w:hint="eastAsia"/>
                <w:sz w:val="21"/>
              </w:rPr>
              <w:t>梳理本节知识要点</w:t>
            </w:r>
            <w:r>
              <w:rPr>
                <w:rFonts w:ascii="方正书宋_GBK" w:eastAsia="方正书宋_GBK" w:hAnsi="方正书宋_GBK" w:hint="eastAsia"/>
                <w:sz w:val="21"/>
              </w:rPr>
              <w:t>,</w:t>
            </w:r>
            <w:r>
              <w:rPr>
                <w:rFonts w:ascii="NEU-BX" w:eastAsia="方正书宋_GBK" w:hAnsi="NEU-BX" w:hint="eastAsia"/>
                <w:sz w:val="21"/>
              </w:rPr>
              <w:t>老师随时补充。</w:t>
            </w:r>
            <w:r>
              <w:rPr>
                <w:rFonts w:ascii="方正书宋_GBK" w:eastAsia="方正书宋_GBK" w:hAnsi="方正书宋_GBK" w:hint="eastAsia"/>
                <w:sz w:val="21"/>
              </w:rPr>
              <w:t>(</w:t>
            </w:r>
            <w:r>
              <w:rPr>
                <w:rFonts w:ascii="NEU-BX" w:eastAsia="方正书宋_GBK" w:hAnsi="NEU-BX" w:hint="eastAsia"/>
                <w:sz w:val="21"/>
              </w:rPr>
              <w:t>“课堂小结”内容见</w:t>
            </w:r>
            <w:r>
              <w:rPr>
                <w:rFonts w:ascii="NEU-BZ" w:eastAsia="方正书宋_GBK" w:hAnsi="NEU-BZ" w:hint="eastAsia"/>
                <w:sz w:val="21"/>
              </w:rPr>
              <w:t>PPT</w:t>
            </w:r>
            <w:r>
              <w:rPr>
                <w:rFonts w:ascii="NEU-BX" w:eastAsia="方正书宋_GBK" w:hAnsi="NEU-BX" w:hint="eastAsia"/>
                <w:sz w:val="21"/>
              </w:rPr>
              <w:t>课件</w:t>
            </w:r>
            <w:r>
              <w:rPr>
                <w:rFonts w:ascii="方正书宋_GBK" w:eastAsia="方正书宋_GBK" w:hAnsi="方正书宋_GBK" w:hint="eastAsia"/>
                <w:sz w:val="21"/>
              </w:rPr>
              <w:t>)</w:t>
            </w:r>
          </w:p>
        </w:tc>
        <w:tc>
          <w:tcPr>
            <w:tcW w:w="1469" w:type="dxa"/>
            <w:vAlign w:val="center"/>
          </w:tcPr>
          <w:p w14:paraId="0D84324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培养学生归纳总结的意识和能力</w:t>
            </w:r>
          </w:p>
        </w:tc>
      </w:tr>
    </w:tbl>
    <w:p w14:paraId="5BE7E3D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313E3A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81" name="板书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板书设计.jpg"/>
                    <pic:cNvPicPr>
                      <a:picLocks noChangeAspect="1"/>
                    </pic:cNvPicPr>
                  </pic:nvPicPr>
                  <pic:blipFill>
                    <a:blip xmlns:r="http://schemas.openxmlformats.org/officeDocument/2006/relationships" r:embed="rId21"/>
                    <a:stretch>
                      <a:fillRect/>
                    </a:stretch>
                  </pic:blipFill>
                  <pic:spPr>
                    <a:xfrm>
                      <a:off x="0" y="0"/>
                      <a:ext cx="1082160" cy="227880"/>
                    </a:xfrm>
                    <a:prstGeom prst="rect">
                      <a:avLst/>
                    </a:prstGeom>
                  </pic:spPr>
                </pic:pic>
              </a:graphicData>
            </a:graphic>
          </wp:inline>
        </w:drawing>
      </w:r>
    </w:p>
    <w:p w14:paraId="3BDF3B01">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第四节　物体的浮与沉</w:t>
      </w:r>
    </w:p>
    <w:p w14:paraId="3A3F909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第</w:t>
      </w:r>
      <w:r>
        <w:rPr>
          <w:rFonts w:ascii="NEU-BZ" w:eastAsia="方正书宋_GBK" w:hAnsi="NEU-BZ" w:hint="eastAsia"/>
          <w:sz w:val="21"/>
        </w:rPr>
        <w:t>1</w:t>
      </w:r>
      <w:r>
        <w:rPr>
          <w:rFonts w:ascii="NEU-BX" w:eastAsia="方正书宋_GBK" w:hAnsi="NEU-BX" w:hint="eastAsia"/>
          <w:sz w:val="21"/>
        </w:rPr>
        <w:t>课时　物体的浮沉条件</w:t>
      </w:r>
    </w:p>
    <w:p w14:paraId="0A78292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一、物体浮沉条件</w:t>
      </w:r>
    </w:p>
    <w:p w14:paraId="79843AF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.当G&lt;F</w:t>
      </w:r>
      <w:r>
        <w:rPr>
          <w:rFonts w:ascii="NEU-BX" w:eastAsia="方正书宋_GBK" w:hAnsi="NEU-BX" w:hint="eastAsia"/>
          <w:sz w:val="21"/>
          <w:vertAlign w:val="subscript"/>
        </w:rPr>
        <w:t>浮</w:t>
      </w:r>
      <w:r>
        <w:rPr>
          <w:rFonts w:ascii="NEU-BX" w:eastAsia="方正书宋_GBK" w:hAnsi="NEU-BX" w:hint="eastAsia"/>
          <w:sz w:val="21"/>
        </w:rPr>
        <w:t>时</w:t>
      </w:r>
      <w:r>
        <w:rPr>
          <w:rFonts w:ascii="方正书宋_GBK" w:eastAsia="方正书宋_GBK" w:hAnsi="方正书宋_GBK" w:hint="eastAsia"/>
          <w:sz w:val="21"/>
        </w:rPr>
        <w:t>,</w:t>
      </w:r>
      <w:r>
        <w:rPr>
          <w:rFonts w:ascii="NEU-BX" w:eastAsia="方正书宋_GBK" w:hAnsi="NEU-BX" w:hint="eastAsia"/>
          <w:sz w:val="21"/>
        </w:rPr>
        <w:t>物体上浮</w:t>
      </w:r>
      <w:r>
        <w:rPr>
          <w:rFonts w:ascii="方正书宋_GBK" w:eastAsia="方正书宋_GBK" w:hAnsi="方正书宋_GBK" w:hint="eastAsia"/>
          <w:sz w:val="21"/>
        </w:rPr>
        <w:t>,</w:t>
      </w:r>
      <w:r>
        <w:rPr>
          <w:rFonts w:ascii="NEU-BX" w:eastAsia="方正书宋_GBK" w:hAnsi="NEU-BX" w:hint="eastAsia"/>
          <w:sz w:val="21"/>
        </w:rPr>
        <w:t>最后静止时漂浮</w:t>
      </w:r>
    </w:p>
    <w:p w14:paraId="41E3AC7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.当G&gt;F</w:t>
      </w:r>
      <w:r>
        <w:rPr>
          <w:rFonts w:ascii="NEU-BX" w:eastAsia="方正书宋_GBK" w:hAnsi="NEU-BX" w:hint="eastAsia"/>
          <w:sz w:val="21"/>
          <w:vertAlign w:val="subscript"/>
        </w:rPr>
        <w:t>浮</w:t>
      </w:r>
      <w:r>
        <w:rPr>
          <w:rFonts w:ascii="NEU-BX" w:eastAsia="方正书宋_GBK" w:hAnsi="NEU-BX" w:hint="eastAsia"/>
          <w:sz w:val="21"/>
        </w:rPr>
        <w:t>时</w:t>
      </w:r>
      <w:r>
        <w:rPr>
          <w:rFonts w:ascii="方正书宋_GBK" w:eastAsia="方正书宋_GBK" w:hAnsi="方正书宋_GBK" w:hint="eastAsia"/>
          <w:sz w:val="21"/>
        </w:rPr>
        <w:t>,</w:t>
      </w:r>
      <w:r>
        <w:rPr>
          <w:rFonts w:ascii="NEU-BX" w:eastAsia="方正书宋_GBK" w:hAnsi="NEU-BX" w:hint="eastAsia"/>
          <w:sz w:val="21"/>
        </w:rPr>
        <w:t>物体下沉</w:t>
      </w:r>
      <w:r>
        <w:rPr>
          <w:rFonts w:ascii="方正书宋_GBK" w:eastAsia="方正书宋_GBK" w:hAnsi="方正书宋_GBK" w:hint="eastAsia"/>
          <w:sz w:val="21"/>
        </w:rPr>
        <w:t>;</w:t>
      </w:r>
      <w:r>
        <w:rPr>
          <w:rFonts w:ascii="NEU-BX" w:eastAsia="方正书宋_GBK" w:hAnsi="NEU-BX" w:hint="eastAsia"/>
          <w:sz w:val="21"/>
        </w:rPr>
        <w:t>最后静止在容器底部</w:t>
      </w:r>
    </w:p>
    <w:p w14:paraId="34AF315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.当G=F</w:t>
      </w:r>
      <w:r>
        <w:rPr>
          <w:rFonts w:ascii="NEU-BX" w:eastAsia="方正书宋_GBK" w:hAnsi="NEU-BX" w:hint="eastAsia"/>
          <w:sz w:val="21"/>
          <w:vertAlign w:val="subscript"/>
        </w:rPr>
        <w:t>浮</w:t>
      </w:r>
      <w:r>
        <w:rPr>
          <w:rFonts w:ascii="NEU-BX" w:eastAsia="方正书宋_GBK" w:hAnsi="NEU-BX" w:hint="eastAsia"/>
          <w:sz w:val="21"/>
        </w:rPr>
        <w:t>时</w:t>
      </w:r>
      <w:r>
        <w:rPr>
          <w:rFonts w:ascii="方正书宋_GBK" w:eastAsia="方正书宋_GBK" w:hAnsi="方正书宋_GBK" w:hint="eastAsia"/>
          <w:sz w:val="21"/>
        </w:rPr>
        <w:t>,</w:t>
      </w:r>
      <w:r>
        <w:rPr>
          <w:rFonts w:ascii="NEU-BX" w:eastAsia="方正书宋_GBK" w:hAnsi="NEU-BX" w:hint="eastAsia"/>
          <w:sz w:val="21"/>
        </w:rPr>
        <w:t>物体悬浮</w:t>
      </w:r>
    </w:p>
    <w:p w14:paraId="68C9907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二、物体浮沉判断</w:t>
      </w:r>
    </w:p>
    <w:p w14:paraId="1C4BCA6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.ρ</w:t>
      </w:r>
      <w:r>
        <w:rPr>
          <w:rFonts w:ascii="NEU-BX" w:eastAsia="方正书宋_GBK" w:hAnsi="NEU-BX" w:hint="eastAsia"/>
          <w:sz w:val="21"/>
          <w:vertAlign w:val="subscript"/>
        </w:rPr>
        <w:t>液</w:t>
      </w:r>
      <w:r>
        <w:rPr>
          <w:rFonts w:ascii="NEU-BX" w:eastAsia="方正书宋_GBK" w:hAnsi="NEU-BX" w:hint="eastAsia"/>
          <w:sz w:val="21"/>
        </w:rPr>
        <w:t>&gt;ρ</w:t>
      </w:r>
      <w:r>
        <w:rPr>
          <w:rFonts w:ascii="NEU-BX" w:eastAsia="方正书宋_GBK" w:hAnsi="NEU-BX" w:hint="eastAsia"/>
          <w:sz w:val="21"/>
          <w:vertAlign w:val="subscript"/>
        </w:rPr>
        <w:t>物</w:t>
      </w:r>
      <m:oMath>
        <m:d>
          <m:dPr>
            <m:begChr m:val="{"/>
            <m:endChr m:val=""/>
            <m:sepChr m:val=","/>
            <m:ctrlPr>
              <w:rPr>
                <w:rFonts w:ascii="Cambria Math" w:hAnsi="Cambria Math"/>
                <w:sz w:val="21"/>
                <w:szCs w:val="21"/>
              </w:rPr>
            </m:ctrlPr>
          </m:dPr>
          <m:e>
            <m:ctrlPr>
              <w:rPr>
                <w:rFonts w:ascii="Cambria Math" w:hAnsi="Cambria Math"/>
                <w:sz w:val="21"/>
                <w:szCs w:val="21"/>
              </w:rPr>
            </m:ctrlPr>
            <m:m>
              <m:mPr>
                <m:plcHide/>
                <m:mcs>
                  <m:mc>
                    <m:mcPr>
                      <m:count m:val="1"/>
                      <m:mcJc m:val="center"/>
                    </m:mcPr>
                  </m:mc>
                </m:mcs>
                <m:ctrlPr>
                  <w:rPr>
                    <w:rFonts w:ascii="Cambria Math" w:hAnsi="Cambria Math"/>
                    <w:sz w:val="21"/>
                    <w:szCs w:val="21"/>
                  </w:rPr>
                </m:ctrlPr>
              </m:mPr>
              <m:mr>
                <m:e>
                  <m:ctrlPr>
                    <w:rPr>
                      <w:rFonts w:ascii="Cambria Math" w:hAnsi="Cambria Math"/>
                      <w:sz w:val="21"/>
                      <w:szCs w:val="21"/>
                    </w:rPr>
                  </m:ctrlPr>
                  <m:sSub>
                    <m:e>
                      <m:r>
                        <w:rPr>
                          <w:rFonts w:ascii="Cambria Math" w:eastAsia="方正书宋_GBK" w:hAnsi="Cambria Math"/>
                          <w:sz w:val="21"/>
                          <w:szCs w:val="21"/>
                        </w:rPr>
                        <m:t>F</m:t>
                      </m:r>
                    </m:e>
                    <m:sub>
                      <m:r>
                        <m:rPr>
                          <m:nor/>
                          <m:sty m:val="p"/>
                        </m:rPr>
                        <w:rPr>
                          <w:rFonts w:ascii="Cambria Math" w:eastAsia="方正书宋_GBK" w:hAnsi="NEU-BZ"/>
                          <w:b w:val="0"/>
                          <w:i w:val="0"/>
                          <w:sz w:val="21"/>
                          <w:szCs w:val="21"/>
                        </w:rPr>
                        <m:t>浮</m:t>
                      </m:r>
                    </m:sub>
                  </m:sSub>
                  <m:r>
                    <m:rPr>
                      <m:sty m:val="p"/>
                    </m:rPr>
                    <w:rPr>
                      <w:rFonts w:ascii="Cambria Math" w:eastAsia="方正书宋_GBK" w:hAnsi="NEU-BZ"/>
                      <w:sz w:val="21"/>
                      <w:szCs w:val="21"/>
                    </w:rPr>
                    <m:t>&gt;</m:t>
                  </m:r>
                  <m:r>
                    <m:rPr>
                      <m:sty m:val="p"/>
                    </m:rPr>
                    <w:rPr>
                      <w:rFonts w:ascii="Cambria Math" w:eastAsia="方正书宋_GBK" w:hAnsi="Cambria Math"/>
                      <w:sz w:val="21"/>
                      <w:szCs w:val="21"/>
                    </w:rPr>
                    <m:t>G</m:t>
                  </m:r>
                  <m:r>
                    <m:rPr>
                      <m:sty m:val="p"/>
                    </m:rPr>
                    <w:rPr>
                      <w:rFonts w:ascii="Cambria Math" w:eastAsia="方正书宋_GBK" w:hAnsi="NEU-BZ"/>
                      <w:sz w:val="21"/>
                      <w:szCs w:val="21"/>
                    </w:rPr>
                    <m:t>←→上浮</m:t>
                  </m:r>
                </m:e>
              </m:mr>
              <m:mr>
                <m:e>
                  <m:ctrlPr>
                    <w:rPr>
                      <w:rFonts w:ascii="Cambria Math" w:hAnsi="Cambria Math"/>
                      <w:sz w:val="21"/>
                      <w:szCs w:val="21"/>
                    </w:rPr>
                  </m:ctrlPr>
                  <m:sSub>
                    <m:e>
                      <m:r>
                        <w:rPr>
                          <w:rFonts w:ascii="Cambria Math" w:eastAsia="方正书宋_GBK" w:hAnsi="Cambria Math"/>
                          <w:sz w:val="21"/>
                          <w:szCs w:val="21"/>
                        </w:rPr>
                        <m:t>F</m:t>
                      </m:r>
                    </m:e>
                    <m:sub>
                      <m:r>
                        <m:rPr>
                          <m:nor/>
                          <m:sty m:val="p"/>
                        </m:rPr>
                        <w:rPr>
                          <w:rFonts w:ascii="Cambria Math" w:eastAsia="方正书宋_GBK" w:hAnsi="NEU-BZ"/>
                          <w:b w:val="0"/>
                          <w:i w:val="0"/>
                          <w:sz w:val="21"/>
                          <w:szCs w:val="21"/>
                        </w:rPr>
                        <m:t>浮</m:t>
                      </m:r>
                    </m:sub>
                  </m:sSub>
                  <m:r>
                    <m:rPr>
                      <m:sty m:val="p"/>
                    </m:rPr>
                    <w:rPr>
                      <w:rFonts w:ascii="Cambria Math" w:eastAsia="方正书宋_GBK" w:hAnsi="NEU-BZ"/>
                      <w:sz w:val="21"/>
                      <w:szCs w:val="21"/>
                    </w:rPr>
                    <m:t>=</m:t>
                  </m:r>
                  <m:r>
                    <m:rPr>
                      <m:sty m:val="p"/>
                    </m:rPr>
                    <w:rPr>
                      <w:rFonts w:ascii="Cambria Math" w:eastAsia="方正书宋_GBK" w:hAnsi="Cambria Math"/>
                      <w:sz w:val="21"/>
                      <w:szCs w:val="21"/>
                    </w:rPr>
                    <m:t>G</m:t>
                  </m:r>
                  <m:r>
                    <m:rPr>
                      <m:nor/>
                      <m:sty m:val="p"/>
                    </m:rPr>
                    <w:rPr>
                      <w:rFonts w:ascii="Cambria Math" w:eastAsia="方正书宋_GBK" w:hAnsi="NEU-BZ"/>
                      <w:b w:val="0"/>
                      <w:i w:val="0"/>
                      <w:sz w:val="21"/>
                      <w:szCs w:val="21"/>
                    </w:rPr>
                    <m:t>　漂浮</m:t>
                  </m:r>
                </m:e>
              </m:mr>
            </m:m>
          </m:e>
        </m:d>
      </m:oMath>
    </w:p>
    <w:p w14:paraId="185404B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.ρ</w:t>
      </w:r>
      <w:r>
        <w:rPr>
          <w:rFonts w:ascii="NEU-BX" w:eastAsia="方正书宋_GBK" w:hAnsi="NEU-BX" w:hint="eastAsia"/>
          <w:sz w:val="21"/>
          <w:vertAlign w:val="subscript"/>
        </w:rPr>
        <w:t>液</w:t>
      </w:r>
      <w:r>
        <w:rPr>
          <w:rFonts w:ascii="NEU-BX" w:eastAsia="方正书宋_GBK" w:hAnsi="NEU-BX" w:hint="eastAsia"/>
          <w:sz w:val="21"/>
        </w:rPr>
        <w:t>=ρ</w:t>
      </w:r>
      <w:r>
        <w:rPr>
          <w:rFonts w:ascii="NEU-BX" w:eastAsia="方正书宋_GBK" w:hAnsi="NEU-BX" w:hint="eastAsia"/>
          <w:sz w:val="21"/>
          <w:vertAlign w:val="subscript"/>
        </w:rPr>
        <w:t>物</w:t>
      </w:r>
      <w:r>
        <w:rPr>
          <w:rFonts w:ascii="NEU-BX" w:eastAsia="方正书宋_GBK" w:hAnsi="NEU-BX" w:hint="eastAsia"/>
          <w:sz w:val="21"/>
        </w:rPr>
        <w:t>　悬浮</w:t>
      </w:r>
    </w:p>
    <w:p w14:paraId="020C7D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.ρ</w:t>
      </w:r>
      <w:r>
        <w:rPr>
          <w:rFonts w:ascii="NEU-BX" w:eastAsia="方正书宋_GBK" w:hAnsi="NEU-BX" w:hint="eastAsia"/>
          <w:sz w:val="21"/>
          <w:vertAlign w:val="subscript"/>
        </w:rPr>
        <w:t>液</w:t>
      </w:r>
      <w:r>
        <w:rPr>
          <w:rFonts w:ascii="NEU-BX" w:eastAsia="方正书宋_GBK" w:hAnsi="NEU-BX" w:hint="eastAsia"/>
          <w:sz w:val="21"/>
        </w:rPr>
        <w:t>&lt;ρ</w:t>
      </w:r>
      <w:r>
        <w:rPr>
          <w:rFonts w:ascii="NEU-BX" w:eastAsia="方正书宋_GBK" w:hAnsi="NEU-BX" w:hint="eastAsia"/>
          <w:sz w:val="21"/>
          <w:vertAlign w:val="subscript"/>
        </w:rPr>
        <w:t>物</w:t>
      </w:r>
      <w:r>
        <w:rPr>
          <w:rFonts w:ascii="NEU-BX" w:eastAsia="方正书宋_GBK" w:hAnsi="NEU-BX" w:hint="eastAsia"/>
          <w:sz w:val="21"/>
        </w:rPr>
        <w:t>　F</w:t>
      </w:r>
      <w:r>
        <w:rPr>
          <w:rFonts w:ascii="NEU-BX" w:eastAsia="方正书宋_GBK" w:hAnsi="NEU-BX" w:hint="eastAsia"/>
          <w:sz w:val="21"/>
          <w:vertAlign w:val="subscript"/>
        </w:rPr>
        <w:t>浮</w:t>
      </w:r>
      <w:r>
        <w:rPr>
          <w:rFonts w:ascii="NEU-BX" w:eastAsia="方正书宋_GBK" w:hAnsi="NEU-BX" w:hint="eastAsia"/>
          <w:sz w:val="21"/>
        </w:rPr>
        <w:t>&lt;G　下沉</w:t>
      </w:r>
    </w:p>
    <w:p w14:paraId="2495676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82" name="作业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作业设计.jpg"/>
                    <pic:cNvPicPr>
                      <a:picLocks noChangeAspect="1"/>
                    </pic:cNvPicPr>
                  </pic:nvPicPr>
                  <pic:blipFill>
                    <a:blip xmlns:r="http://schemas.openxmlformats.org/officeDocument/2006/relationships" r:embed="rId22"/>
                    <a:stretch>
                      <a:fillRect/>
                    </a:stretch>
                  </pic:blipFill>
                  <pic:spPr>
                    <a:xfrm>
                      <a:off x="0" y="0"/>
                      <a:ext cx="1082160" cy="227880"/>
                    </a:xfrm>
                    <a:prstGeom prst="rect">
                      <a:avLst/>
                    </a:prstGeom>
                  </pic:spPr>
                </pic:pic>
              </a:graphicData>
            </a:graphic>
          </wp:inline>
        </w:drawing>
      </w:r>
    </w:p>
    <w:p w14:paraId="50F86A4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见</w:t>
      </w:r>
      <w:r>
        <w:rPr>
          <w:rFonts w:ascii="NEU-BZ" w:eastAsia="方正书宋_GBK" w:hAnsi="NEU-BZ" w:hint="eastAsia"/>
          <w:sz w:val="21"/>
        </w:rPr>
        <w:t>PPT</w:t>
      </w:r>
      <w:r>
        <w:rPr>
          <w:rFonts w:ascii="NEU-BX" w:eastAsia="方正书宋_GBK" w:hAnsi="NEU-BX" w:hint="eastAsia"/>
          <w:sz w:val="21"/>
        </w:rPr>
        <w:t>课件</w:t>
      </w:r>
    </w:p>
    <w:p w14:paraId="1508DE1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83" name="教学反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教学反思.jpg"/>
                    <pic:cNvPicPr>
                      <a:picLocks noChangeAspect="1"/>
                    </pic:cNvPicPr>
                  </pic:nvPicPr>
                  <pic:blipFill>
                    <a:blip xmlns:r="http://schemas.openxmlformats.org/officeDocument/2006/relationships" r:embed="rId23"/>
                    <a:stretch>
                      <a:fillRect/>
                    </a:stretch>
                  </pic:blipFill>
                  <pic:spPr>
                    <a:xfrm>
                      <a:off x="0" y="0"/>
                      <a:ext cx="1082160" cy="227880"/>
                    </a:xfrm>
                    <a:prstGeom prst="rect">
                      <a:avLst/>
                    </a:prstGeom>
                  </pic:spPr>
                </pic:pic>
              </a:graphicData>
            </a:graphic>
          </wp:inline>
        </w:drawing>
      </w:r>
    </w:p>
    <w:p w14:paraId="6603563A">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整节课学生经历了感知浮沉、探究浮沉的过程。学生通过动手实验不但加深了几种浮沉状态的认识</w:t>
      </w:r>
      <w:r>
        <w:rPr>
          <w:rFonts w:ascii="方正书宋_GBK" w:eastAsia="方正书宋_GBK" w:hAnsi="方正书宋_GBK" w:hint="eastAsia"/>
          <w:sz w:val="21"/>
        </w:rPr>
        <w:t>,</w:t>
      </w:r>
      <w:r>
        <w:rPr>
          <w:rFonts w:ascii="NEU-BX" w:eastAsia="方正书宋_GBK" w:hAnsi="NEU-BX" w:hint="eastAsia"/>
          <w:sz w:val="21"/>
        </w:rPr>
        <w:t>也对物体的浮沉条件有了初步的猜测。学生对于实验探究教学过程兴趣浓厚</w:t>
      </w:r>
      <w:r>
        <w:rPr>
          <w:rFonts w:ascii="方正书宋_GBK" w:eastAsia="方正书宋_GBK" w:hAnsi="方正书宋_GBK" w:hint="eastAsia"/>
          <w:sz w:val="21"/>
        </w:rPr>
        <w:t>,</w:t>
      </w:r>
      <w:r>
        <w:rPr>
          <w:rFonts w:ascii="NEU-BX" w:eastAsia="方正书宋_GBK" w:hAnsi="NEU-BX" w:hint="eastAsia"/>
          <w:sz w:val="21"/>
        </w:rPr>
        <w:t>参与性高</w:t>
      </w:r>
      <w:r>
        <w:rPr>
          <w:rFonts w:ascii="方正书宋_GBK" w:eastAsia="方正书宋_GBK" w:hAnsi="方正书宋_GBK" w:hint="eastAsia"/>
          <w:sz w:val="21"/>
        </w:rPr>
        <w:t>,</w:t>
      </w:r>
      <w:r>
        <w:rPr>
          <w:rFonts w:ascii="NEU-BX" w:eastAsia="方正书宋_GBK" w:hAnsi="NEU-BX" w:hint="eastAsia"/>
          <w:sz w:val="21"/>
        </w:rPr>
        <w:t>大大活跃了课堂气氛。学生们愿意把自己动手的过程和结果与其他同学进行分享。</w:t>
      </w:r>
    </w:p>
    <w:p w14:paraId="57C2734F">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本节课师生共同探究,但以学生为主仔细分析了各种状态时的受力情况,提高了学生独立思考并表述问题的能力。以鸡蛋在清水,然后加盐,再加水的方式展开上浮及下沉时液体密度与物体密度的大小的研究,构思比较巧妙。</w:t>
      </w:r>
    </w:p>
    <w:p w14:paraId="6A6FA18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bdr w:val="single" w:sz="4" w:space="0" w:color="auto"/>
        </w:rPr>
        <w:t>　　</w:t>
      </w:r>
    </w:p>
    <w:p w14:paraId="4D33673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3"/>
      </w:pPr>
      <w:r>
        <w:rPr>
          <w:rFonts w:ascii="NEU-BZ" w:eastAsia="方正小标宋_GBK" w:hAnsi="NEU-BZ" w:hint="eastAsia"/>
          <w:sz w:val="28"/>
        </w:rPr>
        <w:t>第2课时　物体浮沉条件的应用</w:t>
      </w:r>
    </w:p>
    <w:p w14:paraId="1A6933B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84" name="教学目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教学目标.jpg"/>
                    <pic:cNvPicPr>
                      <a:picLocks noChangeAspect="1"/>
                    </pic:cNvPicPr>
                  </pic:nvPicPr>
                  <pic:blipFill>
                    <a:blip xmlns:r="http://schemas.openxmlformats.org/officeDocument/2006/relationships" r:embed="rId5"/>
                    <a:stretch>
                      <a:fillRect/>
                    </a:stretch>
                  </pic:blipFill>
                  <pic:spPr>
                    <a:xfrm>
                      <a:off x="0" y="0"/>
                      <a:ext cx="1082160" cy="227880"/>
                    </a:xfrm>
                    <a:prstGeom prst="rect">
                      <a:avLst/>
                    </a:prstGeom>
                  </pic:spPr>
                </pic:pic>
              </a:graphicData>
            </a:graphic>
          </wp:inline>
        </w:drawing>
      </w:r>
    </w:p>
    <w:p w14:paraId="6A24F89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物理观念</w:t>
      </w:r>
      <w:r>
        <w:rPr>
          <w:rFonts w:ascii="方正黑体_GBK" w:eastAsia="方正黑体_GBK" w:hAnsi="方正黑体_GBK" w:hint="eastAsia"/>
          <w:sz w:val="21"/>
        </w:rPr>
        <w:t>:</w:t>
      </w:r>
      <w:r>
        <w:rPr>
          <w:rFonts w:ascii="NEU-BX" w:eastAsia="方正书宋_GBK" w:hAnsi="NEU-BX" w:hint="eastAsia"/>
          <w:sz w:val="21"/>
        </w:rPr>
        <w:t>能通过实例说明物体的浮沉条件在生产生活中的应用</w:t>
      </w:r>
      <w:r>
        <w:rPr>
          <w:rFonts w:ascii="方正书宋_GBK" w:eastAsia="方正书宋_GBK" w:hAnsi="方正书宋_GBK" w:hint="eastAsia"/>
          <w:sz w:val="21"/>
        </w:rPr>
        <w:t>,</w:t>
      </w:r>
      <w:r>
        <w:rPr>
          <w:rFonts w:ascii="NEU-BX" w:eastAsia="方正书宋_GBK" w:hAnsi="NEU-BX" w:hint="eastAsia"/>
          <w:sz w:val="21"/>
        </w:rPr>
        <w:t>知道密度计、潜水艇、热气球的原理。</w:t>
      </w:r>
    </w:p>
    <w:p w14:paraId="6F490BB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科学思维</w:t>
      </w:r>
      <w:r>
        <w:rPr>
          <w:rFonts w:ascii="方正黑体_GBK" w:eastAsia="方正黑体_GBK" w:hAnsi="方正黑体_GBK" w:hint="eastAsia"/>
          <w:sz w:val="21"/>
        </w:rPr>
        <w:t>:</w:t>
      </w:r>
      <w:r>
        <w:rPr>
          <w:rFonts w:ascii="NEU-BX" w:eastAsia="方正书宋_GBK" w:hAnsi="NEU-BX" w:hint="eastAsia"/>
          <w:sz w:val="21"/>
        </w:rPr>
        <w:t>通过物体浮沉条件在生产生活中的巧妙应用</w:t>
      </w:r>
      <w:r>
        <w:rPr>
          <w:rFonts w:ascii="方正书宋_GBK" w:eastAsia="方正书宋_GBK" w:hAnsi="方正书宋_GBK" w:hint="eastAsia"/>
          <w:sz w:val="21"/>
        </w:rPr>
        <w:t>,</w:t>
      </w:r>
      <w:r>
        <w:rPr>
          <w:rFonts w:ascii="NEU-BX" w:eastAsia="方正书宋_GBK" w:hAnsi="NEU-BX" w:hint="eastAsia"/>
          <w:sz w:val="21"/>
        </w:rPr>
        <w:t>体验人们在应用浮力方面的方法与思维。</w:t>
      </w:r>
    </w:p>
    <w:p w14:paraId="4023FF6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科学探究</w:t>
      </w:r>
      <w:r>
        <w:rPr>
          <w:rFonts w:ascii="方正黑体_GBK" w:eastAsia="方正黑体_GBK" w:hAnsi="方正黑体_GBK" w:hint="eastAsia"/>
          <w:sz w:val="21"/>
        </w:rPr>
        <w:t>:</w:t>
      </w:r>
      <w:r>
        <w:rPr>
          <w:rFonts w:ascii="NEU-BX" w:eastAsia="方正书宋_GBK" w:hAnsi="NEU-BX" w:hint="eastAsia"/>
          <w:sz w:val="21"/>
        </w:rPr>
        <w:t>在结合实例分析浮沉条件的应用过程中</w:t>
      </w:r>
      <w:r>
        <w:rPr>
          <w:rFonts w:ascii="方正书宋_GBK" w:eastAsia="方正书宋_GBK" w:hAnsi="方正书宋_GBK" w:hint="eastAsia"/>
          <w:sz w:val="21"/>
        </w:rPr>
        <w:t>,</w:t>
      </w:r>
      <w:r>
        <w:rPr>
          <w:rFonts w:ascii="NEU-BX" w:eastAsia="方正书宋_GBK" w:hAnsi="NEU-BX" w:hint="eastAsia"/>
          <w:sz w:val="21"/>
        </w:rPr>
        <w:t>注意体会应用实例和浮沉条件的因果对应关系。</w:t>
      </w:r>
    </w:p>
    <w:p w14:paraId="219821D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科学态度与责任</w:t>
      </w:r>
      <w:r>
        <w:rPr>
          <w:rFonts w:ascii="方正黑体_GBK" w:eastAsia="方正黑体_GBK" w:hAnsi="方正黑体_GBK" w:hint="eastAsia"/>
          <w:sz w:val="21"/>
        </w:rPr>
        <w:t>:</w:t>
      </w:r>
      <w:r>
        <w:rPr>
          <w:rFonts w:ascii="NEU-BX" w:eastAsia="方正书宋_GBK" w:hAnsi="NEU-BX" w:hint="eastAsia"/>
          <w:sz w:val="21"/>
        </w:rPr>
        <w:t>知道科技发展促进了人类对大自然的探索</w:t>
      </w:r>
      <w:r>
        <w:rPr>
          <w:rFonts w:ascii="方正书宋_GBK" w:eastAsia="方正书宋_GBK" w:hAnsi="方正书宋_GBK" w:hint="eastAsia"/>
          <w:sz w:val="21"/>
        </w:rPr>
        <w:t>;</w:t>
      </w:r>
      <w:r>
        <w:rPr>
          <w:rFonts w:ascii="NEU-BX" w:eastAsia="方正书宋_GBK" w:hAnsi="NEU-BX" w:hint="eastAsia"/>
          <w:sz w:val="21"/>
        </w:rPr>
        <w:t>能关心我国在深潜方面的成就</w:t>
      </w:r>
      <w:r>
        <w:rPr>
          <w:rFonts w:ascii="方正书宋_GBK" w:eastAsia="方正书宋_GBK" w:hAnsi="方正书宋_GBK" w:hint="eastAsia"/>
          <w:sz w:val="21"/>
        </w:rPr>
        <w:t>,</w:t>
      </w:r>
      <w:r>
        <w:rPr>
          <w:rFonts w:ascii="NEU-BX" w:eastAsia="方正书宋_GBK" w:hAnsi="NEU-BX" w:hint="eastAsia"/>
          <w:sz w:val="21"/>
        </w:rPr>
        <w:t>能为我国深潜成就而自豪。</w:t>
      </w:r>
    </w:p>
    <w:p w14:paraId="44465AC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205865" cy="227330"/>
            <wp:effectExtent l="0" t="0" r="635" b="1270"/>
            <wp:docPr id="285" name="教学重难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教学重难点.jpg"/>
                    <pic:cNvPicPr>
                      <a:picLocks noChangeAspect="1"/>
                    </pic:cNvPicPr>
                  </pic:nvPicPr>
                  <pic:blipFill>
                    <a:blip xmlns:r="http://schemas.openxmlformats.org/officeDocument/2006/relationships" r:embed="rId6"/>
                    <a:stretch>
                      <a:fillRect/>
                    </a:stretch>
                  </pic:blipFill>
                  <pic:spPr>
                    <a:xfrm>
                      <a:off x="0" y="0"/>
                      <a:ext cx="1206360" cy="227880"/>
                    </a:xfrm>
                    <a:prstGeom prst="rect">
                      <a:avLst/>
                    </a:prstGeom>
                  </pic:spPr>
                </pic:pic>
              </a:graphicData>
            </a:graphic>
          </wp:inline>
        </w:drawing>
      </w:r>
    </w:p>
    <w:p w14:paraId="435286C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教学重点</w:t>
      </w:r>
      <w:r>
        <w:rPr>
          <w:rFonts w:ascii="方正黑体_GBK" w:eastAsia="方正黑体_GBK" w:hAnsi="方正黑体_GBK" w:hint="eastAsia"/>
          <w:sz w:val="21"/>
        </w:rPr>
        <w:t>:</w:t>
      </w:r>
      <w:r>
        <w:rPr>
          <w:rFonts w:ascii="NEU-BX" w:eastAsia="方正书宋_GBK" w:hAnsi="NEU-BX" w:hint="eastAsia"/>
          <w:sz w:val="21"/>
        </w:rPr>
        <w:t>浮沉条件应用的实例分析</w:t>
      </w:r>
    </w:p>
    <w:p w14:paraId="15094D5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教学难点</w:t>
      </w:r>
      <w:r>
        <w:rPr>
          <w:rFonts w:ascii="方正黑体_GBK" w:eastAsia="方正黑体_GBK" w:hAnsi="方正黑体_GBK" w:hint="eastAsia"/>
          <w:sz w:val="21"/>
        </w:rPr>
        <w:t>:</w:t>
      </w:r>
      <w:r>
        <w:rPr>
          <w:rFonts w:ascii="NEU-BX" w:eastAsia="方正书宋_GBK" w:hAnsi="NEU-BX" w:hint="eastAsia"/>
          <w:sz w:val="21"/>
        </w:rPr>
        <w:t>浮沉条件应用的思维方法</w:t>
      </w:r>
    </w:p>
    <w:p w14:paraId="69CB99D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86" name="教学准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教学准备.jpg"/>
                    <pic:cNvPicPr>
                      <a:picLocks noChangeAspect="1"/>
                    </pic:cNvPicPr>
                  </pic:nvPicPr>
                  <pic:blipFill>
                    <a:blip xmlns:r="http://schemas.openxmlformats.org/officeDocument/2006/relationships" r:embed="rId7"/>
                    <a:stretch>
                      <a:fillRect/>
                    </a:stretch>
                  </pic:blipFill>
                  <pic:spPr>
                    <a:xfrm>
                      <a:off x="0" y="0"/>
                      <a:ext cx="1082160" cy="227880"/>
                    </a:xfrm>
                    <a:prstGeom prst="rect">
                      <a:avLst/>
                    </a:prstGeom>
                  </pic:spPr>
                </pic:pic>
              </a:graphicData>
            </a:graphic>
          </wp:inline>
        </w:drawing>
      </w:r>
    </w:p>
    <w:p w14:paraId="4BC5A76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教师演示</w:t>
      </w:r>
      <w:r>
        <w:rPr>
          <w:rFonts w:ascii="方正黑体_GBK" w:eastAsia="方正黑体_GBK" w:hAnsi="方正黑体_GBK" w:hint="eastAsia"/>
          <w:sz w:val="21"/>
        </w:rPr>
        <w:t>:</w:t>
      </w:r>
      <w:r>
        <w:rPr>
          <w:rFonts w:ascii="NEU-BX" w:eastAsia="方正书宋_GBK" w:hAnsi="NEU-BX" w:hint="eastAsia"/>
          <w:sz w:val="21"/>
        </w:rPr>
        <w:t>小玻璃瓶、盛有水的水槽、盐、泡沫、细线、两块同样的橡皮泥、铝箔</w:t>
      </w:r>
    </w:p>
    <w:p w14:paraId="0678676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学生实验</w:t>
      </w:r>
      <w:r>
        <w:rPr>
          <w:rFonts w:ascii="方正黑体_GBK" w:eastAsia="方正黑体_GBK" w:hAnsi="方正黑体_GBK" w:hint="eastAsia"/>
          <w:sz w:val="21"/>
        </w:rPr>
        <w:t>:</w:t>
      </w:r>
      <w:r>
        <w:rPr>
          <w:rFonts w:ascii="NEU-BX" w:eastAsia="方正书宋_GBK" w:hAnsi="NEU-BX" w:hint="eastAsia"/>
          <w:sz w:val="21"/>
        </w:rPr>
        <w:t>橡皮泥、吸管</w:t>
      </w:r>
    </w:p>
    <w:p w14:paraId="3DEB735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87" name="教学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教学过程.jpg"/>
                    <pic:cNvPicPr>
                      <a:picLocks noChangeAspect="1"/>
                    </pic:cNvPicPr>
                  </pic:nvPicPr>
                  <pic:blipFill>
                    <a:blip xmlns:r="http://schemas.openxmlformats.org/officeDocument/2006/relationships" r:embed="rId8"/>
                    <a:stretch>
                      <a:fillRect/>
                    </a:stretch>
                  </pic:blipFill>
                  <pic:spPr>
                    <a:xfrm>
                      <a:off x="0" y="0"/>
                      <a:ext cx="1082160" cy="227880"/>
                    </a:xfrm>
                    <a:prstGeom prst="rect">
                      <a:avLst/>
                    </a:prstGeom>
                  </pic:spPr>
                </pic:pic>
              </a:graphicData>
            </a:graphic>
          </wp:inline>
        </w:drawing>
      </w: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978"/>
        <w:gridCol w:w="1544"/>
      </w:tblGrid>
      <w:tr w14:paraId="1DD86B53">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115" w:type="dxa"/>
            <w:vAlign w:val="center"/>
          </w:tcPr>
          <w:p w14:paraId="709E71D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教学环节</w:t>
            </w:r>
          </w:p>
        </w:tc>
        <w:tc>
          <w:tcPr>
            <w:tcW w:w="1739" w:type="dxa"/>
            <w:vAlign w:val="center"/>
          </w:tcPr>
          <w:p w14:paraId="2C5AB67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设计意图</w:t>
            </w:r>
          </w:p>
        </w:tc>
      </w:tr>
      <w:tr w14:paraId="70CC4FB2">
        <w:tblPrEx>
          <w:tblW w:w="5000" w:type="pct"/>
          <w:jc w:val="center"/>
          <w:tblCellMar>
            <w:top w:w="0" w:type="dxa"/>
            <w:left w:w="108" w:type="dxa"/>
            <w:bottom w:w="0" w:type="dxa"/>
            <w:right w:w="108" w:type="dxa"/>
          </w:tblCellMar>
        </w:tblPrEx>
        <w:trPr>
          <w:jc w:val="center"/>
        </w:trPr>
        <w:tc>
          <w:tcPr>
            <w:tcW w:w="8115" w:type="dxa"/>
            <w:vAlign w:val="center"/>
          </w:tcPr>
          <w:p w14:paraId="4FDF134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一、创设情境　导入新课</w:t>
            </w:r>
          </w:p>
          <w:p w14:paraId="113EB5C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视频导入</w:t>
            </w:r>
            <w:r>
              <w:rPr>
                <w:rFonts w:ascii="方正书宋_GBK" w:eastAsia="方正书宋_GBK" w:hAnsi="方正书宋_GBK" w:hint="eastAsia"/>
                <w:sz w:val="21"/>
              </w:rPr>
              <w:t>:</w:t>
            </w:r>
            <w:r>
              <w:rPr>
                <w:rFonts w:ascii="NEU-BX" w:eastAsia="方正书宋_GBK" w:hAnsi="NEU-BX" w:hint="eastAsia"/>
                <w:sz w:val="21"/>
              </w:rPr>
              <w:t>老师播放“曹冲称象”的故事视频。</w:t>
            </w:r>
          </w:p>
          <w:p w14:paraId="3EAD88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老师启发提问</w:t>
            </w:r>
            <w:r>
              <w:rPr>
                <w:rFonts w:ascii="方正书宋_GBK" w:eastAsia="方正书宋_GBK" w:hAnsi="方正书宋_GBK" w:hint="eastAsia"/>
                <w:sz w:val="21"/>
              </w:rPr>
              <w:t>:</w:t>
            </w:r>
            <w:r>
              <w:rPr>
                <w:rFonts w:ascii="NEU-BX" w:eastAsia="方正书宋_GBK" w:hAnsi="NEU-BX" w:hint="eastAsia"/>
                <w:sz w:val="21"/>
              </w:rPr>
              <w:t>这个故事我们耳熟能详</w:t>
            </w:r>
            <w:r>
              <w:rPr>
                <w:rFonts w:ascii="方正书宋_GBK" w:eastAsia="方正书宋_GBK" w:hAnsi="方正书宋_GBK" w:hint="eastAsia"/>
                <w:sz w:val="21"/>
              </w:rPr>
              <w:t>,</w:t>
            </w:r>
            <w:r>
              <w:rPr>
                <w:rFonts w:ascii="NEU-BX" w:eastAsia="方正书宋_GBK" w:hAnsi="NEU-BX" w:hint="eastAsia"/>
                <w:sz w:val="21"/>
              </w:rPr>
              <w:t>曹冲成功地称出了大象的质量。内行看门道</w:t>
            </w:r>
            <w:r>
              <w:rPr>
                <w:rFonts w:ascii="方正书宋_GBK" w:eastAsia="方正书宋_GBK" w:hAnsi="方正书宋_GBK" w:hint="eastAsia"/>
                <w:sz w:val="21"/>
              </w:rPr>
              <w:t>,</w:t>
            </w:r>
            <w:r>
              <w:rPr>
                <w:rFonts w:ascii="NEU-BX" w:eastAsia="方正书宋_GBK" w:hAnsi="NEU-BX" w:hint="eastAsia"/>
                <w:sz w:val="21"/>
              </w:rPr>
              <w:t>外行看热闹。它主要利用了浮力的知识</w:t>
            </w:r>
            <w:r>
              <w:rPr>
                <w:rFonts w:ascii="方正书宋_GBK" w:eastAsia="方正书宋_GBK" w:hAnsi="方正书宋_GBK" w:hint="eastAsia"/>
                <w:sz w:val="21"/>
              </w:rPr>
              <w:t>,</w:t>
            </w:r>
            <w:r>
              <w:rPr>
                <w:rFonts w:ascii="NEU-BX" w:eastAsia="方正书宋_GBK" w:hAnsi="NEU-BX" w:hint="eastAsia"/>
                <w:sz w:val="21"/>
              </w:rPr>
              <w:t>你能分析其中的道理吗</w:t>
            </w:r>
            <w:r>
              <w:rPr>
                <w:rFonts w:ascii="方正书宋_GBK" w:eastAsia="方正书宋_GBK" w:hAnsi="方正书宋_GBK" w:hint="eastAsia"/>
                <w:sz w:val="21"/>
              </w:rPr>
              <w:t>?</w:t>
            </w:r>
          </w:p>
          <w:p w14:paraId="62A3C94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学生稍作讨论</w:t>
            </w:r>
            <w:r>
              <w:rPr>
                <w:rFonts w:ascii="方正书宋_GBK" w:eastAsia="方正书宋_GBK" w:hAnsi="方正书宋_GBK" w:hint="eastAsia"/>
                <w:sz w:val="21"/>
              </w:rPr>
              <w:t>,</w:t>
            </w:r>
            <w:r>
              <w:rPr>
                <w:rFonts w:ascii="NEU-BX" w:eastAsia="方正书宋_GBK" w:hAnsi="NEU-BX" w:hint="eastAsia"/>
                <w:sz w:val="21"/>
              </w:rPr>
              <w:t>然后让学生尝试回答。老师作适当点拨。</w:t>
            </w:r>
          </w:p>
          <w:p w14:paraId="626B5CE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老师适时引入</w:t>
            </w:r>
            <w:r>
              <w:rPr>
                <w:rFonts w:ascii="方正书宋_GBK" w:eastAsia="方正书宋_GBK" w:hAnsi="方正书宋_GBK" w:hint="eastAsia"/>
                <w:sz w:val="21"/>
              </w:rPr>
              <w:t>:</w:t>
            </w:r>
            <w:r>
              <w:rPr>
                <w:rFonts w:ascii="NEU-BX" w:eastAsia="方正书宋_GBK" w:hAnsi="NEU-BX" w:hint="eastAsia"/>
                <w:sz w:val="21"/>
              </w:rPr>
              <w:t>今天我们就来学习浮沉条件的应用。</w:t>
            </w:r>
          </w:p>
        </w:tc>
        <w:tc>
          <w:tcPr>
            <w:tcW w:w="1739" w:type="dxa"/>
            <w:vAlign w:val="center"/>
          </w:tcPr>
          <w:p w14:paraId="05500E6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观看有趣视频</w:t>
            </w:r>
            <w:r>
              <w:rPr>
                <w:rFonts w:ascii="方正书宋_GBK" w:eastAsia="方正书宋_GBK" w:hAnsi="方正书宋_GBK" w:hint="eastAsia"/>
                <w:sz w:val="21"/>
              </w:rPr>
              <w:t>,</w:t>
            </w:r>
            <w:r>
              <w:rPr>
                <w:rFonts w:ascii="NEU-BX" w:eastAsia="方正书宋_GBK" w:hAnsi="NEU-BX" w:hint="eastAsia"/>
                <w:sz w:val="21"/>
              </w:rPr>
              <w:t>满怀兴趣和好奇心学习新课</w:t>
            </w:r>
          </w:p>
        </w:tc>
      </w:tr>
      <w:tr w14:paraId="084254D3">
        <w:tblPrEx>
          <w:tblW w:w="5000" w:type="pct"/>
          <w:jc w:val="center"/>
          <w:tblCellMar>
            <w:top w:w="0" w:type="dxa"/>
            <w:left w:w="108" w:type="dxa"/>
            <w:bottom w:w="0" w:type="dxa"/>
            <w:right w:w="108" w:type="dxa"/>
          </w:tblCellMar>
        </w:tblPrEx>
        <w:trPr>
          <w:jc w:val="center"/>
        </w:trPr>
        <w:tc>
          <w:tcPr>
            <w:tcW w:w="8115" w:type="dxa"/>
            <w:vAlign w:val="center"/>
          </w:tcPr>
          <w:p w14:paraId="401A52D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二、新课讲解　探究新知</w:t>
            </w:r>
          </w:p>
          <w:p w14:paraId="362D400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探究点一</w:t>
            </w:r>
            <w:r>
              <w:rPr>
                <w:rFonts w:ascii="方正黑体_GBK" w:eastAsia="方正黑体_GBK" w:hAnsi="方正黑体_GBK" w:hint="eastAsia"/>
                <w:sz w:val="21"/>
              </w:rPr>
              <w:t>:</w:t>
            </w:r>
            <w:r>
              <w:rPr>
                <w:rFonts w:ascii="NEU-BX" w:eastAsia="方正黑体_GBK" w:hAnsi="NEU-BX" w:hint="eastAsia"/>
                <w:sz w:val="21"/>
              </w:rPr>
              <w:t>改变物体浮力大小的方法</w:t>
            </w:r>
          </w:p>
          <w:p w14:paraId="12D5538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.提出问题</w:t>
            </w:r>
            <w:r>
              <w:rPr>
                <w:rFonts w:ascii="方正书宋_GBK" w:eastAsia="方正书宋_GBK" w:hAnsi="方正书宋_GBK" w:hint="eastAsia"/>
                <w:sz w:val="21"/>
              </w:rPr>
              <w:t>:</w:t>
            </w:r>
            <w:r>
              <w:rPr>
                <w:rFonts w:ascii="NEU-BX" w:eastAsia="方正书宋_GBK" w:hAnsi="NEU-BX" w:hint="eastAsia"/>
                <w:sz w:val="21"/>
              </w:rPr>
              <w:t>老师拿一个放有适量水的小玻璃瓶</w:t>
            </w:r>
            <w:r>
              <w:rPr>
                <w:rFonts w:ascii="方正书宋_GBK" w:eastAsia="方正书宋_GBK" w:hAnsi="方正书宋_GBK" w:hint="eastAsia"/>
                <w:sz w:val="21"/>
              </w:rPr>
              <w:t>,</w:t>
            </w:r>
            <w:r>
              <w:rPr>
                <w:rFonts w:ascii="NEU-BX" w:eastAsia="方正书宋_GBK" w:hAnsi="NEU-BX" w:hint="eastAsia"/>
                <w:sz w:val="21"/>
              </w:rPr>
              <w:t>然后放入水槽内的水中</w:t>
            </w:r>
            <w:r>
              <w:rPr>
                <w:rFonts w:ascii="方正书宋_GBK" w:eastAsia="方正书宋_GBK" w:hAnsi="方正书宋_GBK" w:hint="eastAsia"/>
                <w:sz w:val="21"/>
              </w:rPr>
              <w:t>,</w:t>
            </w:r>
            <w:r>
              <w:rPr>
                <w:rFonts w:ascii="NEU-BX" w:eastAsia="方正书宋_GBK" w:hAnsi="NEU-BX" w:hint="eastAsia"/>
                <w:sz w:val="21"/>
              </w:rPr>
              <w:t>小玻璃瓶慢慢下沉。</w:t>
            </w:r>
          </w:p>
          <w:p w14:paraId="1354D5D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提示问题</w:t>
            </w:r>
            <w:r>
              <w:rPr>
                <w:rFonts w:ascii="方正书宋_GBK" w:eastAsia="方正书宋_GBK" w:hAnsi="方正书宋_GBK" w:hint="eastAsia"/>
                <w:sz w:val="21"/>
              </w:rPr>
              <w:t>:</w:t>
            </w:r>
            <w:r>
              <w:rPr>
                <w:rFonts w:ascii="NEU-BX" w:eastAsia="方正书宋_GBK" w:hAnsi="NEU-BX" w:hint="eastAsia"/>
                <w:sz w:val="21"/>
              </w:rPr>
              <w:t>玻璃瓶为什么下沉</w:t>
            </w:r>
            <w:r>
              <w:rPr>
                <w:rFonts w:ascii="方正书宋_GBK" w:eastAsia="方正书宋_GBK" w:hAnsi="方正书宋_GBK" w:hint="eastAsia"/>
                <w:sz w:val="21"/>
              </w:rPr>
              <w:t>?</w:t>
            </w:r>
          </w:p>
          <w:p w14:paraId="3D9AFD8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生答</w:t>
            </w:r>
            <w:r>
              <w:rPr>
                <w:rFonts w:ascii="方正书宋_GBK" w:eastAsia="方正书宋_GBK" w:hAnsi="方正书宋_GBK" w:hint="eastAsia"/>
                <w:sz w:val="21"/>
              </w:rPr>
              <w:t>:</w:t>
            </w:r>
            <w:r>
              <w:rPr>
                <w:rFonts w:ascii="NEU-BX" w:eastAsia="方正书宋_GBK" w:hAnsi="NEU-BX" w:hint="eastAsia"/>
                <w:sz w:val="21"/>
              </w:rPr>
              <w:t>玻璃瓶的重力大于所受浮力</w:t>
            </w:r>
            <w:r>
              <w:rPr>
                <w:rFonts w:ascii="方正书宋_GBK" w:eastAsia="方正书宋_GBK" w:hAnsi="方正书宋_GBK" w:hint="eastAsia"/>
                <w:sz w:val="21"/>
              </w:rPr>
              <w:t>(</w:t>
            </w:r>
            <w:r>
              <w:rPr>
                <w:rFonts w:ascii="NEU-BX" w:eastAsia="方正书宋_GBK" w:hAnsi="NEU-BX" w:hint="eastAsia"/>
                <w:sz w:val="21"/>
              </w:rPr>
              <w:t>或玻璃瓶的平均密度大于水的密度</w:t>
            </w:r>
            <w:r>
              <w:rPr>
                <w:rFonts w:ascii="方正书宋_GBK" w:eastAsia="方正书宋_GBK" w:hAnsi="方正书宋_GBK" w:hint="eastAsia"/>
                <w:sz w:val="21"/>
              </w:rPr>
              <w:t>)</w:t>
            </w:r>
            <w:r>
              <w:rPr>
                <w:rFonts w:ascii="NEU-BX" w:eastAsia="方正书宋_GBK" w:hAnsi="NEU-BX" w:hint="eastAsia"/>
                <w:sz w:val="21"/>
              </w:rPr>
              <w:t>。</w:t>
            </w:r>
          </w:p>
          <w:p w14:paraId="2ED6BF5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老师继续提问</w:t>
            </w:r>
            <w:r>
              <w:rPr>
                <w:rFonts w:ascii="方正书宋_GBK" w:eastAsia="方正书宋_GBK" w:hAnsi="方正书宋_GBK" w:hint="eastAsia"/>
                <w:sz w:val="21"/>
              </w:rPr>
              <w:t>:</w:t>
            </w:r>
            <w:r>
              <w:rPr>
                <w:rFonts w:ascii="NEU-BX" w:eastAsia="方正书宋_GBK" w:hAnsi="NEU-BX" w:hint="eastAsia"/>
                <w:sz w:val="21"/>
              </w:rPr>
              <w:t>为了应用浮力</w:t>
            </w:r>
            <w:r>
              <w:rPr>
                <w:rFonts w:ascii="方正书宋_GBK" w:eastAsia="方正书宋_GBK" w:hAnsi="方正书宋_GBK" w:hint="eastAsia"/>
                <w:sz w:val="21"/>
              </w:rPr>
              <w:t>,</w:t>
            </w:r>
            <w:r>
              <w:rPr>
                <w:rFonts w:ascii="NEU-BX" w:eastAsia="方正书宋_GBK" w:hAnsi="NEU-BX" w:hint="eastAsia"/>
                <w:sz w:val="21"/>
              </w:rPr>
              <w:t>现在想让瓶子在液体中上浮</w:t>
            </w:r>
            <w:r>
              <w:rPr>
                <w:rFonts w:ascii="方正书宋_GBK" w:eastAsia="方正书宋_GBK" w:hAnsi="方正书宋_GBK" w:hint="eastAsia"/>
                <w:sz w:val="21"/>
              </w:rPr>
              <w:t>,</w:t>
            </w:r>
            <w:r>
              <w:rPr>
                <w:rFonts w:ascii="NEU-BX" w:eastAsia="方正书宋_GBK" w:hAnsi="NEU-BX" w:hint="eastAsia"/>
                <w:sz w:val="21"/>
              </w:rPr>
              <w:t>你有什么具体做法</w:t>
            </w:r>
            <w:r>
              <w:rPr>
                <w:rFonts w:ascii="方正书宋_GBK" w:eastAsia="方正书宋_GBK" w:hAnsi="方正书宋_GBK" w:hint="eastAsia"/>
                <w:sz w:val="21"/>
              </w:rPr>
              <w:t>,</w:t>
            </w:r>
            <w:r>
              <w:rPr>
                <w:rFonts w:ascii="NEU-BX" w:eastAsia="方正书宋_GBK" w:hAnsi="NEU-BX" w:hint="eastAsia"/>
                <w:sz w:val="21"/>
              </w:rPr>
              <w:t>做法的依据是什么</w:t>
            </w:r>
            <w:r>
              <w:rPr>
                <w:rFonts w:ascii="方正书宋_GBK" w:eastAsia="方正书宋_GBK" w:hAnsi="方正书宋_GBK" w:hint="eastAsia"/>
                <w:sz w:val="21"/>
              </w:rPr>
              <w:t>?</w:t>
            </w:r>
            <w:r>
              <w:rPr>
                <w:rFonts w:ascii="NEU-BX" w:eastAsia="方正书宋_GBK" w:hAnsi="NEU-BX" w:hint="eastAsia"/>
                <w:sz w:val="21"/>
              </w:rPr>
              <w:t>请分小组讨论</w:t>
            </w:r>
            <w:r>
              <w:rPr>
                <w:rFonts w:ascii="方正书宋_GBK" w:eastAsia="方正书宋_GBK" w:hAnsi="方正书宋_GBK" w:hint="eastAsia"/>
                <w:sz w:val="21"/>
              </w:rPr>
              <w:t>,</w:t>
            </w:r>
            <w:r>
              <w:rPr>
                <w:rFonts w:ascii="NEU-BX" w:eastAsia="方正书宋_GBK" w:hAnsi="NEU-BX" w:hint="eastAsia"/>
                <w:sz w:val="21"/>
              </w:rPr>
              <w:t>并拿出方案</w:t>
            </w:r>
            <w:r>
              <w:rPr>
                <w:rFonts w:ascii="方正书宋_GBK" w:eastAsia="方正书宋_GBK" w:hAnsi="方正书宋_GBK" w:hint="eastAsia"/>
                <w:sz w:val="21"/>
              </w:rPr>
              <w:t>,</w:t>
            </w:r>
            <w:r>
              <w:rPr>
                <w:rFonts w:ascii="NEU-BX" w:eastAsia="方正书宋_GBK" w:hAnsi="NEU-BX" w:hint="eastAsia"/>
                <w:sz w:val="21"/>
              </w:rPr>
              <w:t>解释原因。</w:t>
            </w:r>
          </w:p>
          <w:p w14:paraId="36FAE15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.学生交流后回答</w:t>
            </w:r>
            <w:r>
              <w:rPr>
                <w:rFonts w:ascii="方正书宋_GBK" w:eastAsia="方正书宋_GBK" w:hAnsi="方正书宋_GBK" w:hint="eastAsia"/>
                <w:sz w:val="21"/>
              </w:rPr>
              <w:t>,</w:t>
            </w:r>
            <w:r>
              <w:rPr>
                <w:rFonts w:ascii="NEU-BX" w:eastAsia="方正书宋_GBK" w:hAnsi="NEU-BX" w:hint="eastAsia"/>
                <w:sz w:val="21"/>
              </w:rPr>
              <w:t>并上台演示、解释</w:t>
            </w:r>
            <w:r>
              <w:rPr>
                <w:rFonts w:ascii="方正书宋_GBK" w:eastAsia="方正书宋_GBK" w:hAnsi="方正书宋_GBK" w:hint="eastAsia"/>
                <w:sz w:val="21"/>
              </w:rPr>
              <w:t>,</w:t>
            </w:r>
            <w:r>
              <w:rPr>
                <w:rFonts w:ascii="NEU-BX" w:eastAsia="方正书宋_GBK" w:hAnsi="NEU-BX" w:hint="eastAsia"/>
                <w:sz w:val="21"/>
              </w:rPr>
              <w:t>老师针对课堂情况适时点拨。</w:t>
            </w:r>
          </w:p>
          <w:p w14:paraId="0D7DFB4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方案演示</w:t>
            </w:r>
            <w:r>
              <w:rPr>
                <w:rFonts w:ascii="方正书宋_GBK" w:eastAsia="方正书宋_GBK" w:hAnsi="方正书宋_GBK" w:hint="eastAsia"/>
                <w:sz w:val="21"/>
              </w:rPr>
              <w:t>:</w:t>
            </w:r>
            <w:r>
              <w:rPr>
                <w:rFonts w:ascii="NEU-BX" w:eastAsia="方正书宋_GBK" w:hAnsi="NEU-BX" w:hint="eastAsia"/>
                <w:sz w:val="21"/>
              </w:rPr>
              <w:t>往水中加适量盐</w:t>
            </w:r>
            <w:r>
              <w:rPr>
                <w:rFonts w:ascii="方正书宋_GBK" w:eastAsia="方正书宋_GBK" w:hAnsi="方正书宋_GBK" w:hint="eastAsia"/>
                <w:sz w:val="21"/>
              </w:rPr>
              <w:t>,</w:t>
            </w:r>
            <w:r>
              <w:rPr>
                <w:rFonts w:ascii="NEU-BX" w:eastAsia="方正书宋_GBK" w:hAnsi="NEU-BX" w:hint="eastAsia"/>
                <w:sz w:val="21"/>
              </w:rPr>
              <w:t>小玻璃瓶逐渐上浮。</w:t>
            </w:r>
          </w:p>
          <w:p w14:paraId="73B2A9F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解释</w:t>
            </w:r>
            <w:r>
              <w:rPr>
                <w:rFonts w:ascii="方正书宋_GBK" w:eastAsia="方正书宋_GBK" w:hAnsi="方正书宋_GBK" w:hint="eastAsia"/>
                <w:sz w:val="21"/>
              </w:rPr>
              <w:t>:</w:t>
            </w:r>
            <w:r>
              <w:rPr>
                <w:rFonts w:ascii="NEU-BX" w:eastAsia="方正书宋_GBK" w:hAnsi="NEU-BX" w:hint="eastAsia"/>
                <w:sz w:val="21"/>
              </w:rPr>
              <w:t>增大液体密度</w:t>
            </w:r>
            <w:r>
              <w:rPr>
                <w:rFonts w:ascii="方正书宋_GBK" w:eastAsia="方正书宋_GBK" w:hAnsi="方正书宋_GBK" w:hint="eastAsia"/>
                <w:sz w:val="21"/>
              </w:rPr>
              <w:t>,</w:t>
            </w:r>
            <w:r>
              <w:rPr>
                <w:rFonts w:ascii="NEU-BX" w:eastAsia="方正书宋_GBK" w:hAnsi="NEU-BX" w:hint="eastAsia"/>
                <w:sz w:val="21"/>
              </w:rPr>
              <w:t>根据F</w:t>
            </w:r>
            <w:r>
              <w:rPr>
                <w:rFonts w:ascii="NEU-BX" w:eastAsia="方正书宋_GBK" w:hAnsi="NEU-BX" w:hint="eastAsia"/>
                <w:sz w:val="21"/>
                <w:vertAlign w:val="subscript"/>
              </w:rPr>
              <w:t>浮</w:t>
            </w:r>
            <w:r>
              <w:rPr>
                <w:rFonts w:ascii="NEU-BX" w:eastAsia="方正书宋_GBK" w:hAnsi="NEU-BX" w:hint="eastAsia"/>
                <w:sz w:val="21"/>
              </w:rPr>
              <w:t>=ρ</w:t>
            </w:r>
            <w:r>
              <w:rPr>
                <w:rFonts w:ascii="NEU-BX" w:eastAsia="方正书宋_GBK" w:hAnsi="NEU-BX" w:hint="eastAsia"/>
                <w:sz w:val="21"/>
                <w:vertAlign w:val="subscript"/>
              </w:rPr>
              <w:t>液</w:t>
            </w:r>
            <w:r>
              <w:rPr>
                <w:rFonts w:ascii="NEU-BX" w:eastAsia="方正书宋_GBK" w:hAnsi="NEU-BX" w:hint="eastAsia"/>
                <w:sz w:val="21"/>
              </w:rPr>
              <w:t>gV</w:t>
            </w:r>
            <w:r>
              <w:rPr>
                <w:rFonts w:ascii="NEU-BX" w:eastAsia="方正书宋_GBK" w:hAnsi="NEU-BX" w:hint="eastAsia"/>
                <w:sz w:val="21"/>
                <w:vertAlign w:val="subscript"/>
              </w:rPr>
              <w:t>排</w:t>
            </w:r>
            <w:r>
              <w:rPr>
                <w:rFonts w:ascii="方正书宋_GBK" w:eastAsia="方正书宋_GBK" w:hAnsi="方正书宋_GBK" w:hint="eastAsia"/>
                <w:sz w:val="21"/>
              </w:rPr>
              <w:t>,</w:t>
            </w:r>
            <w:r>
              <w:rPr>
                <w:rFonts w:ascii="NEU-BX" w:eastAsia="方正书宋_GBK" w:hAnsi="NEU-BX" w:hint="eastAsia"/>
                <w:sz w:val="21"/>
              </w:rPr>
              <w:t>可以增大浮力</w:t>
            </w:r>
            <w:r>
              <w:rPr>
                <w:rFonts w:ascii="方正书宋_GBK" w:eastAsia="方正书宋_GBK" w:hAnsi="方正书宋_GBK" w:hint="eastAsia"/>
                <w:sz w:val="21"/>
              </w:rPr>
              <w:t>,</w:t>
            </w:r>
            <w:r>
              <w:rPr>
                <w:rFonts w:ascii="NEU-BX" w:eastAsia="方正书宋_GBK" w:hAnsi="NEU-BX" w:hint="eastAsia"/>
                <w:sz w:val="21"/>
              </w:rPr>
              <w:t>在物体重力不变时</w:t>
            </w:r>
            <w:r>
              <w:rPr>
                <w:rFonts w:ascii="方正书宋_GBK" w:eastAsia="方正书宋_GBK" w:hAnsi="方正书宋_GBK" w:hint="eastAsia"/>
                <w:sz w:val="21"/>
              </w:rPr>
              <w:t>,</w:t>
            </w:r>
            <w:r>
              <w:rPr>
                <w:rFonts w:ascii="NEU-BX" w:eastAsia="方正书宋_GBK" w:hAnsi="NEU-BX" w:hint="eastAsia"/>
                <w:sz w:val="21"/>
              </w:rPr>
              <w:t>当F</w:t>
            </w:r>
            <w:r>
              <w:rPr>
                <w:rFonts w:ascii="NEU-BX" w:eastAsia="方正书宋_GBK" w:hAnsi="NEU-BX" w:hint="eastAsia"/>
                <w:sz w:val="21"/>
                <w:vertAlign w:val="subscript"/>
              </w:rPr>
              <w:t>浮</w:t>
            </w:r>
            <w:r>
              <w:rPr>
                <w:rFonts w:ascii="NEU-BX" w:eastAsia="方正书宋_GBK" w:hAnsi="NEU-BX" w:hint="eastAsia"/>
                <w:sz w:val="21"/>
              </w:rPr>
              <w:t>&gt;G时</w:t>
            </w:r>
            <w:r>
              <w:rPr>
                <w:rFonts w:ascii="方正书宋_GBK" w:eastAsia="方正书宋_GBK" w:hAnsi="方正书宋_GBK" w:hint="eastAsia"/>
                <w:sz w:val="21"/>
              </w:rPr>
              <w:t>,</w:t>
            </w:r>
            <w:r>
              <w:rPr>
                <w:rFonts w:ascii="NEU-BX" w:eastAsia="方正书宋_GBK" w:hAnsi="NEU-BX" w:hint="eastAsia"/>
                <w:sz w:val="21"/>
              </w:rPr>
              <w:t>物体上浮。</w:t>
            </w:r>
          </w:p>
          <w:p w14:paraId="5246B47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方案演示</w:t>
            </w:r>
            <w:r>
              <w:rPr>
                <w:rFonts w:ascii="方正书宋_GBK" w:eastAsia="方正书宋_GBK" w:hAnsi="方正书宋_GBK" w:hint="eastAsia"/>
                <w:sz w:val="21"/>
              </w:rPr>
              <w:t>:</w:t>
            </w:r>
            <w:r>
              <w:rPr>
                <w:rFonts w:ascii="NEU-BX" w:eastAsia="方正书宋_GBK" w:hAnsi="NEU-BX" w:hint="eastAsia"/>
                <w:sz w:val="21"/>
              </w:rPr>
              <w:t>将瓶中水倒出一部分</w:t>
            </w:r>
            <w:r>
              <w:rPr>
                <w:rFonts w:ascii="方正书宋_GBK" w:eastAsia="方正书宋_GBK" w:hAnsi="方正书宋_GBK" w:hint="eastAsia"/>
                <w:sz w:val="21"/>
              </w:rPr>
              <w:t>,</w:t>
            </w:r>
            <w:r>
              <w:rPr>
                <w:rFonts w:ascii="NEU-BX" w:eastAsia="方正书宋_GBK" w:hAnsi="NEU-BX" w:hint="eastAsia"/>
                <w:sz w:val="21"/>
              </w:rPr>
              <w:t>小瓶上浮。</w:t>
            </w:r>
          </w:p>
          <w:p w14:paraId="7581F48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原理解释</w:t>
            </w:r>
            <w:r>
              <w:rPr>
                <w:rFonts w:ascii="方正书宋_GBK" w:eastAsia="方正书宋_GBK" w:hAnsi="方正书宋_GBK" w:hint="eastAsia"/>
                <w:sz w:val="21"/>
              </w:rPr>
              <w:t>:</w:t>
            </w:r>
            <w:r>
              <w:rPr>
                <w:rFonts w:ascii="NEU-BX" w:eastAsia="方正书宋_GBK" w:hAnsi="NEU-BX" w:hint="eastAsia"/>
                <w:sz w:val="21"/>
              </w:rPr>
              <w:t>减小物体自身重力</w:t>
            </w:r>
            <w:r>
              <w:rPr>
                <w:rFonts w:ascii="方正书宋_GBK" w:eastAsia="方正书宋_GBK" w:hAnsi="方正书宋_GBK" w:hint="eastAsia"/>
                <w:sz w:val="21"/>
              </w:rPr>
              <w:t>,</w:t>
            </w:r>
            <w:r>
              <w:rPr>
                <w:rFonts w:ascii="NEU-BX" w:eastAsia="方正书宋_GBK" w:hAnsi="NEU-BX" w:hint="eastAsia"/>
                <w:sz w:val="21"/>
              </w:rPr>
              <w:t>当小于所受浮力时</w:t>
            </w:r>
            <w:r>
              <w:rPr>
                <w:rFonts w:ascii="方正书宋_GBK" w:eastAsia="方正书宋_GBK" w:hAnsi="方正书宋_GBK" w:hint="eastAsia"/>
                <w:sz w:val="21"/>
              </w:rPr>
              <w:t>,</w:t>
            </w:r>
            <w:r>
              <w:rPr>
                <w:rFonts w:ascii="NEU-BX" w:eastAsia="方正书宋_GBK" w:hAnsi="NEU-BX" w:hint="eastAsia"/>
                <w:sz w:val="21"/>
              </w:rPr>
              <w:t>物体上浮。</w:t>
            </w:r>
          </w:p>
          <w:p w14:paraId="05973EA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方案演示</w:t>
            </w:r>
            <w:r>
              <w:rPr>
                <w:rFonts w:ascii="方正书宋_GBK" w:eastAsia="方正书宋_GBK" w:hAnsi="方正书宋_GBK" w:hint="eastAsia"/>
                <w:sz w:val="21"/>
              </w:rPr>
              <w:t>:</w:t>
            </w:r>
            <w:r>
              <w:rPr>
                <w:rFonts w:ascii="NEU-BX" w:eastAsia="方正书宋_GBK" w:hAnsi="NEU-BX" w:hint="eastAsia"/>
                <w:sz w:val="21"/>
              </w:rPr>
              <w:t>将泡沫和小玻璃瓶用细线绑在一起</w:t>
            </w:r>
            <w:r>
              <w:rPr>
                <w:rFonts w:ascii="方正书宋_GBK" w:eastAsia="方正书宋_GBK" w:hAnsi="方正书宋_GBK" w:hint="eastAsia"/>
                <w:sz w:val="21"/>
              </w:rPr>
              <w:t>,</w:t>
            </w:r>
            <w:r>
              <w:rPr>
                <w:rFonts w:ascii="NEU-BX" w:eastAsia="方正书宋_GBK" w:hAnsi="NEU-BX" w:hint="eastAsia"/>
                <w:sz w:val="21"/>
              </w:rPr>
              <w:t>放入水中</w:t>
            </w:r>
            <w:r>
              <w:rPr>
                <w:rFonts w:ascii="方正书宋_GBK" w:eastAsia="方正书宋_GBK" w:hAnsi="方正书宋_GBK" w:hint="eastAsia"/>
                <w:sz w:val="21"/>
              </w:rPr>
              <w:t>,</w:t>
            </w:r>
            <w:r>
              <w:rPr>
                <w:rFonts w:ascii="NEU-BX" w:eastAsia="方正书宋_GBK" w:hAnsi="NEU-BX" w:hint="eastAsia"/>
                <w:sz w:val="21"/>
              </w:rPr>
              <w:t>它们一起漂浮。</w:t>
            </w:r>
          </w:p>
          <w:p w14:paraId="03D978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原理解释</w:t>
            </w:r>
            <w:r>
              <w:rPr>
                <w:rFonts w:ascii="方正书宋_GBK" w:eastAsia="方正书宋_GBK" w:hAnsi="方正书宋_GBK" w:hint="eastAsia"/>
                <w:sz w:val="21"/>
              </w:rPr>
              <w:t>:</w:t>
            </w:r>
            <w:r>
              <w:rPr>
                <w:rFonts w:ascii="NEU-BX" w:eastAsia="方正书宋_GBK" w:hAnsi="NEU-BX" w:hint="eastAsia"/>
                <w:sz w:val="21"/>
              </w:rPr>
              <w:t>学生……</w:t>
            </w:r>
          </w:p>
          <w:p w14:paraId="781ACC6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老师点拨</w:t>
            </w:r>
            <w:r>
              <w:rPr>
                <w:rFonts w:ascii="方正书宋_GBK" w:eastAsia="方正书宋_GBK" w:hAnsi="方正书宋_GBK" w:hint="eastAsia"/>
                <w:sz w:val="21"/>
              </w:rPr>
              <w:t>:</w:t>
            </w:r>
            <w:r>
              <w:rPr>
                <w:rFonts w:ascii="NEU-BX" w:eastAsia="方正书宋_GBK" w:hAnsi="NEU-BX" w:hint="eastAsia"/>
                <w:sz w:val="21"/>
              </w:rPr>
              <w:t>小瓶子自己的重力大于浮力</w:t>
            </w:r>
            <w:r>
              <w:rPr>
                <w:rFonts w:ascii="方正书宋_GBK" w:eastAsia="方正书宋_GBK" w:hAnsi="方正书宋_GBK" w:hint="eastAsia"/>
                <w:sz w:val="21"/>
              </w:rPr>
              <w:t>,</w:t>
            </w:r>
            <w:r>
              <w:rPr>
                <w:rFonts w:ascii="NEU-BX" w:eastAsia="方正书宋_GBK" w:hAnsi="NEU-BX" w:hint="eastAsia"/>
                <w:sz w:val="21"/>
              </w:rPr>
              <w:t>而泡沫浸没在水中时</w:t>
            </w:r>
            <w:r>
              <w:rPr>
                <w:rFonts w:ascii="方正书宋_GBK" w:eastAsia="方正书宋_GBK" w:hAnsi="方正书宋_GBK" w:hint="eastAsia"/>
                <w:sz w:val="21"/>
              </w:rPr>
              <w:t>,</w:t>
            </w:r>
            <w:r>
              <w:rPr>
                <w:rFonts w:ascii="NEU-BX" w:eastAsia="方正书宋_GBK" w:hAnsi="NEU-BX" w:hint="eastAsia"/>
                <w:sz w:val="21"/>
              </w:rPr>
              <w:t>浮力大于其重力</w:t>
            </w:r>
            <w:r>
              <w:rPr>
                <w:rFonts w:ascii="方正书宋_GBK" w:eastAsia="方正书宋_GBK" w:hAnsi="方正书宋_GBK" w:hint="eastAsia"/>
                <w:sz w:val="21"/>
              </w:rPr>
              <w:t>,</w:t>
            </w:r>
            <w:r>
              <w:rPr>
                <w:rFonts w:ascii="NEU-BX" w:eastAsia="方正书宋_GBK" w:hAnsi="NEU-BX" w:hint="eastAsia"/>
                <w:sz w:val="21"/>
              </w:rPr>
              <w:t>两者绑在一起成为一个整体</w:t>
            </w:r>
            <w:r>
              <w:rPr>
                <w:rFonts w:ascii="方正书宋_GBK" w:eastAsia="方正书宋_GBK" w:hAnsi="方正书宋_GBK" w:hint="eastAsia"/>
                <w:sz w:val="21"/>
              </w:rPr>
              <w:t>,</w:t>
            </w:r>
            <w:r>
              <w:rPr>
                <w:rFonts w:ascii="NEU-BX" w:eastAsia="方正书宋_GBK" w:hAnsi="NEU-BX" w:hint="eastAsia"/>
                <w:sz w:val="21"/>
              </w:rPr>
              <w:t>当总重力小于总浮力时</w:t>
            </w:r>
            <w:r>
              <w:rPr>
                <w:rFonts w:ascii="方正书宋_GBK" w:eastAsia="方正书宋_GBK" w:hAnsi="方正书宋_GBK" w:hint="eastAsia"/>
                <w:sz w:val="21"/>
              </w:rPr>
              <w:t>,</w:t>
            </w:r>
            <w:r>
              <w:rPr>
                <w:rFonts w:ascii="NEU-BX" w:eastAsia="方正书宋_GBK" w:hAnsi="NEU-BX" w:hint="eastAsia"/>
                <w:sz w:val="21"/>
              </w:rPr>
              <w:t>就漂浮在液面。</w:t>
            </w:r>
          </w:p>
          <w:p w14:paraId="1867CA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老师对于其他方案也要鼓励并点评。</w:t>
            </w:r>
          </w:p>
          <w:p w14:paraId="30DAE3E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探究二</w:t>
            </w:r>
            <w:r>
              <w:rPr>
                <w:rFonts w:ascii="方正黑体_GBK" w:eastAsia="方正黑体_GBK" w:hAnsi="方正黑体_GBK" w:hint="eastAsia"/>
                <w:sz w:val="21"/>
              </w:rPr>
              <w:t>:</w:t>
            </w:r>
            <w:r>
              <w:rPr>
                <w:rFonts w:ascii="NEU-BX" w:eastAsia="方正黑体_GBK" w:hAnsi="NEU-BX" w:hint="eastAsia"/>
                <w:sz w:val="21"/>
              </w:rPr>
              <w:t>物体浮沉条件应用</w:t>
            </w:r>
          </w:p>
          <w:p w14:paraId="3F2C049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.轮船</w:t>
            </w:r>
          </w:p>
          <w:p w14:paraId="62A0738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轮船漂浮原理</w:t>
            </w:r>
            <w:r>
              <w:rPr>
                <w:rFonts w:ascii="方正书宋_GBK" w:eastAsia="方正书宋_GBK" w:hAnsi="方正书宋_GBK" w:hint="eastAsia"/>
                <w:sz w:val="21"/>
              </w:rPr>
              <w:t>:</w:t>
            </w:r>
          </w:p>
          <w:p w14:paraId="3CDA586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老师提示</w:t>
            </w:r>
            <w:r>
              <w:rPr>
                <w:rFonts w:ascii="方正书宋_GBK" w:eastAsia="方正书宋_GBK" w:hAnsi="方正书宋_GBK" w:hint="eastAsia"/>
                <w:sz w:val="21"/>
              </w:rPr>
              <w:t>:</w:t>
            </w:r>
            <w:r>
              <w:rPr>
                <w:rFonts w:ascii="NEU-BX" w:eastAsia="方正书宋_GBK" w:hAnsi="NEU-BX" w:hint="eastAsia"/>
                <w:sz w:val="21"/>
              </w:rPr>
              <w:t>密度大于液体的物体</w:t>
            </w:r>
            <w:r>
              <w:rPr>
                <w:rFonts w:ascii="方正书宋_GBK" w:eastAsia="方正书宋_GBK" w:hAnsi="方正书宋_GBK" w:hint="eastAsia"/>
                <w:sz w:val="21"/>
              </w:rPr>
              <w:t>,</w:t>
            </w:r>
            <w:r>
              <w:rPr>
                <w:rFonts w:ascii="NEU-BX" w:eastAsia="方正书宋_GBK" w:hAnsi="NEU-BX" w:hint="eastAsia"/>
                <w:sz w:val="21"/>
              </w:rPr>
              <w:t>能不能漂浮在液面上呢</w:t>
            </w:r>
            <w:r>
              <w:rPr>
                <w:rFonts w:ascii="方正书宋_GBK" w:eastAsia="方正书宋_GBK" w:hAnsi="方正书宋_GBK" w:hint="eastAsia"/>
                <w:sz w:val="21"/>
              </w:rPr>
              <w:t>?</w:t>
            </w:r>
            <w:r>
              <w:rPr>
                <w:rFonts w:ascii="NEU-BX" w:eastAsia="方正书宋_GBK" w:hAnsi="NEU-BX" w:hint="eastAsia"/>
                <w:sz w:val="21"/>
              </w:rPr>
              <w:t>如何能呢</w:t>
            </w:r>
            <w:r>
              <w:rPr>
                <w:rFonts w:ascii="方正书宋_GBK" w:eastAsia="方正书宋_GBK" w:hAnsi="方正书宋_GBK" w:hint="eastAsia"/>
                <w:sz w:val="21"/>
              </w:rPr>
              <w:t>?</w:t>
            </w:r>
          </w:p>
          <w:p w14:paraId="784A516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能</w:t>
            </w:r>
            <w:r>
              <w:rPr>
                <w:rFonts w:ascii="方正书宋_GBK" w:eastAsia="方正书宋_GBK" w:hAnsi="方正书宋_GBK" w:hint="eastAsia"/>
                <w:sz w:val="21"/>
              </w:rPr>
              <w:t>;</w:t>
            </w:r>
            <w:r>
              <w:rPr>
                <w:rFonts w:ascii="NEU-BX" w:eastAsia="方正书宋_GBK" w:hAnsi="NEU-BX" w:hint="eastAsia"/>
                <w:sz w:val="21"/>
              </w:rPr>
              <w:t>利用空心的办法增大可以利用的浮力。</w:t>
            </w:r>
          </w:p>
          <w:p w14:paraId="2D5B1B4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老师用铝箔片演示</w:t>
            </w:r>
            <w:r>
              <w:rPr>
                <w:rFonts w:ascii="方正书宋_GBK" w:eastAsia="方正书宋_GBK" w:hAnsi="方正书宋_GBK" w:hint="eastAsia"/>
                <w:sz w:val="21"/>
              </w:rPr>
              <w:t>,</w:t>
            </w:r>
            <w:r>
              <w:rPr>
                <w:rFonts w:ascii="NEU-BX" w:eastAsia="方正书宋_GBK" w:hAnsi="NEU-BX" w:hint="eastAsia"/>
                <w:sz w:val="21"/>
              </w:rPr>
              <w:t>将铝箔片平放入水中</w:t>
            </w:r>
            <w:r>
              <w:rPr>
                <w:rFonts w:ascii="方正书宋_GBK" w:eastAsia="方正书宋_GBK" w:hAnsi="方正书宋_GBK" w:hint="eastAsia"/>
                <w:sz w:val="21"/>
              </w:rPr>
              <w:t>,</w:t>
            </w:r>
            <w:r>
              <w:rPr>
                <w:rFonts w:ascii="NEU-BX" w:eastAsia="方正书宋_GBK" w:hAnsi="NEU-BX" w:hint="eastAsia"/>
                <w:sz w:val="21"/>
              </w:rPr>
              <w:t>沉底。</w:t>
            </w:r>
          </w:p>
          <w:p w14:paraId="249B7F4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然后让学生上台展示</w:t>
            </w:r>
            <w:r>
              <w:rPr>
                <w:rFonts w:ascii="方正书宋_GBK" w:eastAsia="方正书宋_GBK" w:hAnsi="方正书宋_GBK" w:hint="eastAsia"/>
                <w:sz w:val="21"/>
              </w:rPr>
              <w:t>,</w:t>
            </w:r>
            <w:r>
              <w:rPr>
                <w:rFonts w:ascii="NEU-BX" w:eastAsia="方正书宋_GBK" w:hAnsi="NEU-BX" w:hint="eastAsia"/>
                <w:sz w:val="21"/>
              </w:rPr>
              <w:t>如何才能漂浮。</w:t>
            </w:r>
          </w:p>
        </w:tc>
        <w:tc>
          <w:tcPr>
            <w:tcW w:w="1739" w:type="dxa"/>
            <w:vAlign w:val="center"/>
          </w:tcPr>
          <w:p w14:paraId="3E72D56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用生活中的常见事物</w:t>
            </w:r>
            <w:r>
              <w:rPr>
                <w:rFonts w:ascii="方正书宋_GBK" w:eastAsia="方正书宋_GBK" w:hAnsi="方正书宋_GBK" w:hint="eastAsia"/>
                <w:sz w:val="21"/>
              </w:rPr>
              <w:t>,</w:t>
            </w:r>
            <w:r>
              <w:rPr>
                <w:rFonts w:ascii="NEU-BX" w:eastAsia="方正书宋_GBK" w:hAnsi="NEU-BX" w:hint="eastAsia"/>
                <w:sz w:val="21"/>
              </w:rPr>
              <w:t>进行简单演示</w:t>
            </w:r>
            <w:r>
              <w:rPr>
                <w:rFonts w:ascii="方正书宋_GBK" w:eastAsia="方正书宋_GBK" w:hAnsi="方正书宋_GBK" w:hint="eastAsia"/>
                <w:sz w:val="21"/>
              </w:rPr>
              <w:t>,</w:t>
            </w:r>
            <w:r>
              <w:rPr>
                <w:rFonts w:ascii="NEU-BX" w:eastAsia="方正书宋_GBK" w:hAnsi="NEU-BX" w:hint="eastAsia"/>
                <w:sz w:val="21"/>
              </w:rPr>
              <w:t>学生边观察</w:t>
            </w:r>
            <w:r>
              <w:rPr>
                <w:rFonts w:ascii="方正书宋_GBK" w:eastAsia="方正书宋_GBK" w:hAnsi="方正书宋_GBK" w:hint="eastAsia"/>
                <w:sz w:val="21"/>
              </w:rPr>
              <w:t>,</w:t>
            </w:r>
            <w:r>
              <w:rPr>
                <w:rFonts w:ascii="NEU-BX" w:eastAsia="方正书宋_GBK" w:hAnsi="NEU-BX" w:hint="eastAsia"/>
                <w:sz w:val="21"/>
              </w:rPr>
              <w:t>边思考</w:t>
            </w:r>
            <w:r>
              <w:rPr>
                <w:rFonts w:ascii="方正书宋_GBK" w:eastAsia="方正书宋_GBK" w:hAnsi="方正书宋_GBK" w:hint="eastAsia"/>
                <w:sz w:val="21"/>
              </w:rPr>
              <w:t>,</w:t>
            </w:r>
            <w:r>
              <w:rPr>
                <w:rFonts w:ascii="NEU-BX" w:eastAsia="方正书宋_GBK" w:hAnsi="NEU-BX" w:hint="eastAsia"/>
                <w:sz w:val="21"/>
              </w:rPr>
              <w:t>边学习</w:t>
            </w:r>
            <w:r>
              <w:rPr>
                <w:rFonts w:ascii="方正书宋_GBK" w:eastAsia="方正书宋_GBK" w:hAnsi="方正书宋_GBK" w:hint="eastAsia"/>
                <w:sz w:val="21"/>
              </w:rPr>
              <w:t>,</w:t>
            </w:r>
            <w:r>
              <w:rPr>
                <w:rFonts w:ascii="NEU-BX" w:eastAsia="方正书宋_GBK" w:hAnsi="NEU-BX" w:hint="eastAsia"/>
                <w:sz w:val="21"/>
              </w:rPr>
              <w:t>获得有关的感性材料</w:t>
            </w:r>
          </w:p>
        </w:tc>
      </w:tr>
    </w:tbl>
    <w:p w14:paraId="341E182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918"/>
        <w:gridCol w:w="1604"/>
      </w:tblGrid>
      <w:tr w14:paraId="76D5B51D">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025" w:type="dxa"/>
            <w:vAlign w:val="center"/>
          </w:tcPr>
          <w:p w14:paraId="30C9AD9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学生制作成船状</w:t>
            </w:r>
            <w:r>
              <w:rPr>
                <w:rFonts w:ascii="方正书宋_GBK" w:eastAsia="方正书宋_GBK" w:hAnsi="方正书宋_GBK" w:hint="eastAsia"/>
                <w:sz w:val="21"/>
              </w:rPr>
              <w:t>,</w:t>
            </w:r>
            <w:r>
              <w:rPr>
                <w:rFonts w:ascii="NEU-BX" w:eastAsia="方正书宋_GBK" w:hAnsi="NEU-BX" w:hint="eastAsia"/>
                <w:sz w:val="21"/>
              </w:rPr>
              <w:t>漂浮。</w:t>
            </w:r>
          </w:p>
          <w:p w14:paraId="17EAF94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w:t>
            </w:r>
            <w:r>
              <w:rPr>
                <w:rFonts w:ascii="方正书宋_GBK" w:eastAsia="方正书宋_GBK" w:hAnsi="方正书宋_GBK" w:hint="eastAsia"/>
                <w:sz w:val="21"/>
              </w:rPr>
              <w:t>:</w:t>
            </w:r>
            <w:r>
              <w:rPr>
                <w:rFonts w:ascii="NEU-BX" w:eastAsia="方正书宋_GBK" w:hAnsi="NEU-BX" w:hint="eastAsia"/>
                <w:sz w:val="21"/>
              </w:rPr>
              <w:t>虽然实心的金属沉底</w:t>
            </w:r>
            <w:r>
              <w:rPr>
                <w:rFonts w:ascii="方正书宋_GBK" w:eastAsia="方正书宋_GBK" w:hAnsi="方正书宋_GBK" w:hint="eastAsia"/>
                <w:sz w:val="21"/>
              </w:rPr>
              <w:t>,</w:t>
            </w:r>
            <w:r>
              <w:rPr>
                <w:rFonts w:ascii="NEU-BX" w:eastAsia="方正书宋_GBK" w:hAnsi="NEU-BX" w:hint="eastAsia"/>
                <w:sz w:val="21"/>
              </w:rPr>
              <w:t>构成船的形状</w:t>
            </w:r>
            <w:r>
              <w:rPr>
                <w:rFonts w:ascii="方正书宋_GBK" w:eastAsia="方正书宋_GBK" w:hAnsi="方正书宋_GBK" w:hint="eastAsia"/>
                <w:sz w:val="21"/>
              </w:rPr>
              <w:t>,</w:t>
            </w:r>
            <w:r>
              <w:rPr>
                <w:rFonts w:ascii="NEU-BX" w:eastAsia="方正书宋_GBK" w:hAnsi="NEU-BX" w:hint="eastAsia"/>
                <w:sz w:val="21"/>
              </w:rPr>
              <w:t>金属船也能漂浮在水面上。无论是小船还是航空母舰都是利用了这个原理。并且</w:t>
            </w:r>
            <w:r>
              <w:rPr>
                <w:rFonts w:ascii="方正书宋_GBK" w:eastAsia="方正书宋_GBK" w:hAnsi="方正书宋_GBK" w:hint="eastAsia"/>
                <w:sz w:val="21"/>
              </w:rPr>
              <w:t>,</w:t>
            </w:r>
            <w:r>
              <w:rPr>
                <w:rFonts w:ascii="NEU-BX" w:eastAsia="方正书宋_GBK" w:hAnsi="NEU-BX" w:hint="eastAsia"/>
                <w:sz w:val="21"/>
              </w:rPr>
              <w:t>不单它自身可以漂浮</w:t>
            </w:r>
            <w:r>
              <w:rPr>
                <w:rFonts w:ascii="方正书宋_GBK" w:eastAsia="方正书宋_GBK" w:hAnsi="方正书宋_GBK" w:hint="eastAsia"/>
                <w:sz w:val="21"/>
              </w:rPr>
              <w:t>,</w:t>
            </w:r>
            <w:r>
              <w:rPr>
                <w:rFonts w:ascii="NEU-BX" w:eastAsia="方正书宋_GBK" w:hAnsi="NEU-BX" w:hint="eastAsia"/>
                <w:sz w:val="21"/>
              </w:rPr>
              <w:t>它还可以装载运输货物。</w:t>
            </w:r>
          </w:p>
          <w:p w14:paraId="425BE7A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老师演示</w:t>
            </w:r>
            <w:r>
              <w:rPr>
                <w:rFonts w:ascii="方正书宋_GBK" w:eastAsia="方正书宋_GBK" w:hAnsi="方正书宋_GBK" w:hint="eastAsia"/>
                <w:sz w:val="21"/>
              </w:rPr>
              <w:t>,</w:t>
            </w:r>
            <w:r>
              <w:rPr>
                <w:rFonts w:ascii="NEU-BX" w:eastAsia="方正书宋_GBK" w:hAnsi="NEU-BX" w:hint="eastAsia"/>
                <w:sz w:val="21"/>
              </w:rPr>
              <w:t>将一些小东西放入铝箔船中</w:t>
            </w:r>
            <w:r>
              <w:rPr>
                <w:rFonts w:ascii="方正书宋_GBK" w:eastAsia="方正书宋_GBK" w:hAnsi="方正书宋_GBK" w:hint="eastAsia"/>
                <w:sz w:val="21"/>
              </w:rPr>
              <w:t>,</w:t>
            </w:r>
            <w:r>
              <w:rPr>
                <w:rFonts w:ascii="NEU-BX" w:eastAsia="方正书宋_GBK" w:hAnsi="NEU-BX" w:hint="eastAsia"/>
                <w:sz w:val="21"/>
              </w:rPr>
              <w:t>小船仍然漂浮。</w:t>
            </w:r>
          </w:p>
          <w:p w14:paraId="7AD3541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吃水线</w:t>
            </w:r>
          </w:p>
          <w:p w14:paraId="48D1A20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那咱们往船上加些货物</w:t>
            </w:r>
            <w:r>
              <w:rPr>
                <w:rFonts w:ascii="方正书宋_GBK" w:eastAsia="方正书宋_GBK" w:hAnsi="方正书宋_GBK" w:hint="eastAsia"/>
                <w:sz w:val="21"/>
              </w:rPr>
              <w:t>,</w:t>
            </w:r>
            <w:r>
              <w:rPr>
                <w:rFonts w:ascii="NEU-BX" w:eastAsia="方正书宋_GBK" w:hAnsi="NEU-BX" w:hint="eastAsia"/>
                <w:sz w:val="21"/>
              </w:rPr>
              <w:t>船会有怎么样的变化呢</w:t>
            </w:r>
            <w:r>
              <w:rPr>
                <w:rFonts w:ascii="方正书宋_GBK" w:eastAsia="方正书宋_GBK" w:hAnsi="方正书宋_GBK" w:hint="eastAsia"/>
                <w:sz w:val="21"/>
              </w:rPr>
              <w:t>?</w:t>
            </w:r>
          </w:p>
          <w:p w14:paraId="4B7E587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老师从小船中取出物品</w:t>
            </w:r>
            <w:r>
              <w:rPr>
                <w:rFonts w:ascii="方正书宋_GBK" w:eastAsia="方正书宋_GBK" w:hAnsi="方正书宋_GBK" w:hint="eastAsia"/>
                <w:sz w:val="21"/>
              </w:rPr>
              <w:t>,</w:t>
            </w:r>
            <w:r>
              <w:rPr>
                <w:rFonts w:ascii="NEU-BX" w:eastAsia="方正书宋_GBK" w:hAnsi="NEU-BX" w:hint="eastAsia"/>
                <w:sz w:val="21"/>
              </w:rPr>
              <w:t>让学生观察水面位置</w:t>
            </w:r>
            <w:r>
              <w:rPr>
                <w:rFonts w:ascii="方正书宋_GBK" w:eastAsia="方正书宋_GBK" w:hAnsi="方正书宋_GBK" w:hint="eastAsia"/>
                <w:sz w:val="21"/>
              </w:rPr>
              <w:t>;</w:t>
            </w:r>
            <w:r>
              <w:rPr>
                <w:rFonts w:ascii="NEU-BX" w:eastAsia="方正书宋_GBK" w:hAnsi="NEU-BX" w:hint="eastAsia"/>
                <w:sz w:val="21"/>
              </w:rPr>
              <w:t>往浮在水面上的小铝箔船中添加小石子等</w:t>
            </w:r>
            <w:r>
              <w:rPr>
                <w:rFonts w:ascii="方正书宋_GBK" w:eastAsia="方正书宋_GBK" w:hAnsi="方正书宋_GBK" w:hint="eastAsia"/>
                <w:sz w:val="21"/>
              </w:rPr>
              <w:t>,</w:t>
            </w:r>
            <w:r>
              <w:rPr>
                <w:rFonts w:ascii="NEU-BX" w:eastAsia="方正书宋_GBK" w:hAnsi="NEU-BX" w:hint="eastAsia"/>
                <w:sz w:val="21"/>
              </w:rPr>
              <w:t>使物体依旧保持漂浮状态</w:t>
            </w:r>
            <w:r>
              <w:rPr>
                <w:rFonts w:ascii="方正书宋_GBK" w:eastAsia="方正书宋_GBK" w:hAnsi="方正书宋_GBK" w:hint="eastAsia"/>
                <w:sz w:val="21"/>
              </w:rPr>
              <w:t>,</w:t>
            </w:r>
            <w:r>
              <w:rPr>
                <w:rFonts w:ascii="NEU-BX" w:eastAsia="方正书宋_GBK" w:hAnsi="NEU-BX" w:hint="eastAsia"/>
                <w:sz w:val="21"/>
              </w:rPr>
              <w:t>观察水面位置。老师点名同学回答</w:t>
            </w:r>
            <w:r>
              <w:rPr>
                <w:rFonts w:ascii="方正书宋_GBK" w:eastAsia="方正书宋_GBK" w:hAnsi="方正书宋_GBK" w:hint="eastAsia"/>
                <w:sz w:val="21"/>
              </w:rPr>
              <w:t>:</w:t>
            </w:r>
            <w:r>
              <w:rPr>
                <w:rFonts w:ascii="NEU-BX" w:eastAsia="方正书宋_GBK" w:hAnsi="NEU-BX" w:hint="eastAsia"/>
                <w:sz w:val="21"/>
              </w:rPr>
              <w:t>小船虽然还是漂浮</w:t>
            </w:r>
            <w:r>
              <w:rPr>
                <w:rFonts w:ascii="方正书宋_GBK" w:eastAsia="方正书宋_GBK" w:hAnsi="方正书宋_GBK" w:hint="eastAsia"/>
                <w:sz w:val="21"/>
              </w:rPr>
              <w:t>,</w:t>
            </w:r>
            <w:r>
              <w:rPr>
                <w:rFonts w:ascii="NEU-BX" w:eastAsia="方正书宋_GBK" w:hAnsi="NEU-BX" w:hint="eastAsia"/>
                <w:sz w:val="21"/>
              </w:rPr>
              <w:t>可是它排开液体的体积有什么变化</w:t>
            </w:r>
            <w:r>
              <w:rPr>
                <w:rFonts w:ascii="方正书宋_GBK" w:eastAsia="方正书宋_GBK" w:hAnsi="方正书宋_GBK" w:hint="eastAsia"/>
                <w:sz w:val="21"/>
              </w:rPr>
              <w:t>?</w:t>
            </w:r>
            <w:r>
              <w:rPr>
                <w:rFonts w:ascii="NEU-BX" w:eastAsia="方正书宋_GBK" w:hAnsi="NEU-BX" w:hint="eastAsia"/>
                <w:sz w:val="21"/>
              </w:rPr>
              <w:t>大家知道这是为什么吗</w:t>
            </w:r>
            <w:r>
              <w:rPr>
                <w:rFonts w:ascii="方正书宋_GBK" w:eastAsia="方正书宋_GBK" w:hAnsi="方正书宋_GBK" w:hint="eastAsia"/>
                <w:sz w:val="21"/>
              </w:rPr>
              <w:t>?</w:t>
            </w:r>
          </w:p>
          <w:p w14:paraId="45E98A4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水面相对于船体位置上升</w:t>
            </w:r>
            <w:r>
              <w:rPr>
                <w:rFonts w:ascii="方正书宋_GBK" w:eastAsia="方正书宋_GBK" w:hAnsi="方正书宋_GBK" w:hint="eastAsia"/>
                <w:sz w:val="21"/>
              </w:rPr>
              <w:t>;</w:t>
            </w:r>
            <w:r>
              <w:rPr>
                <w:rFonts w:ascii="NEU-BX" w:eastAsia="方正书宋_GBK" w:hAnsi="NEU-BX" w:hint="eastAsia"/>
                <w:sz w:val="21"/>
              </w:rPr>
              <w:t>还是漂浮</w:t>
            </w:r>
            <w:r>
              <w:rPr>
                <w:rFonts w:ascii="方正书宋_GBK" w:eastAsia="方正书宋_GBK" w:hAnsi="方正书宋_GBK" w:hint="eastAsia"/>
                <w:sz w:val="21"/>
              </w:rPr>
              <w:t>,</w:t>
            </w:r>
            <w:r>
              <w:rPr>
                <w:rFonts w:ascii="NEU-BX" w:eastAsia="方正书宋_GBK" w:hAnsi="NEU-BX" w:hint="eastAsia"/>
                <w:sz w:val="21"/>
              </w:rPr>
              <w:t>浮力等于重力。重力增大</w:t>
            </w:r>
            <w:r>
              <w:rPr>
                <w:rFonts w:ascii="方正书宋_GBK" w:eastAsia="方正书宋_GBK" w:hAnsi="方正书宋_GBK" w:hint="eastAsia"/>
                <w:sz w:val="21"/>
              </w:rPr>
              <w:t>,</w:t>
            </w:r>
            <w:r>
              <w:rPr>
                <w:rFonts w:ascii="NEU-BX" w:eastAsia="方正书宋_GBK" w:hAnsi="NEU-BX" w:hint="eastAsia"/>
                <w:sz w:val="21"/>
              </w:rPr>
              <w:t>浮力增大</w:t>
            </w:r>
            <w:r>
              <w:rPr>
                <w:rFonts w:ascii="方正书宋_GBK" w:eastAsia="方正书宋_GBK" w:hAnsi="方正书宋_GBK" w:hint="eastAsia"/>
                <w:sz w:val="21"/>
              </w:rPr>
              <w:t>,</w:t>
            </w:r>
            <w:r>
              <w:rPr>
                <w:rFonts w:ascii="NEU-BX" w:eastAsia="方正书宋_GBK" w:hAnsi="NEU-BX" w:hint="eastAsia"/>
                <w:sz w:val="21"/>
              </w:rPr>
              <w:t>而液体密度不变</w:t>
            </w:r>
            <w:r>
              <w:rPr>
                <w:rFonts w:ascii="方正书宋_GBK" w:eastAsia="方正书宋_GBK" w:hAnsi="方正书宋_GBK" w:hint="eastAsia"/>
                <w:sz w:val="21"/>
              </w:rPr>
              <w:t>,</w:t>
            </w:r>
            <w:r>
              <w:rPr>
                <w:rFonts w:ascii="NEU-BX" w:eastAsia="方正书宋_GBK" w:hAnsi="NEU-BX" w:hint="eastAsia"/>
                <w:sz w:val="21"/>
              </w:rPr>
              <w:t>所以排开液体的体积变大。</w:t>
            </w:r>
          </w:p>
          <w:p w14:paraId="368D974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总结</w:t>
            </w:r>
            <w:r>
              <w:rPr>
                <w:rFonts w:ascii="方正书宋_GBK" w:eastAsia="方正书宋_GBK" w:hAnsi="方正书宋_GBK" w:hint="eastAsia"/>
                <w:sz w:val="21"/>
              </w:rPr>
              <w:t>:</w:t>
            </w:r>
            <w:r>
              <w:rPr>
                <w:rFonts w:ascii="NEU-BX" w:eastAsia="方正书宋_GBK" w:hAnsi="NEU-BX" w:hint="eastAsia"/>
                <w:sz w:val="21"/>
              </w:rPr>
              <w:t>船与水面的交界线</w:t>
            </w:r>
            <w:r>
              <w:rPr>
                <w:rFonts w:ascii="方正书宋_GBK" w:eastAsia="方正书宋_GBK" w:hAnsi="方正书宋_GBK" w:hint="eastAsia"/>
                <w:sz w:val="21"/>
              </w:rPr>
              <w:t>,</w:t>
            </w:r>
            <w:r>
              <w:rPr>
                <w:rFonts w:ascii="NEU-BX" w:eastAsia="方正书宋_GBK" w:hAnsi="NEU-BX" w:hint="eastAsia"/>
                <w:sz w:val="21"/>
              </w:rPr>
              <w:t>我们把它称为吃水线。随着货物的增多</w:t>
            </w:r>
            <w:r>
              <w:rPr>
                <w:rFonts w:ascii="方正书宋_GBK" w:eastAsia="方正书宋_GBK" w:hAnsi="方正书宋_GBK" w:hint="eastAsia"/>
                <w:sz w:val="21"/>
              </w:rPr>
              <w:t>,</w:t>
            </w:r>
            <w:r>
              <w:rPr>
                <w:rFonts w:ascii="NEU-BX" w:eastAsia="方正书宋_GBK" w:hAnsi="NEU-BX" w:hint="eastAsia"/>
                <w:sz w:val="21"/>
              </w:rPr>
              <w:t>船的吃水线也越来越高了。</w:t>
            </w:r>
          </w:p>
          <w:p w14:paraId="2E434BA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.密度计</w:t>
            </w:r>
          </w:p>
          <w:p w14:paraId="652F19B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原理</w:t>
            </w:r>
          </w:p>
          <w:p w14:paraId="72F19CB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老师引导提问</w:t>
            </w:r>
            <w:r>
              <w:rPr>
                <w:rFonts w:ascii="方正书宋_GBK" w:eastAsia="方正书宋_GBK" w:hAnsi="方正书宋_GBK" w:hint="eastAsia"/>
                <w:sz w:val="21"/>
              </w:rPr>
              <w:t>:</w:t>
            </w:r>
            <w:r>
              <w:rPr>
                <w:rFonts w:ascii="NEU-BX" w:eastAsia="方正书宋_GBK" w:hAnsi="NEU-BX" w:hint="eastAsia"/>
                <w:sz w:val="21"/>
              </w:rPr>
              <w:t>船是人们对物体的浮沉现象最广泛的应用之一。江河湖海都能见到船</w:t>
            </w:r>
            <w:r>
              <w:rPr>
                <w:rFonts w:ascii="方正书宋_GBK" w:eastAsia="方正书宋_GBK" w:hAnsi="方正书宋_GBK" w:hint="eastAsia"/>
                <w:sz w:val="21"/>
              </w:rPr>
              <w:t>,</w:t>
            </w:r>
            <w:r>
              <w:rPr>
                <w:rFonts w:ascii="NEU-BX" w:eastAsia="方正书宋_GBK" w:hAnsi="NEU-BX" w:hint="eastAsia"/>
                <w:sz w:val="21"/>
              </w:rPr>
              <w:t>大家请思考</w:t>
            </w:r>
            <w:r>
              <w:rPr>
                <w:rFonts w:ascii="方正书宋_GBK" w:eastAsia="方正书宋_GBK" w:hAnsi="方正书宋_GBK" w:hint="eastAsia"/>
                <w:sz w:val="21"/>
              </w:rPr>
              <w:t>:</w:t>
            </w:r>
            <w:r>
              <w:rPr>
                <w:rFonts w:ascii="NEU-BX" w:eastAsia="方正书宋_GBK" w:hAnsi="NEU-BX" w:hint="eastAsia"/>
                <w:sz w:val="21"/>
              </w:rPr>
              <w:t>如果船从淡水中进入海水区域</w:t>
            </w:r>
            <w:r>
              <w:rPr>
                <w:rFonts w:ascii="方正书宋_GBK" w:eastAsia="方正书宋_GBK" w:hAnsi="方正书宋_GBK" w:hint="eastAsia"/>
                <w:sz w:val="21"/>
              </w:rPr>
              <w:t>,</w:t>
            </w:r>
            <w:r>
              <w:rPr>
                <w:rFonts w:ascii="NEU-BX" w:eastAsia="方正书宋_GBK" w:hAnsi="NEU-BX" w:hint="eastAsia"/>
                <w:sz w:val="21"/>
              </w:rPr>
              <w:t>船会上浮一些还是会下沉一些呢</w:t>
            </w:r>
            <w:r>
              <w:rPr>
                <w:rFonts w:ascii="方正书宋_GBK" w:eastAsia="方正书宋_GBK" w:hAnsi="方正书宋_GBK" w:hint="eastAsia"/>
                <w:sz w:val="21"/>
              </w:rPr>
              <w:t>?</w:t>
            </w:r>
          </w:p>
          <w:p w14:paraId="1C8FCA8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浮力不变</w:t>
            </w:r>
            <w:r>
              <w:rPr>
                <w:rFonts w:ascii="方正书宋_GBK" w:eastAsia="方正书宋_GBK" w:hAnsi="方正书宋_GBK" w:hint="eastAsia"/>
                <w:sz w:val="21"/>
              </w:rPr>
              <w:t>,</w:t>
            </w:r>
            <w:r>
              <w:rPr>
                <w:rFonts w:ascii="NEU-BX" w:eastAsia="方正书宋_GBK" w:hAnsi="NEU-BX" w:hint="eastAsia"/>
                <w:sz w:val="21"/>
              </w:rPr>
              <w:t>液体密度变大</w:t>
            </w:r>
            <w:r>
              <w:rPr>
                <w:rFonts w:ascii="方正书宋_GBK" w:eastAsia="方正书宋_GBK" w:hAnsi="方正书宋_GBK" w:hint="eastAsia"/>
                <w:sz w:val="21"/>
              </w:rPr>
              <w:t>,</w:t>
            </w:r>
            <w:r>
              <w:rPr>
                <w:rFonts w:ascii="NEU-BX" w:eastAsia="方正书宋_GBK" w:hAnsi="NEU-BX" w:hint="eastAsia"/>
                <w:sz w:val="21"/>
              </w:rPr>
              <w:t>V</w:t>
            </w:r>
            <w:r>
              <w:rPr>
                <w:rFonts w:ascii="NEU-BX" w:eastAsia="方正书宋_GBK" w:hAnsi="NEU-BX" w:hint="eastAsia"/>
                <w:sz w:val="21"/>
                <w:vertAlign w:val="subscript"/>
              </w:rPr>
              <w:t>排</w:t>
            </w:r>
            <w:r>
              <w:rPr>
                <w:rFonts w:ascii="NEU-BX" w:eastAsia="方正书宋_GBK" w:hAnsi="NEU-BX" w:hint="eastAsia"/>
                <w:sz w:val="21"/>
              </w:rPr>
              <w:t>变小</w:t>
            </w:r>
            <w:r>
              <w:rPr>
                <w:rFonts w:ascii="方正书宋_GBK" w:eastAsia="方正书宋_GBK" w:hAnsi="方正书宋_GBK" w:hint="eastAsia"/>
                <w:sz w:val="21"/>
              </w:rPr>
              <w:t>,</w:t>
            </w:r>
            <w:r>
              <w:rPr>
                <w:rFonts w:ascii="NEU-BX" w:eastAsia="方正书宋_GBK" w:hAnsi="NEU-BX" w:hint="eastAsia"/>
                <w:sz w:val="21"/>
              </w:rPr>
              <w:t>故船身浮起一些。</w:t>
            </w:r>
          </w:p>
          <w:p w14:paraId="32EEB2D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w:t>
            </w:r>
            <w:r>
              <w:rPr>
                <w:rFonts w:ascii="方正书宋_GBK" w:eastAsia="方正书宋_GBK" w:hAnsi="方正书宋_GBK" w:hint="eastAsia"/>
                <w:sz w:val="21"/>
              </w:rPr>
              <w:t>:</w:t>
            </w:r>
            <w:r>
              <w:rPr>
                <w:rFonts w:ascii="NEU-BX" w:eastAsia="方正书宋_GBK" w:hAnsi="NEU-BX" w:hint="eastAsia"/>
                <w:sz w:val="21"/>
              </w:rPr>
              <w:t>我将船在淡水和海水中的吃水线位置各做标记</w:t>
            </w:r>
            <w:r>
              <w:rPr>
                <w:rFonts w:ascii="方正书宋_GBK" w:eastAsia="方正书宋_GBK" w:hAnsi="方正书宋_GBK" w:hint="eastAsia"/>
                <w:sz w:val="21"/>
              </w:rPr>
              <w:t>,</w:t>
            </w:r>
            <w:r>
              <w:rPr>
                <w:rFonts w:ascii="NEU-BX" w:eastAsia="方正书宋_GBK" w:hAnsi="NEU-BX" w:hint="eastAsia"/>
                <w:sz w:val="21"/>
              </w:rPr>
              <w:t>发现船在不同密度的液体中吃水线位置不一样</w:t>
            </w:r>
            <w:r>
              <w:rPr>
                <w:rFonts w:ascii="方正书宋_GBK" w:eastAsia="方正书宋_GBK" w:hAnsi="方正书宋_GBK" w:hint="eastAsia"/>
                <w:sz w:val="21"/>
              </w:rPr>
              <w:t>,</w:t>
            </w:r>
            <w:r>
              <w:rPr>
                <w:rFonts w:ascii="NEU-BX" w:eastAsia="方正书宋_GBK" w:hAnsi="NEU-BX" w:hint="eastAsia"/>
                <w:sz w:val="21"/>
              </w:rPr>
              <w:t>也就是说每一个刻度线对应一种密度</w:t>
            </w:r>
            <w:r>
              <w:rPr>
                <w:rFonts w:ascii="方正书宋_GBK" w:eastAsia="方正书宋_GBK" w:hAnsi="方正书宋_GBK" w:hint="eastAsia"/>
                <w:sz w:val="21"/>
              </w:rPr>
              <w:t>,</w:t>
            </w:r>
            <w:r>
              <w:rPr>
                <w:rFonts w:ascii="NEU-BX" w:eastAsia="方正书宋_GBK" w:hAnsi="NEU-BX" w:hint="eastAsia"/>
                <w:sz w:val="21"/>
              </w:rPr>
              <w:t>大家想到用这个方法可以帮我做什么呢</w:t>
            </w:r>
            <w:r>
              <w:rPr>
                <w:rFonts w:ascii="方正书宋_GBK" w:eastAsia="方正书宋_GBK" w:hAnsi="方正书宋_GBK" w:hint="eastAsia"/>
                <w:sz w:val="21"/>
              </w:rPr>
              <w:t>?</w:t>
            </w:r>
          </w:p>
          <w:p w14:paraId="01CDC1D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老师努力提示</w:t>
            </w:r>
            <w:r>
              <w:rPr>
                <w:rFonts w:ascii="方正书宋_GBK" w:eastAsia="方正书宋_GBK" w:hAnsi="方正书宋_GBK" w:hint="eastAsia"/>
                <w:sz w:val="21"/>
              </w:rPr>
              <w:t>:</w:t>
            </w:r>
            <w:r>
              <w:rPr>
                <w:rFonts w:ascii="NEU-BX" w:eastAsia="方正书宋_GBK" w:hAnsi="NEU-BX" w:hint="eastAsia"/>
                <w:sz w:val="21"/>
              </w:rPr>
              <w:t>测密度。</w:t>
            </w:r>
          </w:p>
          <w:p w14:paraId="70F56D7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设计制作密度计</w:t>
            </w:r>
          </w:p>
          <w:p w14:paraId="6D3C37A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老师引导</w:t>
            </w:r>
            <w:r>
              <w:rPr>
                <w:rFonts w:ascii="方正书宋_GBK" w:eastAsia="方正书宋_GBK" w:hAnsi="方正书宋_GBK" w:hint="eastAsia"/>
                <w:sz w:val="21"/>
              </w:rPr>
              <w:t>:</w:t>
            </w:r>
            <w:r>
              <w:rPr>
                <w:rFonts w:ascii="NEU-BX" w:eastAsia="方正书宋_GBK" w:hAnsi="NEU-BX" w:hint="eastAsia"/>
                <w:sz w:val="21"/>
              </w:rPr>
              <w:t>直接拿金属小盒做上刻度线去测密度合适吗</w:t>
            </w:r>
            <w:r>
              <w:rPr>
                <w:rFonts w:ascii="方正书宋_GBK" w:eastAsia="方正书宋_GBK" w:hAnsi="方正书宋_GBK" w:hint="eastAsia"/>
                <w:sz w:val="21"/>
              </w:rPr>
              <w:t>?</w:t>
            </w:r>
            <w:r>
              <w:rPr>
                <w:rFonts w:ascii="NEU-BX" w:eastAsia="方正书宋_GBK" w:hAnsi="NEU-BX" w:hint="eastAsia"/>
                <w:sz w:val="21"/>
              </w:rPr>
              <w:t>那如果材料质量还相同</w:t>
            </w:r>
            <w:r>
              <w:rPr>
                <w:rFonts w:ascii="方正书宋_GBK" w:eastAsia="方正书宋_GBK" w:hAnsi="方正书宋_GBK" w:hint="eastAsia"/>
                <w:sz w:val="21"/>
              </w:rPr>
              <w:t>,</w:t>
            </w:r>
            <w:r>
              <w:rPr>
                <w:rFonts w:ascii="NEU-BX" w:eastAsia="方正书宋_GBK" w:hAnsi="NEU-BX" w:hint="eastAsia"/>
                <w:sz w:val="21"/>
              </w:rPr>
              <w:t>想要刻度间距更大一些</w:t>
            </w:r>
            <w:r>
              <w:rPr>
                <w:rFonts w:ascii="方正书宋_GBK" w:eastAsia="方正书宋_GBK" w:hAnsi="方正书宋_GBK" w:hint="eastAsia"/>
                <w:sz w:val="21"/>
              </w:rPr>
              <w:t>,</w:t>
            </w:r>
            <w:r>
              <w:rPr>
                <w:rFonts w:ascii="NEU-BX" w:eastAsia="方正书宋_GBK" w:hAnsi="NEU-BX" w:hint="eastAsia"/>
                <w:sz w:val="21"/>
              </w:rPr>
              <w:t>密度计可以设计得粗些还是细一些好呢</w:t>
            </w:r>
            <w:r>
              <w:rPr>
                <w:rFonts w:ascii="方正书宋_GBK" w:eastAsia="方正书宋_GBK" w:hAnsi="方正书宋_GBK" w:hint="eastAsia"/>
                <w:sz w:val="21"/>
              </w:rPr>
              <w:t>?</w:t>
            </w:r>
          </w:p>
          <w:p w14:paraId="29010A9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排开液体体积变化都是一定的</w:t>
            </w:r>
            <w:r>
              <w:rPr>
                <w:rFonts w:ascii="方正书宋_GBK" w:eastAsia="方正书宋_GBK" w:hAnsi="方正书宋_GBK" w:hint="eastAsia"/>
                <w:sz w:val="21"/>
              </w:rPr>
              <w:t>,</w:t>
            </w:r>
            <w:r>
              <w:rPr>
                <w:rFonts w:ascii="NEU-BX" w:eastAsia="方正书宋_GBK" w:hAnsi="NEU-BX" w:hint="eastAsia"/>
                <w:sz w:val="21"/>
              </w:rPr>
              <w:t>细一些高度变化明显。</w:t>
            </w:r>
          </w:p>
          <w:p w14:paraId="67A708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老师引导</w:t>
            </w:r>
            <w:r>
              <w:rPr>
                <w:rFonts w:ascii="方正书宋_GBK" w:eastAsia="方正书宋_GBK" w:hAnsi="方正书宋_GBK" w:hint="eastAsia"/>
                <w:sz w:val="21"/>
              </w:rPr>
              <w:t>:</w:t>
            </w:r>
            <w:r>
              <w:rPr>
                <w:rFonts w:ascii="NEU-BX" w:eastAsia="方正书宋_GBK" w:hAnsi="NEU-BX" w:hint="eastAsia"/>
                <w:sz w:val="21"/>
              </w:rPr>
              <w:t>怎么让细长的密度计直立在水中</w:t>
            </w:r>
            <w:r>
              <w:rPr>
                <w:rFonts w:ascii="方正书宋_GBK" w:eastAsia="方正书宋_GBK" w:hAnsi="方正书宋_GBK" w:hint="eastAsia"/>
                <w:sz w:val="21"/>
              </w:rPr>
              <w:t>?</w:t>
            </w:r>
            <w:r>
              <w:rPr>
                <w:rFonts w:ascii="NEU-BX" w:eastAsia="方正书宋_GBK" w:hAnsi="NEU-BX" w:hint="eastAsia"/>
                <w:sz w:val="21"/>
              </w:rPr>
              <w:t>太重行吗</w:t>
            </w:r>
            <w:r>
              <w:rPr>
                <w:rFonts w:ascii="方正书宋_GBK" w:eastAsia="方正书宋_GBK" w:hAnsi="方正书宋_GBK" w:hint="eastAsia"/>
                <w:sz w:val="21"/>
              </w:rPr>
              <w:t>?</w:t>
            </w:r>
          </w:p>
          <w:p w14:paraId="4803444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一头重一头轻</w:t>
            </w:r>
            <w:r>
              <w:rPr>
                <w:rFonts w:ascii="方正书宋_GBK" w:eastAsia="方正书宋_GBK" w:hAnsi="方正书宋_GBK" w:hint="eastAsia"/>
                <w:sz w:val="21"/>
              </w:rPr>
              <w:t>,</w:t>
            </w:r>
            <w:r>
              <w:rPr>
                <w:rFonts w:ascii="NEU-BX" w:eastAsia="方正书宋_GBK" w:hAnsi="NEU-BX" w:hint="eastAsia"/>
                <w:sz w:val="21"/>
              </w:rPr>
              <w:t>便会竖直站立</w:t>
            </w:r>
            <w:r>
              <w:rPr>
                <w:rFonts w:ascii="方正书宋_GBK" w:eastAsia="方正书宋_GBK" w:hAnsi="方正书宋_GBK" w:hint="eastAsia"/>
                <w:sz w:val="21"/>
              </w:rPr>
              <w:t>;</w:t>
            </w:r>
            <w:r>
              <w:rPr>
                <w:rFonts w:ascii="NEU-BX" w:eastAsia="方正书宋_GBK" w:hAnsi="NEU-BX" w:hint="eastAsia"/>
                <w:sz w:val="21"/>
              </w:rPr>
              <w:t>太重不行</w:t>
            </w:r>
            <w:r>
              <w:rPr>
                <w:rFonts w:ascii="方正书宋_GBK" w:eastAsia="方正书宋_GBK" w:hAnsi="方正书宋_GBK" w:hint="eastAsia"/>
                <w:sz w:val="21"/>
              </w:rPr>
              <w:t>,</w:t>
            </w:r>
            <w:r>
              <w:rPr>
                <w:rFonts w:ascii="NEU-BX" w:eastAsia="方正书宋_GBK" w:hAnsi="NEU-BX" w:hint="eastAsia"/>
                <w:sz w:val="21"/>
              </w:rPr>
              <w:t>有可能不漂浮。</w:t>
            </w:r>
          </w:p>
          <w:p w14:paraId="5ABFD07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w:t>
            </w:r>
            <w:r>
              <w:rPr>
                <w:rFonts w:ascii="方正书宋_GBK" w:eastAsia="方正书宋_GBK" w:hAnsi="方正书宋_GBK" w:hint="eastAsia"/>
                <w:sz w:val="21"/>
              </w:rPr>
              <w:t>:</w:t>
            </w:r>
            <w:r>
              <w:rPr>
                <w:rFonts w:ascii="NEU-BX" w:eastAsia="方正书宋_GBK" w:hAnsi="NEU-BX" w:hint="eastAsia"/>
                <w:sz w:val="21"/>
              </w:rPr>
              <w:t>大家能利用桌上的吸管和橡皮泥</w:t>
            </w:r>
            <w:r>
              <w:rPr>
                <w:rFonts w:ascii="方正书宋_GBK" w:eastAsia="方正书宋_GBK" w:hAnsi="方正书宋_GBK" w:hint="eastAsia"/>
                <w:sz w:val="21"/>
              </w:rPr>
              <w:t>,</w:t>
            </w:r>
            <w:r>
              <w:rPr>
                <w:rFonts w:ascii="NEU-BX" w:eastAsia="方正书宋_GBK" w:hAnsi="NEU-BX" w:hint="eastAsia"/>
                <w:sz w:val="21"/>
              </w:rPr>
              <w:t>为老师制作一个合适的密度计吗</w:t>
            </w:r>
            <w:r>
              <w:rPr>
                <w:rFonts w:ascii="方正书宋_GBK" w:eastAsia="方正书宋_GBK" w:hAnsi="方正书宋_GBK" w:hint="eastAsia"/>
                <w:sz w:val="21"/>
              </w:rPr>
              <w:t>?</w:t>
            </w:r>
          </w:p>
          <w:p w14:paraId="6E8DF14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学生利用橡皮泥和吸管制作密度计</w:t>
            </w:r>
            <w:r>
              <w:rPr>
                <w:rFonts w:ascii="方正书宋_GBK" w:eastAsia="方正书宋_GBK" w:hAnsi="方正书宋_GBK" w:hint="eastAsia"/>
                <w:sz w:val="21"/>
              </w:rPr>
              <w:t>,</w:t>
            </w:r>
            <w:r>
              <w:rPr>
                <w:rFonts w:ascii="NEU-BX" w:eastAsia="方正书宋_GBK" w:hAnsi="NEU-BX" w:hint="eastAsia"/>
                <w:sz w:val="21"/>
              </w:rPr>
              <w:t>并演示。</w:t>
            </w:r>
          </w:p>
          <w:p w14:paraId="70C7CFB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老师拿出盛有清水和盐水的烧杯</w:t>
            </w:r>
            <w:r>
              <w:rPr>
                <w:rFonts w:ascii="方正书宋_GBK" w:eastAsia="方正书宋_GBK" w:hAnsi="方正书宋_GBK" w:hint="eastAsia"/>
                <w:sz w:val="21"/>
              </w:rPr>
              <w:t>,</w:t>
            </w:r>
            <w:r>
              <w:rPr>
                <w:rFonts w:ascii="NEU-BX" w:eastAsia="方正书宋_GBK" w:hAnsi="NEU-BX" w:hint="eastAsia"/>
                <w:sz w:val="21"/>
              </w:rPr>
              <w:t>让同学用自制简易密度计辨别清水和盐水。</w:t>
            </w:r>
          </w:p>
          <w:p w14:paraId="262A55D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老师拿出实验中密度计</w:t>
            </w:r>
            <w:r>
              <w:rPr>
                <w:rFonts w:ascii="方正书宋_GBK" w:eastAsia="方正书宋_GBK" w:hAnsi="方正书宋_GBK" w:hint="eastAsia"/>
                <w:sz w:val="21"/>
              </w:rPr>
              <w:t>,</w:t>
            </w:r>
            <w:r>
              <w:rPr>
                <w:rFonts w:ascii="NEU-BX" w:eastAsia="方正书宋_GBK" w:hAnsi="NEU-BX" w:hint="eastAsia"/>
                <w:sz w:val="21"/>
              </w:rPr>
              <w:t>和学生共同观察并测量水和盐水的密度。</w:t>
            </w:r>
          </w:p>
          <w:p w14:paraId="601D728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刻度下大上小</w:t>
            </w:r>
            <w:r>
              <w:rPr>
                <w:rFonts w:ascii="方正书宋_GBK" w:eastAsia="方正书宋_GBK" w:hAnsi="方正书宋_GBK" w:hint="eastAsia"/>
                <w:sz w:val="21"/>
              </w:rPr>
              <w:t>,</w:t>
            </w:r>
            <w:r>
              <w:rPr>
                <w:rFonts w:ascii="NEU-BX" w:eastAsia="方正书宋_GBK" w:hAnsi="NEU-BX" w:hint="eastAsia"/>
                <w:sz w:val="21"/>
              </w:rPr>
              <w:t>且不均匀</w:t>
            </w:r>
            <w:r>
              <w:rPr>
                <w:rFonts w:ascii="方正书宋_GBK" w:eastAsia="方正书宋_GBK" w:hAnsi="方正书宋_GBK" w:hint="eastAsia"/>
                <w:sz w:val="21"/>
              </w:rPr>
              <w:t>;</w:t>
            </w:r>
            <w:r>
              <w:rPr>
                <w:rFonts w:ascii="NEU-BX" w:eastAsia="方正书宋_GBK" w:hAnsi="NEU-BX" w:hint="eastAsia"/>
                <w:sz w:val="21"/>
              </w:rPr>
              <w:t>找同学读出所测液体密度值。</w:t>
            </w:r>
          </w:p>
          <w:p w14:paraId="6A02332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.潜水艇</w:t>
            </w:r>
          </w:p>
          <w:p w14:paraId="69CF95C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图片展示</w:t>
            </w:r>
            <w:r>
              <w:rPr>
                <w:rFonts w:ascii="方正书宋_GBK" w:eastAsia="方正书宋_GBK" w:hAnsi="方正书宋_GBK" w:hint="eastAsia"/>
                <w:sz w:val="21"/>
              </w:rPr>
              <w:t>:</w:t>
            </w:r>
          </w:p>
          <w:p w14:paraId="3966D15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925195" cy="1052195"/>
                  <wp:effectExtent l="0" t="0" r="1905" b="1905"/>
                  <wp:docPr id="288" name="A24XTBJA8XHKWL27.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A24XTBJA8XHKWL27.eps"/>
                          <pic:cNvPicPr>
                            <a:picLocks noChangeAspect="1"/>
                          </pic:cNvPicPr>
                        </pic:nvPicPr>
                        <pic:blipFill>
                          <a:blip xmlns:r="http://schemas.openxmlformats.org/officeDocument/2006/relationships" r:embed="rId24"/>
                          <a:stretch>
                            <a:fillRect/>
                          </a:stretch>
                        </pic:blipFill>
                        <pic:spPr>
                          <a:xfrm>
                            <a:off x="0" y="0"/>
                            <a:ext cx="925560" cy="1052280"/>
                          </a:xfrm>
                          <a:prstGeom prst="rect">
                            <a:avLst/>
                          </a:prstGeom>
                        </pic:spPr>
                      </pic:pic>
                    </a:graphicData>
                  </a:graphic>
                </wp:inline>
              </w:drawing>
            </w:r>
            <w:r>
              <w:rPr>
                <w:rFonts w:ascii="NEU-BX" w:eastAsia="方正书宋_GBK" w:hAnsi="NEU-BX" w:hint="eastAsia"/>
                <w:sz w:val="21"/>
              </w:rPr>
              <w:drawing>
                <wp:inline distT="0" distB="0" distL="0" distR="0">
                  <wp:extent cx="963295" cy="1090295"/>
                  <wp:effectExtent l="0" t="0" r="1905" b="1905"/>
                  <wp:docPr id="289" name="A24XTBJA8XHKWL28.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A24XTBJA8XHKWL28.eps"/>
                          <pic:cNvPicPr>
                            <a:picLocks noChangeAspect="1"/>
                          </pic:cNvPicPr>
                        </pic:nvPicPr>
                        <pic:blipFill>
                          <a:blip xmlns:r="http://schemas.openxmlformats.org/officeDocument/2006/relationships" r:embed="rId25"/>
                          <a:stretch>
                            <a:fillRect/>
                          </a:stretch>
                        </pic:blipFill>
                        <pic:spPr>
                          <a:xfrm>
                            <a:off x="0" y="0"/>
                            <a:ext cx="963720" cy="1090800"/>
                          </a:xfrm>
                          <a:prstGeom prst="rect">
                            <a:avLst/>
                          </a:prstGeom>
                        </pic:spPr>
                      </pic:pic>
                    </a:graphicData>
                  </a:graphic>
                </wp:inline>
              </w:drawing>
            </w:r>
          </w:p>
          <w:p w14:paraId="0C9C94B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展示我国潜水艇图片</w:t>
            </w:r>
            <w:r>
              <w:rPr>
                <w:rFonts w:ascii="方正书宋_GBK" w:eastAsia="方正书宋_GBK" w:hAnsi="方正书宋_GBK" w:hint="eastAsia"/>
                <w:sz w:val="21"/>
              </w:rPr>
              <w:t>,</w:t>
            </w:r>
            <w:r>
              <w:rPr>
                <w:rFonts w:ascii="NEU-BX" w:eastAsia="方正书宋_GBK" w:hAnsi="NEU-BX" w:hint="eastAsia"/>
                <w:sz w:val="21"/>
              </w:rPr>
              <w:t>表述我国有多艘潜水艇</w:t>
            </w:r>
            <w:r>
              <w:rPr>
                <w:rFonts w:ascii="方正书宋_GBK" w:eastAsia="方正书宋_GBK" w:hAnsi="方正书宋_GBK" w:hint="eastAsia"/>
                <w:sz w:val="21"/>
              </w:rPr>
              <w:t>,</w:t>
            </w:r>
            <w:r>
              <w:rPr>
                <w:rFonts w:ascii="NEU-BX" w:eastAsia="方正书宋_GBK" w:hAnsi="NEU-BX" w:hint="eastAsia"/>
                <w:sz w:val="21"/>
              </w:rPr>
              <w:t>位居世界前列</w:t>
            </w:r>
            <w:r>
              <w:rPr>
                <w:rFonts w:ascii="方正书宋_GBK" w:eastAsia="方正书宋_GBK" w:hAnsi="方正书宋_GBK" w:hint="eastAsia"/>
                <w:sz w:val="21"/>
              </w:rPr>
              <w:t>,</w:t>
            </w:r>
            <w:r>
              <w:rPr>
                <w:rFonts w:ascii="NEU-BX" w:eastAsia="方正书宋_GBK" w:hAnsi="NEU-BX" w:hint="eastAsia"/>
                <w:sz w:val="21"/>
              </w:rPr>
              <w:t>为我国建起坚固的水下长城</w:t>
            </w:r>
            <w:r>
              <w:rPr>
                <w:rFonts w:ascii="方正书宋_GBK" w:eastAsia="方正书宋_GBK" w:hAnsi="方正书宋_GBK" w:hint="eastAsia"/>
                <w:sz w:val="21"/>
              </w:rPr>
              <w:t>,</w:t>
            </w:r>
            <w:r>
              <w:rPr>
                <w:rFonts w:ascii="NEU-BX" w:eastAsia="方正书宋_GBK" w:hAnsi="NEU-BX" w:hint="eastAsia"/>
                <w:sz w:val="21"/>
              </w:rPr>
              <w:t>让外敌闻风丧胆</w:t>
            </w:r>
            <w:r>
              <w:rPr>
                <w:rFonts w:ascii="方正书宋_GBK" w:eastAsia="方正书宋_GBK" w:hAnsi="方正书宋_GBK" w:hint="eastAsia"/>
                <w:sz w:val="21"/>
              </w:rPr>
              <w:t>,</w:t>
            </w:r>
            <w:r>
              <w:rPr>
                <w:rFonts w:ascii="NEU-BX" w:eastAsia="方正书宋_GBK" w:hAnsi="NEU-BX" w:hint="eastAsia"/>
                <w:sz w:val="21"/>
              </w:rPr>
              <w:t>不敢来犯。我们作为中国人是多么的自豪和骄傲。</w:t>
            </w:r>
          </w:p>
          <w:p w14:paraId="4FCABE5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老师演示或播放视频</w:t>
            </w:r>
            <w:r>
              <w:rPr>
                <w:rFonts w:ascii="方正书宋_GBK" w:eastAsia="方正书宋_GBK" w:hAnsi="方正书宋_GBK" w:hint="eastAsia"/>
                <w:sz w:val="21"/>
              </w:rPr>
              <w:t>:</w:t>
            </w:r>
            <w:r>
              <w:rPr>
                <w:rFonts w:ascii="NEU-BX" w:eastAsia="方正书宋_GBK" w:hAnsi="NEU-BX" w:hint="eastAsia"/>
                <w:sz w:val="21"/>
              </w:rPr>
              <w:t>潜水艇模型在水中的浮沉过程。</w:t>
            </w:r>
          </w:p>
          <w:p w14:paraId="010CB44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老师问题</w:t>
            </w:r>
            <w:r>
              <w:rPr>
                <w:rFonts w:ascii="方正书宋_GBK" w:eastAsia="方正书宋_GBK" w:hAnsi="方正书宋_GBK" w:hint="eastAsia"/>
                <w:sz w:val="21"/>
              </w:rPr>
              <w:t>:</w:t>
            </w:r>
            <w:r>
              <w:rPr>
                <w:rFonts w:ascii="NEU-BX" w:eastAsia="方正书宋_GBK" w:hAnsi="NEU-BX" w:hint="eastAsia"/>
                <w:sz w:val="21"/>
              </w:rPr>
              <w:t>交流讨论并回答</w:t>
            </w:r>
            <w:r>
              <w:rPr>
                <w:rFonts w:ascii="方正书宋_GBK" w:eastAsia="方正书宋_GBK" w:hAnsi="方正书宋_GBK" w:hint="eastAsia"/>
                <w:sz w:val="21"/>
              </w:rPr>
              <w:t>,</w:t>
            </w:r>
            <w:r>
              <w:rPr>
                <w:rFonts w:ascii="NEU-BX" w:eastAsia="方正书宋_GBK" w:hAnsi="NEU-BX" w:hint="eastAsia"/>
                <w:sz w:val="21"/>
              </w:rPr>
              <w:t>潜水艇由漂浮变为下沉的原理</w:t>
            </w:r>
            <w:r>
              <w:rPr>
                <w:rFonts w:ascii="方正书宋_GBK" w:eastAsia="方正书宋_GBK" w:hAnsi="方正书宋_GBK" w:hint="eastAsia"/>
                <w:sz w:val="21"/>
              </w:rPr>
              <w:t>?</w:t>
            </w:r>
          </w:p>
          <w:p w14:paraId="1305E88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通过增大潜水艇所受重力实现的</w:t>
            </w:r>
            <w:r>
              <w:rPr>
                <w:rFonts w:ascii="方正书宋_GBK" w:eastAsia="方正书宋_GBK" w:hAnsi="方正书宋_GBK" w:hint="eastAsia"/>
                <w:sz w:val="21"/>
              </w:rPr>
              <w:t>,</w:t>
            </w:r>
            <w:r>
              <w:rPr>
                <w:rFonts w:ascii="NEU-BX" w:eastAsia="方正书宋_GBK" w:hAnsi="NEU-BX" w:hint="eastAsia"/>
                <w:sz w:val="21"/>
              </w:rPr>
              <w:t>当所受重力增大到大于浮力</w:t>
            </w:r>
            <w:r>
              <w:rPr>
                <w:rFonts w:ascii="方正书宋_GBK" w:eastAsia="方正书宋_GBK" w:hAnsi="方正书宋_GBK" w:hint="eastAsia"/>
                <w:sz w:val="21"/>
              </w:rPr>
              <w:t>,</w:t>
            </w:r>
            <w:r>
              <w:rPr>
                <w:rFonts w:ascii="NEU-BX" w:eastAsia="方正书宋_GBK" w:hAnsi="NEU-BX" w:hint="eastAsia"/>
                <w:sz w:val="21"/>
              </w:rPr>
              <w:t>潜水艇下沉。</w:t>
            </w:r>
          </w:p>
        </w:tc>
        <w:tc>
          <w:tcPr>
            <w:tcW w:w="1829" w:type="dxa"/>
            <w:vAlign w:val="center"/>
          </w:tcPr>
          <w:p w14:paraId="05A4DE2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承上启下</w:t>
            </w:r>
            <w:r>
              <w:rPr>
                <w:rFonts w:ascii="方正书宋_GBK" w:eastAsia="方正书宋_GBK" w:hAnsi="方正书宋_GBK" w:hint="eastAsia"/>
                <w:sz w:val="21"/>
              </w:rPr>
              <w:t>,</w:t>
            </w:r>
            <w:r>
              <w:rPr>
                <w:rFonts w:ascii="NEU-BX" w:eastAsia="方正书宋_GBK" w:hAnsi="NEU-BX" w:hint="eastAsia"/>
                <w:sz w:val="21"/>
              </w:rPr>
              <w:t>有前面铺垫</w:t>
            </w:r>
            <w:r>
              <w:rPr>
                <w:rFonts w:ascii="方正书宋_GBK" w:eastAsia="方正书宋_GBK" w:hAnsi="方正书宋_GBK" w:hint="eastAsia"/>
                <w:sz w:val="21"/>
              </w:rPr>
              <w:t>,</w:t>
            </w:r>
            <w:r>
              <w:rPr>
                <w:rFonts w:ascii="NEU-BX" w:eastAsia="方正书宋_GBK" w:hAnsi="NEU-BX" w:hint="eastAsia"/>
                <w:sz w:val="21"/>
              </w:rPr>
              <w:t>再来认识轮船的原理就简单多了</w:t>
            </w:r>
          </w:p>
          <w:p w14:paraId="06DE83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A8999A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924415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4D231A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BA17AE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A815E4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分析思路</w:t>
            </w:r>
            <w:r>
              <w:rPr>
                <w:rFonts w:ascii="方正书宋_GBK" w:eastAsia="方正书宋_GBK" w:hAnsi="方正书宋_GBK" w:hint="eastAsia"/>
                <w:sz w:val="21"/>
              </w:rPr>
              <w:t>:</w:t>
            </w:r>
            <w:r>
              <w:rPr>
                <w:rFonts w:ascii="NEU-BX" w:eastAsia="方正书宋_GBK" w:hAnsi="NEU-BX" w:hint="eastAsia"/>
                <w:sz w:val="21"/>
              </w:rPr>
              <w:t>重力—浮力—V</w:t>
            </w:r>
            <w:r>
              <w:rPr>
                <w:rFonts w:ascii="NEU-BX" w:eastAsia="方正书宋_GBK" w:hAnsi="NEU-BX" w:hint="eastAsia"/>
                <w:sz w:val="21"/>
                <w:vertAlign w:val="subscript"/>
              </w:rPr>
              <w:t>排</w:t>
            </w:r>
            <w:r>
              <w:rPr>
                <w:rFonts w:ascii="NEU-BX" w:eastAsia="方正书宋_GBK" w:hAnsi="NEU-BX" w:hint="eastAsia"/>
                <w:sz w:val="21"/>
              </w:rPr>
              <w:t>—吃水线位置</w:t>
            </w:r>
          </w:p>
          <w:p w14:paraId="4FEE838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38B886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82E0B0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CCE23A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404016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3A7A1F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84A070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EC1EB2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6DFA32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EF22E0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C95472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注意点</w:t>
            </w:r>
            <w:r>
              <w:rPr>
                <w:rFonts w:ascii="方正书宋_GBK" w:eastAsia="方正书宋_GBK" w:hAnsi="方正书宋_GBK" w:hint="eastAsia"/>
                <w:sz w:val="21"/>
              </w:rPr>
              <w:t>:</w:t>
            </w:r>
            <w:r>
              <w:rPr>
                <w:rFonts w:ascii="NEU-BX" w:eastAsia="方正书宋_GBK" w:hAnsi="NEU-BX" w:hint="eastAsia"/>
                <w:sz w:val="21"/>
              </w:rPr>
              <w:t>同一个密度计在任何液体中漂浮所受浮力相同</w:t>
            </w:r>
            <w:r>
              <w:rPr>
                <w:rFonts w:ascii="方正书宋_GBK" w:eastAsia="方正书宋_GBK" w:hAnsi="方正书宋_GBK" w:hint="eastAsia"/>
                <w:sz w:val="21"/>
              </w:rPr>
              <w:t>;</w:t>
            </w:r>
            <w:r>
              <w:rPr>
                <w:rFonts w:ascii="NEU-BX" w:eastAsia="方正书宋_GBK" w:hAnsi="NEU-BX" w:hint="eastAsia"/>
                <w:sz w:val="21"/>
              </w:rPr>
              <w:t>液面位置跟液体密度有对应关系</w:t>
            </w:r>
          </w:p>
          <w:p w14:paraId="6BB45DF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CE0876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43F78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FC3327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bl>
    <w:p w14:paraId="01ECAE1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bl>
      <w:tblPr>
        <w:tblStyle w:val="TableGrid"/>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Grid>
        <w:gridCol w:w="6936"/>
        <w:gridCol w:w="1586"/>
      </w:tblGrid>
      <w:tr w14:paraId="7C6689E9">
        <w:tblPrEx>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Ex>
        <w:trPr>
          <w:jc w:val="center"/>
        </w:trPr>
        <w:tc>
          <w:tcPr>
            <w:tcW w:w="8055" w:type="dxa"/>
            <w:vAlign w:val="center"/>
          </w:tcPr>
          <w:p w14:paraId="7F3D8B2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老师提问</w:t>
            </w:r>
            <w:r>
              <w:rPr>
                <w:rFonts w:ascii="方正书宋_GBK" w:eastAsia="方正书宋_GBK" w:hAnsi="方正书宋_GBK" w:hint="eastAsia"/>
                <w:sz w:val="21"/>
              </w:rPr>
              <w:t>:</w:t>
            </w:r>
            <w:r>
              <w:rPr>
                <w:rFonts w:ascii="NEU-BX" w:eastAsia="方正书宋_GBK" w:hAnsi="NEU-BX" w:hint="eastAsia"/>
                <w:sz w:val="21"/>
              </w:rPr>
              <w:t>独立思考并回答潜水艇上浮的原理</w:t>
            </w:r>
            <w:r>
              <w:rPr>
                <w:rFonts w:ascii="方正书宋_GBK" w:eastAsia="方正书宋_GBK" w:hAnsi="方正书宋_GBK" w:hint="eastAsia"/>
                <w:sz w:val="21"/>
              </w:rPr>
              <w:t>?</w:t>
            </w:r>
          </w:p>
          <w:p w14:paraId="4E4B279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减小潜水艇所受的重力</w:t>
            </w:r>
            <w:r>
              <w:rPr>
                <w:rFonts w:ascii="方正书宋_GBK" w:eastAsia="方正书宋_GBK" w:hAnsi="方正书宋_GBK" w:hint="eastAsia"/>
                <w:sz w:val="21"/>
              </w:rPr>
              <w:t>,</w:t>
            </w:r>
            <w:r>
              <w:rPr>
                <w:rFonts w:ascii="NEU-BX" w:eastAsia="方正书宋_GBK" w:hAnsi="NEU-BX" w:hint="eastAsia"/>
                <w:sz w:val="21"/>
              </w:rPr>
              <w:t>当所受重力减小到小于浮力</w:t>
            </w:r>
            <w:r>
              <w:rPr>
                <w:rFonts w:ascii="方正书宋_GBK" w:eastAsia="方正书宋_GBK" w:hAnsi="方正书宋_GBK" w:hint="eastAsia"/>
                <w:sz w:val="21"/>
              </w:rPr>
              <w:t>,</w:t>
            </w:r>
            <w:r>
              <w:rPr>
                <w:rFonts w:ascii="NEU-BX" w:eastAsia="方正书宋_GBK" w:hAnsi="NEU-BX" w:hint="eastAsia"/>
                <w:sz w:val="21"/>
              </w:rPr>
              <w:t>潜水艇上浮。</w:t>
            </w:r>
          </w:p>
          <w:p w14:paraId="53C0FE4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师生总结</w:t>
            </w:r>
            <w:r>
              <w:rPr>
                <w:rFonts w:ascii="方正书宋_GBK" w:eastAsia="方正书宋_GBK" w:hAnsi="方正书宋_GBK" w:hint="eastAsia"/>
                <w:sz w:val="21"/>
              </w:rPr>
              <w:t>:</w:t>
            </w:r>
            <w:r>
              <w:rPr>
                <w:rFonts w:ascii="NEU-BX" w:eastAsia="方正书宋_GBK" w:hAnsi="NEU-BX" w:hint="eastAsia"/>
                <w:sz w:val="21"/>
              </w:rPr>
              <w:t>潜水艇是通过</w:t>
            </w:r>
            <w:r>
              <w:rPr>
                <w:rFonts w:ascii="NEU-BX" w:eastAsia="方正楷体_GBK" w:hAnsi="NEU-BX" w:hint="eastAsia"/>
                <w:sz w:val="21"/>
                <w:u w:val="single"/>
              </w:rPr>
              <w:t>　改变自身重力　</w:t>
            </w:r>
            <w:r>
              <w:rPr>
                <w:rFonts w:ascii="NEU-BX" w:eastAsia="方正书宋_GBK" w:hAnsi="NEU-BX" w:hint="eastAsia"/>
                <w:sz w:val="21"/>
              </w:rPr>
              <w:t>实现自身浮沉的。 </w:t>
            </w:r>
          </w:p>
          <w:p w14:paraId="1474FEB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.盐水选种</w:t>
            </w:r>
          </w:p>
          <w:p w14:paraId="293E530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视频播放</w:t>
            </w:r>
            <w:r>
              <w:rPr>
                <w:rFonts w:ascii="方正书宋_GBK" w:eastAsia="方正书宋_GBK" w:hAnsi="方正书宋_GBK" w:hint="eastAsia"/>
                <w:sz w:val="21"/>
              </w:rPr>
              <w:t>:</w:t>
            </w:r>
            <w:r>
              <w:rPr>
                <w:rFonts w:ascii="NEU-BX" w:eastAsia="方正书宋_GBK" w:hAnsi="NEU-BX" w:hint="eastAsia"/>
                <w:sz w:val="21"/>
              </w:rPr>
              <w:t>盐水选种</w:t>
            </w:r>
          </w:p>
          <w:p w14:paraId="467DFD3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引导思考</w:t>
            </w:r>
            <w:r>
              <w:rPr>
                <w:rFonts w:ascii="方正书宋_GBK" w:eastAsia="方正书宋_GBK" w:hAnsi="方正书宋_GBK" w:hint="eastAsia"/>
                <w:sz w:val="21"/>
              </w:rPr>
              <w:t>:</w:t>
            </w:r>
            <w:r>
              <w:rPr>
                <w:rFonts w:ascii="NEU-BX" w:eastAsia="方正书宋_GBK" w:hAnsi="NEU-BX" w:hint="eastAsia"/>
                <w:sz w:val="21"/>
              </w:rPr>
              <w:t>为什么干瘪虫蛀的种子上浮</w:t>
            </w:r>
            <w:r>
              <w:rPr>
                <w:rFonts w:ascii="方正书宋_GBK" w:eastAsia="方正书宋_GBK" w:hAnsi="方正书宋_GBK" w:hint="eastAsia"/>
                <w:sz w:val="21"/>
              </w:rPr>
              <w:t>?</w:t>
            </w:r>
            <w:r>
              <w:rPr>
                <w:rFonts w:ascii="NEU-BX" w:eastAsia="方正书宋_GBK" w:hAnsi="NEU-BX" w:hint="eastAsia"/>
                <w:sz w:val="21"/>
              </w:rPr>
              <w:t>为什么饱满的种子下沉</w:t>
            </w:r>
            <w:r>
              <w:rPr>
                <w:rFonts w:ascii="方正书宋_GBK" w:eastAsia="方正书宋_GBK" w:hAnsi="方正书宋_GBK" w:hint="eastAsia"/>
                <w:sz w:val="21"/>
              </w:rPr>
              <w:t>?</w:t>
            </w:r>
          </w:p>
          <w:p w14:paraId="34C5530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虫蛀的种子所受重力小</w:t>
            </w:r>
            <w:r>
              <w:rPr>
                <w:rFonts w:ascii="方正书宋_GBK" w:eastAsia="方正书宋_GBK" w:hAnsi="方正书宋_GBK" w:hint="eastAsia"/>
                <w:sz w:val="21"/>
              </w:rPr>
              <w:t>,</w:t>
            </w:r>
            <w:r>
              <w:rPr>
                <w:rFonts w:ascii="NEU-BX" w:eastAsia="方正书宋_GBK" w:hAnsi="NEU-BX" w:hint="eastAsia"/>
                <w:sz w:val="21"/>
              </w:rPr>
              <w:t>小于浸没在盐水中的浮力</w:t>
            </w:r>
            <w:r>
              <w:rPr>
                <w:rFonts w:ascii="方正书宋_GBK" w:eastAsia="方正书宋_GBK" w:hAnsi="方正书宋_GBK" w:hint="eastAsia"/>
                <w:sz w:val="21"/>
              </w:rPr>
              <w:t>,</w:t>
            </w:r>
            <w:r>
              <w:rPr>
                <w:rFonts w:ascii="NEU-BX" w:eastAsia="方正书宋_GBK" w:hAnsi="NEU-BX" w:hint="eastAsia"/>
                <w:sz w:val="21"/>
              </w:rPr>
              <w:t>所以上浮。饱满的种子所受重力大</w:t>
            </w:r>
            <w:r>
              <w:rPr>
                <w:rFonts w:ascii="方正书宋_GBK" w:eastAsia="方正书宋_GBK" w:hAnsi="方正书宋_GBK" w:hint="eastAsia"/>
                <w:sz w:val="21"/>
              </w:rPr>
              <w:t>,</w:t>
            </w:r>
            <w:r>
              <w:rPr>
                <w:rFonts w:ascii="NEU-BX" w:eastAsia="方正书宋_GBK" w:hAnsi="NEU-BX" w:hint="eastAsia"/>
                <w:sz w:val="21"/>
              </w:rPr>
              <w:t>且大于浮力</w:t>
            </w:r>
            <w:r>
              <w:rPr>
                <w:rFonts w:ascii="方正书宋_GBK" w:eastAsia="方正书宋_GBK" w:hAnsi="方正书宋_GBK" w:hint="eastAsia"/>
                <w:sz w:val="21"/>
              </w:rPr>
              <w:t>,</w:t>
            </w:r>
            <w:r>
              <w:rPr>
                <w:rFonts w:ascii="NEU-BX" w:eastAsia="方正书宋_GBK" w:hAnsi="NEU-BX" w:hint="eastAsia"/>
                <w:sz w:val="21"/>
              </w:rPr>
              <w:t>所以下沉。</w:t>
            </w:r>
          </w:p>
          <w:p w14:paraId="5D1583E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教师追问</w:t>
            </w:r>
            <w:r>
              <w:rPr>
                <w:rFonts w:ascii="方正书宋_GBK" w:eastAsia="方正书宋_GBK" w:hAnsi="方正书宋_GBK" w:hint="eastAsia"/>
                <w:sz w:val="21"/>
              </w:rPr>
              <w:t>:</w:t>
            </w:r>
            <w:r>
              <w:rPr>
                <w:rFonts w:ascii="NEU-BX" w:eastAsia="方正书宋_GBK" w:hAnsi="NEU-BX" w:hint="eastAsia"/>
                <w:sz w:val="21"/>
              </w:rPr>
              <w:t>为什么不用清水选种</w:t>
            </w:r>
            <w:r>
              <w:rPr>
                <w:rFonts w:ascii="方正书宋_GBK" w:eastAsia="方正书宋_GBK" w:hAnsi="方正书宋_GBK" w:hint="eastAsia"/>
                <w:sz w:val="21"/>
              </w:rPr>
              <w:t>?</w:t>
            </w:r>
            <w:r>
              <w:rPr>
                <w:rFonts w:ascii="NEU-BX" w:eastAsia="方正书宋_GBK" w:hAnsi="NEU-BX" w:hint="eastAsia"/>
                <w:sz w:val="21"/>
              </w:rPr>
              <w:t>指导学生交流讨论后回答问题。</w:t>
            </w:r>
          </w:p>
          <w:p w14:paraId="114476D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清水比盐水的密度小</w:t>
            </w:r>
            <w:r>
              <w:rPr>
                <w:rFonts w:ascii="方正书宋_GBK" w:eastAsia="方正书宋_GBK" w:hAnsi="方正书宋_GBK" w:hint="eastAsia"/>
                <w:sz w:val="21"/>
              </w:rPr>
              <w:t>,</w:t>
            </w:r>
            <w:r>
              <w:rPr>
                <w:rFonts w:ascii="NEU-BX" w:eastAsia="方正书宋_GBK" w:hAnsi="NEU-BX" w:hint="eastAsia"/>
                <w:sz w:val="21"/>
              </w:rPr>
              <w:t>干瘪的种子受到的浮力小于重力</w:t>
            </w:r>
            <w:r>
              <w:rPr>
                <w:rFonts w:ascii="方正书宋_GBK" w:eastAsia="方正书宋_GBK" w:hAnsi="方正书宋_GBK" w:hint="eastAsia"/>
                <w:sz w:val="21"/>
              </w:rPr>
              <w:t>,</w:t>
            </w:r>
            <w:r>
              <w:rPr>
                <w:rFonts w:ascii="NEU-BX" w:eastAsia="方正书宋_GBK" w:hAnsi="NEU-BX" w:hint="eastAsia"/>
                <w:sz w:val="21"/>
              </w:rPr>
              <w:t>也是下沉</w:t>
            </w:r>
            <w:r>
              <w:rPr>
                <w:rFonts w:ascii="方正书宋_GBK" w:eastAsia="方正书宋_GBK" w:hAnsi="方正书宋_GBK" w:hint="eastAsia"/>
                <w:sz w:val="21"/>
              </w:rPr>
              <w:t>,</w:t>
            </w:r>
            <w:r>
              <w:rPr>
                <w:rFonts w:ascii="NEU-BX" w:eastAsia="方正书宋_GBK" w:hAnsi="NEU-BX" w:hint="eastAsia"/>
                <w:sz w:val="21"/>
              </w:rPr>
              <w:t>无法选种。</w:t>
            </w:r>
          </w:p>
          <w:p w14:paraId="18D8CE5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5</w:t>
            </w:r>
            <w:r>
              <w:rPr>
                <w:rFonts w:ascii="NEU-BX" w:eastAsia="方正书宋_GBK" w:hAnsi="NEU-BX" w:hint="eastAsia"/>
                <w:sz w:val="21"/>
              </w:rPr>
              <w:t>.热气球</w:t>
            </w:r>
            <w:r>
              <w:rPr>
                <w:rFonts w:ascii="方正书宋_GBK" w:eastAsia="方正书宋_GBK" w:hAnsi="方正书宋_GBK" w:hint="eastAsia"/>
                <w:sz w:val="21"/>
              </w:rPr>
              <w:t>(</w:t>
            </w:r>
            <w:r>
              <w:rPr>
                <w:rFonts w:ascii="NEU-BX" w:eastAsia="方正书宋_GBK" w:hAnsi="NEU-BX" w:hint="eastAsia"/>
                <w:sz w:val="21"/>
              </w:rPr>
              <w:t>孔明灯</w:t>
            </w:r>
            <w:r>
              <w:rPr>
                <w:rFonts w:ascii="方正书宋_GBK" w:eastAsia="方正书宋_GBK" w:hAnsi="方正书宋_GBK" w:hint="eastAsia"/>
                <w:sz w:val="21"/>
              </w:rPr>
              <w:t>)</w:t>
            </w:r>
          </w:p>
          <w:p w14:paraId="1280564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我国在汉武帝时代就有关于利用加热空气使物体产生浮力的记载</w:t>
            </w:r>
            <w:r>
              <w:rPr>
                <w:rFonts w:ascii="方正书宋_GBK" w:eastAsia="方正书宋_GBK" w:hAnsi="方正书宋_GBK" w:hint="eastAsia"/>
                <w:sz w:val="21"/>
              </w:rPr>
              <w:t>,</w:t>
            </w:r>
            <w:r>
              <w:rPr>
                <w:rFonts w:ascii="NEU-BX" w:eastAsia="方正书宋_GBK" w:hAnsi="NEU-BX" w:hint="eastAsia"/>
                <w:sz w:val="21"/>
              </w:rPr>
              <w:t>我国才是热气球的鼻祖</w:t>
            </w:r>
            <w:r>
              <w:rPr>
                <w:rFonts w:ascii="方正书宋_GBK" w:eastAsia="方正书宋_GBK" w:hAnsi="方正书宋_GBK" w:hint="eastAsia"/>
                <w:sz w:val="21"/>
              </w:rPr>
              <w:t>,</w:t>
            </w:r>
            <w:r>
              <w:rPr>
                <w:rFonts w:ascii="NEU-BX" w:eastAsia="方正书宋_GBK" w:hAnsi="NEU-BX" w:hint="eastAsia"/>
                <w:sz w:val="21"/>
              </w:rPr>
              <w:t>我国古代劳动人民的智慧真是让人叹为观止。</w:t>
            </w:r>
          </w:p>
          <w:p w14:paraId="1AD1915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观看孔明灯升空视频。</w:t>
            </w:r>
          </w:p>
          <w:p w14:paraId="3A6857D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老师提问</w:t>
            </w:r>
            <w:r>
              <w:rPr>
                <w:rFonts w:ascii="方正书宋_GBK" w:eastAsia="方正书宋_GBK" w:hAnsi="方正书宋_GBK" w:hint="eastAsia"/>
                <w:sz w:val="21"/>
              </w:rPr>
              <w:t>:</w:t>
            </w:r>
            <w:r>
              <w:rPr>
                <w:rFonts w:ascii="NEU-BX" w:eastAsia="方正书宋_GBK" w:hAnsi="NEU-BX" w:hint="eastAsia"/>
                <w:sz w:val="21"/>
              </w:rPr>
              <w:t>如何使热气球或孔明灯升空</w:t>
            </w:r>
            <w:r>
              <w:rPr>
                <w:rFonts w:ascii="方正书宋_GBK" w:eastAsia="方正书宋_GBK" w:hAnsi="方正书宋_GBK" w:hint="eastAsia"/>
                <w:sz w:val="21"/>
              </w:rPr>
              <w:t>?</w:t>
            </w:r>
            <w:r>
              <w:rPr>
                <w:rFonts w:ascii="NEU-BX" w:eastAsia="方正书宋_GBK" w:hAnsi="NEU-BX" w:hint="eastAsia"/>
                <w:sz w:val="21"/>
              </w:rPr>
              <w:t>请交流讨论热气球升空原理。</w:t>
            </w:r>
          </w:p>
          <w:p w14:paraId="0C28A27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提示</w:t>
            </w:r>
            <w:r>
              <w:rPr>
                <w:rFonts w:ascii="方正书宋_GBK" w:eastAsia="方正书宋_GBK" w:hAnsi="方正书宋_GBK" w:hint="eastAsia"/>
                <w:sz w:val="21"/>
              </w:rPr>
              <w:t>:</w:t>
            </w:r>
            <w:r>
              <w:rPr>
                <w:rFonts w:ascii="NEU-BX" w:eastAsia="方正书宋_GBK" w:hAnsi="NEU-BX" w:hint="eastAsia"/>
                <w:sz w:val="21"/>
              </w:rPr>
              <w:t>热气球内空气受热体积膨胀</w:t>
            </w:r>
            <w:r>
              <w:rPr>
                <w:rFonts w:ascii="方正书宋_GBK" w:eastAsia="方正书宋_GBK" w:hAnsi="方正书宋_GBK" w:hint="eastAsia"/>
                <w:sz w:val="21"/>
              </w:rPr>
              <w:t>,</w:t>
            </w:r>
            <w:r>
              <w:rPr>
                <w:rFonts w:ascii="NEU-BX" w:eastAsia="方正书宋_GBK" w:hAnsi="NEU-BX" w:hint="eastAsia"/>
                <w:sz w:val="21"/>
              </w:rPr>
              <w:t>有气体排出热气球</w:t>
            </w:r>
            <w:r>
              <w:rPr>
                <w:rFonts w:ascii="方正书宋_GBK" w:eastAsia="方正书宋_GBK" w:hAnsi="方正书宋_GBK" w:hint="eastAsia"/>
                <w:sz w:val="21"/>
              </w:rPr>
              <w:t>,</w:t>
            </w:r>
            <w:r>
              <w:rPr>
                <w:rFonts w:ascii="NEU-BX" w:eastAsia="方正书宋_GBK" w:hAnsi="NEU-BX" w:hint="eastAsia"/>
                <w:sz w:val="21"/>
              </w:rPr>
              <w:t>热气球内气体密度小于外界空气密度</w:t>
            </w:r>
            <w:r>
              <w:rPr>
                <w:rFonts w:ascii="方正书宋_GBK" w:eastAsia="方正书宋_GBK" w:hAnsi="方正书宋_GBK" w:hint="eastAsia"/>
                <w:sz w:val="21"/>
              </w:rPr>
              <w:t>,</w:t>
            </w:r>
            <w:r>
              <w:rPr>
                <w:rFonts w:ascii="NEU-BX" w:eastAsia="方正书宋_GBK" w:hAnsi="NEU-BX" w:hint="eastAsia"/>
                <w:sz w:val="21"/>
              </w:rPr>
              <w:t>即气球所受浮力大于自身重力而升空。</w:t>
            </w:r>
          </w:p>
          <w:p w14:paraId="4736E0A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出示例题</w:t>
            </w:r>
          </w:p>
          <w:p w14:paraId="15CBFC6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黑体_GBK" w:eastAsia="方正黑体_GBK" w:hAnsi="方正黑体_GBK" w:hint="eastAsia"/>
                <w:sz w:val="21"/>
              </w:rPr>
              <w:t>[</w:t>
            </w:r>
            <w:r>
              <w:rPr>
                <w:rFonts w:ascii="NEU-BX" w:eastAsia="方正黑体_GBK" w:hAnsi="NEU-BX" w:hint="eastAsia"/>
                <w:sz w:val="21"/>
              </w:rPr>
              <w:t>例题</w:t>
            </w:r>
            <w:r>
              <w:rPr>
                <w:rFonts w:ascii="方正黑体_GBK" w:eastAsia="方正黑体_GBK" w:hAnsi="方正黑体_GBK" w:hint="eastAsia"/>
                <w:sz w:val="21"/>
              </w:rPr>
              <w:t>]</w:t>
            </w:r>
            <w:r>
              <w:rPr>
                <w:rFonts w:ascii="NEU-BX" w:eastAsia="方正书宋_GBK" w:hAnsi="NEU-BX" w:hint="eastAsia"/>
                <w:sz w:val="21"/>
              </w:rPr>
              <w:t>物体浮沉条件的应用对应关系解释不正确的是</w:t>
            </w:r>
            <w:r>
              <w:rPr>
                <w:rFonts w:ascii="方正书宋_GBK" w:eastAsia="方正书宋_GBK" w:hAnsi="方正书宋_GBK" w:hint="eastAsia"/>
                <w:sz w:val="21"/>
              </w:rPr>
              <w:t>(</w:t>
            </w:r>
            <w:r>
              <w:rPr>
                <w:rFonts w:ascii="NEU-HZ" w:eastAsia="方正书宋_GBK" w:hAnsi="NEU-HZ" w:hint="eastAsia"/>
                <w:sz w:val="21"/>
              </w:rPr>
              <w:t>C</w:t>
            </w:r>
            <w:r>
              <w:rPr>
                <w:rFonts w:ascii="方正书宋_GBK" w:eastAsia="方正书宋_GBK" w:hAnsi="方正书宋_GBK" w:hint="eastAsia"/>
                <w:sz w:val="21"/>
              </w:rPr>
              <w:t>)</w:t>
            </w:r>
          </w:p>
          <w:p w14:paraId="64BA292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A.</w:t>
            </w:r>
            <w:r>
              <w:rPr>
                <w:rFonts w:ascii="NEU-BX" w:eastAsia="方正书宋_GBK" w:hAnsi="NEU-BX" w:hint="eastAsia"/>
                <w:sz w:val="21"/>
              </w:rPr>
              <w:t>探测气球——球内充有密度比空气小的气体</w:t>
            </w:r>
          </w:p>
          <w:p w14:paraId="6EC79A6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B.</w:t>
            </w:r>
            <w:r>
              <w:rPr>
                <w:rFonts w:ascii="NEU-BX" w:eastAsia="方正书宋_GBK" w:hAnsi="NEU-BX" w:hint="eastAsia"/>
                <w:sz w:val="21"/>
              </w:rPr>
              <w:t>轮船——通过做成空心增大排开水的体积从而增大浮力使得轮船漂浮</w:t>
            </w:r>
          </w:p>
          <w:p w14:paraId="41FEEE3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C.</w:t>
            </w:r>
            <w:r>
              <w:rPr>
                <w:rFonts w:ascii="NEU-BX" w:eastAsia="方正书宋_GBK" w:hAnsi="NEU-BX" w:hint="eastAsia"/>
                <w:sz w:val="21"/>
              </w:rPr>
              <w:t>盐水选种——通过改变种子的密度的方法来控制浮沉</w:t>
            </w:r>
          </w:p>
          <w:p w14:paraId="2EDE9A0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Z" w:eastAsia="方正书宋_GBK" w:hAnsi="NEU-BZ" w:hint="eastAsia"/>
                <w:sz w:val="21"/>
              </w:rPr>
              <w:t>D.</w:t>
            </w:r>
            <w:r>
              <w:rPr>
                <w:rFonts w:ascii="NEU-BX" w:eastAsia="方正书宋_GBK" w:hAnsi="NEU-BX" w:hint="eastAsia"/>
                <w:sz w:val="21"/>
              </w:rPr>
              <w:t>浮筒打捞物体——通过改变自身重力实现上浮和下沉</w:t>
            </w:r>
          </w:p>
        </w:tc>
        <w:tc>
          <w:tcPr>
            <w:tcW w:w="1799" w:type="dxa"/>
            <w:vAlign w:val="center"/>
          </w:tcPr>
          <w:p w14:paraId="11963D2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要着重讲清每一个应用实例是如何创造条件使其具备浮沉条件的</w:t>
            </w:r>
          </w:p>
        </w:tc>
      </w:tr>
    </w:tbl>
    <w:p w14:paraId="1AC9D89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00CDDC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90" name="板书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板书设计.jpg"/>
                    <pic:cNvPicPr>
                      <a:picLocks noChangeAspect="1"/>
                    </pic:cNvPicPr>
                  </pic:nvPicPr>
                  <pic:blipFill>
                    <a:blip xmlns:r="http://schemas.openxmlformats.org/officeDocument/2006/relationships" r:embed="rId21"/>
                    <a:stretch>
                      <a:fillRect/>
                    </a:stretch>
                  </pic:blipFill>
                  <pic:spPr>
                    <a:xfrm>
                      <a:off x="0" y="0"/>
                      <a:ext cx="1082160" cy="227880"/>
                    </a:xfrm>
                    <a:prstGeom prst="rect">
                      <a:avLst/>
                    </a:prstGeom>
                  </pic:spPr>
                </pic:pic>
              </a:graphicData>
            </a:graphic>
          </wp:inline>
        </w:drawing>
      </w:r>
    </w:p>
    <w:p w14:paraId="00941CBA">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第</w:t>
      </w:r>
      <w:r>
        <w:rPr>
          <w:rFonts w:ascii="NEU-BZ" w:eastAsia="方正书宋_GBK" w:hAnsi="NEU-BZ" w:hint="eastAsia"/>
          <w:sz w:val="21"/>
        </w:rPr>
        <w:t>2</w:t>
      </w:r>
      <w:r>
        <w:rPr>
          <w:rFonts w:ascii="NEU-BX" w:eastAsia="方正书宋_GBK" w:hAnsi="NEU-BX" w:hint="eastAsia"/>
          <w:sz w:val="21"/>
        </w:rPr>
        <w:t>课时　物体浮沉条件的应用</w:t>
      </w:r>
    </w:p>
    <w:p w14:paraId="4D527EB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m:oMathPara>
        <m:oMath>
          <m:d>
            <m:dPr>
              <m:begChr m:val=""/>
              <m:endChr m:val=""/>
              <m:sepChr m:val=","/>
              <m:ctrlPr>
                <w:rPr>
                  <w:rFonts w:ascii="Cambria Math" w:hAnsi="Cambria Math"/>
                  <w:sz w:val="21"/>
                  <w:szCs w:val="21"/>
                </w:rPr>
              </m:ctrlPr>
            </m:dPr>
            <m:e>
              <m:ctrlPr>
                <w:rPr>
                  <w:rFonts w:ascii="Cambria Math" w:hAnsi="Cambria Math"/>
                  <w:sz w:val="21"/>
                  <w:szCs w:val="21"/>
                </w:rPr>
              </m:ctrlPr>
              <m:m>
                <m:mPr>
                  <m:plcHide/>
                  <m:mcs>
                    <m:mc>
                      <m:mcPr>
                        <m:count m:val="1"/>
                        <m:mcJc m:val="center"/>
                      </m:mcPr>
                    </m:mc>
                  </m:mcs>
                  <m:ctrlPr>
                    <w:rPr>
                      <w:rFonts w:ascii="Cambria Math" w:hAnsi="Cambria Math"/>
                      <w:sz w:val="21"/>
                      <w:szCs w:val="21"/>
                    </w:rPr>
                  </m:ctrlPr>
                </m:mPr>
                <m:mr>
                  <m:e>
                    <m:ctrlPr>
                      <w:rPr>
                        <w:rFonts w:ascii="Cambria Math" w:hAnsi="Cambria Math"/>
                        <w:sz w:val="21"/>
                        <w:szCs w:val="21"/>
                      </w:rPr>
                    </m:ctrlPr>
                    <m:r>
                      <m:rPr>
                        <m:nor/>
                        <m:sty m:val="p"/>
                      </m:rPr>
                      <w:rPr>
                        <w:rFonts w:ascii="Cambria Math" w:eastAsia="方正书宋_GBK" w:hAnsi="NEU-BZ"/>
                        <w:b w:val="0"/>
                        <w:i w:val="0"/>
                        <w:sz w:val="21"/>
                        <w:szCs w:val="21"/>
                      </w:rPr>
                      <m:t>一、利用物体漂浮时,</m:t>
                    </m:r>
                  </m:e>
                </m:mr>
                <m:mr>
                  <m:e>
                    <m:ctrlPr>
                      <w:rPr>
                        <w:rFonts w:ascii="Cambria Math" w:hAnsi="Cambria Math"/>
                        <w:sz w:val="21"/>
                        <w:szCs w:val="21"/>
                      </w:rPr>
                    </m:ctrlPr>
                    <m:sSub>
                      <m:e>
                        <m:r>
                          <w:rPr>
                            <w:rFonts w:ascii="Cambria Math" w:eastAsia="方正书宋_GBK" w:hAnsi="Cambria Math"/>
                            <w:sz w:val="21"/>
                            <w:szCs w:val="21"/>
                          </w:rPr>
                          <m:t>F</m:t>
                        </m:r>
                      </m:e>
                      <m:sub>
                        <m:r>
                          <m:rPr>
                            <m:nor/>
                            <m:sty m:val="p"/>
                          </m:rPr>
                          <w:rPr>
                            <w:rFonts w:ascii="Cambria Math" w:eastAsia="方正书宋_GBK" w:hAnsi="NEU-BZ"/>
                            <w:b w:val="0"/>
                            <w:i w:val="0"/>
                            <w:sz w:val="21"/>
                            <w:szCs w:val="21"/>
                          </w:rPr>
                          <m:t>浮</m:t>
                        </m:r>
                      </m:sub>
                    </m:sSub>
                    <m:r>
                      <m:rPr>
                        <m:nor/>
                        <m:sty m:val="p"/>
                      </m:rPr>
                      <w:rPr>
                        <w:rFonts w:ascii="Cambria Math" w:eastAsia="方正书宋_GBK" w:hAnsi="NEU-BZ"/>
                        <w:b w:val="0"/>
                        <w:i w:val="0"/>
                        <w:sz w:val="21"/>
                        <w:szCs w:val="21"/>
                      </w:rPr>
                      <m:t>跟</m:t>
                    </m:r>
                    <m:sSub>
                      <m:e>
                        <m:r>
                          <w:rPr>
                            <w:rFonts w:ascii="Cambria Math" w:eastAsia="方正书宋_GBK" w:hAnsi="Cambria Math"/>
                            <w:sz w:val="21"/>
                            <w:szCs w:val="21"/>
                          </w:rPr>
                          <m:t>V</m:t>
                        </m:r>
                      </m:e>
                      <m:sub>
                        <m:r>
                          <m:rPr>
                            <m:nor/>
                            <m:sty m:val="p"/>
                          </m:rPr>
                          <w:rPr>
                            <w:rFonts w:ascii="Cambria Math" w:eastAsia="方正书宋_GBK" w:hAnsi="NEU-BZ"/>
                            <w:b w:val="0"/>
                            <w:i w:val="0"/>
                            <w:sz w:val="21"/>
                            <w:szCs w:val="21"/>
                          </w:rPr>
                          <m:t>排</m:t>
                        </m:r>
                      </m:sub>
                    </m:sSub>
                    <m:r>
                      <m:rPr>
                        <m:nor/>
                        <m:sty m:val="p"/>
                      </m:rPr>
                      <w:rPr>
                        <w:rFonts w:ascii="Cambria Math" w:eastAsia="方正书宋_GBK" w:hAnsi="NEU-BZ"/>
                        <w:b w:val="0"/>
                        <w:i w:val="0"/>
                        <w:sz w:val="21"/>
                        <w:szCs w:val="21"/>
                      </w:rPr>
                      <m:t>的关系</m:t>
                    </m:r>
                  </m:e>
                </m:mr>
              </m:m>
            </m:e>
          </m:d>
          <m:d>
            <m:dPr>
              <m:begChr m:val="{"/>
              <m:endChr m:val=""/>
              <m:sepChr m:val=","/>
              <m:ctrlPr>
                <w:rPr>
                  <w:rFonts w:ascii="Cambria Math" w:hAnsi="Cambria Math"/>
                  <w:sz w:val="21"/>
                  <w:szCs w:val="21"/>
                </w:rPr>
              </m:ctrlPr>
            </m:dPr>
            <m:e>
              <m:ctrlPr>
                <w:rPr>
                  <w:rFonts w:ascii="Cambria Math" w:hAnsi="Cambria Math"/>
                  <w:sz w:val="21"/>
                  <w:szCs w:val="21"/>
                </w:rPr>
              </m:ctrlPr>
              <m:m>
                <m:mPr>
                  <m:plcHide/>
                  <m:mcs>
                    <m:mc>
                      <m:mcPr>
                        <m:count m:val="1"/>
                        <m:mcJc m:val="center"/>
                      </m:mcPr>
                    </m:mc>
                  </m:mcs>
                  <m:ctrlPr>
                    <w:rPr>
                      <w:rFonts w:ascii="Cambria Math" w:hAnsi="Cambria Math"/>
                      <w:sz w:val="21"/>
                      <w:szCs w:val="21"/>
                    </w:rPr>
                  </m:ctrlPr>
                </m:mPr>
                <m:mr>
                  <m:e>
                    <m:ctrlPr>
                      <w:rPr>
                        <w:rFonts w:ascii="Cambria Math" w:hAnsi="Cambria Math"/>
                        <w:sz w:val="21"/>
                        <w:szCs w:val="21"/>
                      </w:rPr>
                    </m:ctrlPr>
                    <m:r>
                      <m:rPr>
                        <m:sty m:val="p"/>
                      </m:rPr>
                      <w:rPr>
                        <w:rFonts w:ascii="Cambria Math" w:eastAsia="方正书宋_GBK" w:hAnsi="NEU-BZ"/>
                        <w:sz w:val="21"/>
                        <w:szCs w:val="21"/>
                      </w:rPr>
                      <m:t>1.轮船:做成空心,增大</m:t>
                    </m:r>
                    <m:sSub>
                      <m:e>
                        <m:r>
                          <w:rPr>
                            <w:rFonts w:ascii="Cambria Math" w:eastAsia="方正书宋_GBK" w:hAnsi="Cambria Math"/>
                            <w:sz w:val="21"/>
                            <w:szCs w:val="21"/>
                          </w:rPr>
                          <m:t>V</m:t>
                        </m:r>
                      </m:e>
                      <m:sub>
                        <m:r>
                          <m:rPr>
                            <m:nor/>
                            <m:sty m:val="p"/>
                          </m:rPr>
                          <w:rPr>
                            <w:rFonts w:ascii="Cambria Math" w:eastAsia="方正书宋_GBK" w:hAnsi="NEU-BZ"/>
                            <w:b w:val="0"/>
                            <w:i w:val="0"/>
                            <w:sz w:val="21"/>
                            <w:szCs w:val="21"/>
                          </w:rPr>
                          <m:t>排</m:t>
                        </m:r>
                      </m:sub>
                    </m:sSub>
                    <m:r>
                      <m:rPr>
                        <m:nor/>
                        <m:sty m:val="p"/>
                      </m:rPr>
                      <w:rPr>
                        <w:rFonts w:ascii="Cambria Math" w:eastAsia="方正书宋_GBK" w:hAnsi="NEU-BZ"/>
                        <w:b w:val="0"/>
                        <w:i w:val="0"/>
                        <w:sz w:val="21"/>
                        <w:szCs w:val="21"/>
                      </w:rPr>
                      <m:t>,</m:t>
                    </m:r>
                  </m:e>
                </m:mr>
                <m:mr>
                  <m:e>
                    <m:ctrlPr>
                      <w:rPr>
                        <w:rFonts w:ascii="Cambria Math" w:hAnsi="Cambria Math"/>
                        <w:sz w:val="21"/>
                        <w:szCs w:val="21"/>
                      </w:rPr>
                    </m:ctrlPr>
                    <m:r>
                      <m:rPr>
                        <m:nor/>
                        <m:sty m:val="p"/>
                      </m:rPr>
                      <w:rPr>
                        <w:rFonts w:ascii="Cambria Math" w:eastAsia="方正书宋_GBK" w:hAnsi="NEU-BZ"/>
                        <w:b w:val="0"/>
                        <w:i w:val="0"/>
                        <w:sz w:val="21"/>
                        <w:szCs w:val="21"/>
                      </w:rPr>
                      <m:t>　增大可以利用的浮力</m:t>
                    </m:r>
                  </m:e>
                </m:mr>
                <m:mr>
                  <m:e>
                    <m:ctrlPr>
                      <w:rPr>
                        <w:rFonts w:ascii="Cambria Math" w:hAnsi="Cambria Math"/>
                        <w:sz w:val="21"/>
                        <w:szCs w:val="21"/>
                      </w:rPr>
                    </m:ctrlPr>
                    <m:r>
                      <m:rPr>
                        <m:sty m:val="p"/>
                      </m:rPr>
                      <w:rPr>
                        <w:rFonts w:ascii="Cambria Math" w:eastAsia="方正书宋_GBK" w:hAnsi="NEU-BZ"/>
                        <w:sz w:val="21"/>
                        <w:szCs w:val="21"/>
                      </w:rPr>
                      <m:t>2.密度计</m:t>
                    </m:r>
                  </m:e>
                </m:mr>
              </m:m>
            </m:e>
          </m:d>
        </m:oMath>
      </m:oMathPara>
    </w:p>
    <w:p w14:paraId="17DFF95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m:oMathPara>
        <m:oMath>
          <m:d>
            <m:dPr>
              <m:begChr m:val=""/>
              <m:endChr m:val=""/>
              <m:sepChr m:val=","/>
              <m:ctrlPr>
                <w:rPr>
                  <w:rFonts w:ascii="Cambria Math" w:hAnsi="Cambria Math"/>
                  <w:sz w:val="21"/>
                  <w:szCs w:val="21"/>
                </w:rPr>
              </m:ctrlPr>
            </m:dPr>
            <m:e>
              <m:ctrlPr>
                <w:rPr>
                  <w:rFonts w:ascii="Cambria Math" w:hAnsi="Cambria Math"/>
                  <w:sz w:val="21"/>
                  <w:szCs w:val="21"/>
                </w:rPr>
              </m:ctrlPr>
              <m:m>
                <m:mPr>
                  <m:plcHide/>
                  <m:mcs>
                    <m:mc>
                      <m:mcPr>
                        <m:count m:val="1"/>
                        <m:mcJc m:val="center"/>
                      </m:mcPr>
                    </m:mc>
                  </m:mcs>
                  <m:ctrlPr>
                    <w:rPr>
                      <w:rFonts w:ascii="Cambria Math" w:hAnsi="Cambria Math"/>
                      <w:sz w:val="21"/>
                      <w:szCs w:val="21"/>
                    </w:rPr>
                  </m:ctrlPr>
                </m:mPr>
                <m:mr>
                  <m:e>
                    <m:ctrlPr>
                      <w:rPr>
                        <w:rFonts w:ascii="Cambria Math" w:hAnsi="Cambria Math"/>
                        <w:sz w:val="21"/>
                        <w:szCs w:val="21"/>
                      </w:rPr>
                    </m:ctrlPr>
                    <m:r>
                      <m:rPr>
                        <m:nor/>
                        <m:sty m:val="p"/>
                      </m:rPr>
                      <w:rPr>
                        <w:rFonts w:ascii="Cambria Math" w:eastAsia="方正书宋_GBK" w:hAnsi="NEU-BZ"/>
                        <w:b w:val="0"/>
                        <w:i w:val="0"/>
                        <w:sz w:val="21"/>
                        <w:szCs w:val="21"/>
                      </w:rPr>
                      <m:t>二、改变自身重力,实现</m:t>
                    </m:r>
                  </m:e>
                </m:mr>
                <m:mr>
                  <m:e>
                    <m:ctrlPr>
                      <w:rPr>
                        <w:rFonts w:ascii="Cambria Math" w:hAnsi="Cambria Math"/>
                        <w:sz w:val="21"/>
                        <w:szCs w:val="21"/>
                      </w:rPr>
                    </m:ctrlPr>
                    <m:r>
                      <m:rPr>
                        <m:nor/>
                        <m:sty m:val="p"/>
                      </m:rPr>
                      <w:rPr>
                        <w:rFonts w:ascii="Cambria Math" w:eastAsia="方正书宋_GBK" w:hAnsi="NEU-BZ"/>
                        <w:b w:val="0"/>
                        <w:i w:val="0"/>
                        <w:sz w:val="21"/>
                        <w:szCs w:val="21"/>
                      </w:rPr>
                      <m:t>上浮和下沉</m:t>
                    </m:r>
                  </m:e>
                </m:mr>
              </m:m>
            </m:e>
          </m:d>
          <m:d>
            <m:dPr>
              <m:begChr m:val="{"/>
              <m:endChr m:val=""/>
              <m:sepChr m:val=","/>
              <m:ctrlPr>
                <w:rPr>
                  <w:rFonts w:ascii="Cambria Math" w:hAnsi="Cambria Math"/>
                  <w:sz w:val="21"/>
                  <w:szCs w:val="21"/>
                </w:rPr>
              </m:ctrlPr>
            </m:dPr>
            <m:e>
              <m:ctrlPr>
                <w:rPr>
                  <w:rFonts w:ascii="Cambria Math" w:hAnsi="Cambria Math"/>
                  <w:sz w:val="21"/>
                  <w:szCs w:val="21"/>
                </w:rPr>
              </m:ctrlPr>
              <m:m>
                <m:mPr>
                  <m:plcHide/>
                  <m:mcs>
                    <m:mc>
                      <m:mcPr>
                        <m:count m:val="1"/>
                        <m:mcJc m:val="center"/>
                      </m:mcPr>
                    </m:mc>
                  </m:mcs>
                  <m:ctrlPr>
                    <w:rPr>
                      <w:rFonts w:ascii="Cambria Math" w:hAnsi="Cambria Math"/>
                      <w:sz w:val="21"/>
                      <w:szCs w:val="21"/>
                    </w:rPr>
                  </m:ctrlPr>
                </m:mPr>
                <m:mr>
                  <m:e>
                    <m:ctrlPr>
                      <w:rPr>
                        <w:rFonts w:ascii="Cambria Math" w:hAnsi="Cambria Math"/>
                        <w:sz w:val="21"/>
                        <w:szCs w:val="21"/>
                      </w:rPr>
                    </m:ctrlPr>
                    <m:r>
                      <m:rPr>
                        <m:sty m:val="p"/>
                      </m:rPr>
                      <w:rPr>
                        <w:rFonts w:ascii="Cambria Math" w:eastAsia="方正书宋_GBK" w:hAnsi="NEU-BZ"/>
                        <w:sz w:val="21"/>
                        <w:szCs w:val="21"/>
                      </w:rPr>
                      <m:t>3.潜水艇</m:t>
                    </m:r>
                  </m:e>
                </m:mr>
                <m:mr>
                  <m:e>
                    <m:ctrlPr>
                      <w:rPr>
                        <w:rFonts w:ascii="Cambria Math" w:hAnsi="Cambria Math"/>
                        <w:sz w:val="21"/>
                        <w:szCs w:val="21"/>
                      </w:rPr>
                    </m:ctrlPr>
                    <m:r>
                      <m:rPr>
                        <m:sty m:val="p"/>
                      </m:rPr>
                      <w:rPr>
                        <w:rFonts w:ascii="Cambria Math" w:eastAsia="方正书宋_GBK" w:hAnsi="NEU-BZ"/>
                        <w:sz w:val="21"/>
                        <w:szCs w:val="21"/>
                      </w:rPr>
                      <m:t>4.深潜器</m:t>
                    </m:r>
                  </m:e>
                </m:mr>
              </m:m>
            </m:e>
          </m:d>
        </m:oMath>
      </m:oMathPara>
    </w:p>
    <w:p w14:paraId="5361375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m:oMathPara>
        <m:oMath>
          <m:d>
            <m:dPr>
              <m:begChr m:val=""/>
              <m:endChr m:val=""/>
              <m:sepChr m:val=","/>
              <m:ctrlPr>
                <w:rPr>
                  <w:rFonts w:ascii="Cambria Math" w:hAnsi="Cambria Math"/>
                  <w:sz w:val="21"/>
                  <w:szCs w:val="21"/>
                </w:rPr>
              </m:ctrlPr>
            </m:dPr>
            <m:e>
              <m:ctrlPr>
                <w:rPr>
                  <w:rFonts w:ascii="Cambria Math" w:hAnsi="Cambria Math"/>
                  <w:sz w:val="21"/>
                  <w:szCs w:val="21"/>
                </w:rPr>
              </m:ctrlPr>
              <m:m>
                <m:mPr>
                  <m:plcHide/>
                  <m:mcs>
                    <m:mc>
                      <m:mcPr>
                        <m:count m:val="1"/>
                        <m:mcJc m:val="center"/>
                      </m:mcPr>
                    </m:mc>
                  </m:mcs>
                  <m:ctrlPr>
                    <w:rPr>
                      <w:rFonts w:ascii="Cambria Math" w:hAnsi="Cambria Math"/>
                      <w:sz w:val="21"/>
                      <w:szCs w:val="21"/>
                    </w:rPr>
                  </m:ctrlPr>
                </m:mPr>
                <m:mr>
                  <m:e>
                    <m:ctrlPr>
                      <w:rPr>
                        <w:rFonts w:ascii="Cambria Math" w:hAnsi="Cambria Math"/>
                        <w:sz w:val="21"/>
                        <w:szCs w:val="21"/>
                      </w:rPr>
                    </m:ctrlPr>
                    <m:r>
                      <m:rPr>
                        <m:nor/>
                        <m:sty m:val="p"/>
                      </m:rPr>
                      <w:rPr>
                        <w:rFonts w:ascii="Cambria Math" w:eastAsia="方正书宋_GBK" w:hAnsi="NEU-BZ"/>
                        <w:b w:val="0"/>
                        <w:i w:val="0"/>
                        <w:sz w:val="21"/>
                        <w:szCs w:val="21"/>
                      </w:rPr>
                      <m:t>三、利用物体密度和液</m:t>
                    </m:r>
                  </m:e>
                </m:mr>
                <m:mr>
                  <m:e>
                    <m:ctrlPr>
                      <w:rPr>
                        <w:rFonts w:ascii="Cambria Math" w:hAnsi="Cambria Math"/>
                        <w:sz w:val="21"/>
                        <w:szCs w:val="21"/>
                      </w:rPr>
                    </m:ctrlPr>
                    <m:r>
                      <m:rPr>
                        <m:nor/>
                        <m:sty m:val="p"/>
                      </m:rPr>
                      <w:rPr>
                        <w:rFonts w:ascii="Cambria Math" w:eastAsia="方正书宋_GBK" w:hAnsi="NEU-BZ"/>
                        <w:b w:val="0"/>
                        <w:i w:val="0"/>
                        <w:sz w:val="21"/>
                        <w:szCs w:val="21"/>
                      </w:rPr>
                      <m:t>体密度大小关系</m:t>
                    </m:r>
                  </m:e>
                </m:mr>
              </m:m>
            </m:e>
          </m:d>
          <m:d>
            <m:dPr>
              <m:begChr m:val="{"/>
              <m:endChr m:val=""/>
              <m:sepChr m:val=","/>
              <m:ctrlPr>
                <w:rPr>
                  <w:rFonts w:ascii="Cambria Math" w:hAnsi="Cambria Math"/>
                  <w:sz w:val="21"/>
                  <w:szCs w:val="21"/>
                </w:rPr>
              </m:ctrlPr>
            </m:dPr>
            <m:e>
              <m:ctrlPr>
                <w:rPr>
                  <w:rFonts w:ascii="Cambria Math" w:hAnsi="Cambria Math"/>
                  <w:sz w:val="21"/>
                  <w:szCs w:val="21"/>
                </w:rPr>
              </m:ctrlPr>
              <m:m>
                <m:mPr>
                  <m:plcHide/>
                  <m:mcs>
                    <m:mc>
                      <m:mcPr>
                        <m:count m:val="1"/>
                        <m:mcJc m:val="center"/>
                      </m:mcPr>
                    </m:mc>
                  </m:mcs>
                  <m:ctrlPr>
                    <w:rPr>
                      <w:rFonts w:ascii="Cambria Math" w:hAnsi="Cambria Math"/>
                      <w:sz w:val="21"/>
                      <w:szCs w:val="21"/>
                    </w:rPr>
                  </m:ctrlPr>
                </m:mPr>
                <m:mr>
                  <m:e>
                    <m:ctrlPr>
                      <w:rPr>
                        <w:rFonts w:ascii="Cambria Math" w:hAnsi="Cambria Math"/>
                        <w:sz w:val="21"/>
                        <w:szCs w:val="21"/>
                      </w:rPr>
                    </m:ctrlPr>
                    <m:r>
                      <m:rPr>
                        <m:sty m:val="p"/>
                      </m:rPr>
                      <w:rPr>
                        <w:rFonts w:ascii="Cambria Math" w:eastAsia="方正书宋_GBK" w:hAnsi="NEU-BZ"/>
                        <w:sz w:val="21"/>
                        <w:szCs w:val="21"/>
                      </w:rPr>
                      <m:t>5.盐水选种</m:t>
                    </m:r>
                  </m:e>
                </m:mr>
                <m:mr>
                  <m:e>
                    <m:ctrlPr>
                      <w:rPr>
                        <w:rFonts w:ascii="Cambria Math" w:hAnsi="Cambria Math"/>
                        <w:sz w:val="21"/>
                        <w:szCs w:val="21"/>
                      </w:rPr>
                    </m:ctrlPr>
                    <m:r>
                      <m:rPr>
                        <m:sty m:val="p"/>
                      </m:rPr>
                      <w:rPr>
                        <w:rFonts w:ascii="Cambria Math" w:eastAsia="方正书宋_GBK" w:hAnsi="NEU-BZ"/>
                        <w:sz w:val="21"/>
                        <w:szCs w:val="21"/>
                      </w:rPr>
                      <m:t>6.热气球(氦气球)</m:t>
                    </m:r>
                  </m:e>
                </m:mr>
              </m:m>
            </m:e>
          </m:d>
        </m:oMath>
      </m:oMathPara>
    </w:p>
    <w:p w14:paraId="2AA0C07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91" name="作业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作业设计.jpg"/>
                    <pic:cNvPicPr>
                      <a:picLocks noChangeAspect="1"/>
                    </pic:cNvPicPr>
                  </pic:nvPicPr>
                  <pic:blipFill>
                    <a:blip xmlns:r="http://schemas.openxmlformats.org/officeDocument/2006/relationships" r:embed="rId22"/>
                    <a:stretch>
                      <a:fillRect/>
                    </a:stretch>
                  </pic:blipFill>
                  <pic:spPr>
                    <a:xfrm>
                      <a:off x="0" y="0"/>
                      <a:ext cx="1082160" cy="227880"/>
                    </a:xfrm>
                    <a:prstGeom prst="rect">
                      <a:avLst/>
                    </a:prstGeom>
                  </pic:spPr>
                </pic:pic>
              </a:graphicData>
            </a:graphic>
          </wp:inline>
        </w:drawing>
      </w:r>
    </w:p>
    <w:p w14:paraId="0C5405A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见</w:t>
      </w:r>
      <w:r>
        <w:rPr>
          <w:rFonts w:ascii="NEU-BZ" w:eastAsia="方正书宋_GBK" w:hAnsi="NEU-BZ" w:hint="eastAsia"/>
          <w:sz w:val="21"/>
        </w:rPr>
        <w:t>PPT</w:t>
      </w:r>
      <w:r>
        <w:rPr>
          <w:rFonts w:ascii="NEU-BX" w:eastAsia="方正书宋_GBK" w:hAnsi="NEU-BX" w:hint="eastAsia"/>
          <w:sz w:val="21"/>
        </w:rPr>
        <w:t>课件</w:t>
      </w:r>
    </w:p>
    <w:p w14:paraId="0E80BA2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F23B2F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T="0" distB="0" distL="0" distR="0">
            <wp:extent cx="1082040" cy="227330"/>
            <wp:effectExtent l="0" t="0" r="10160" b="1270"/>
            <wp:docPr id="292" name="教学反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教学反思.jpg"/>
                    <pic:cNvPicPr>
                      <a:picLocks noChangeAspect="1"/>
                    </pic:cNvPicPr>
                  </pic:nvPicPr>
                  <pic:blipFill>
                    <a:blip xmlns:r="http://schemas.openxmlformats.org/officeDocument/2006/relationships" r:embed="rId23"/>
                    <a:stretch>
                      <a:fillRect/>
                    </a:stretch>
                  </pic:blipFill>
                  <pic:spPr>
                    <a:xfrm>
                      <a:off x="0" y="0"/>
                      <a:ext cx="1082160" cy="227880"/>
                    </a:xfrm>
                    <a:prstGeom prst="rect">
                      <a:avLst/>
                    </a:prstGeom>
                  </pic:spPr>
                </pic:pic>
              </a:graphicData>
            </a:graphic>
          </wp:inline>
        </w:drawing>
      </w:r>
    </w:p>
    <w:p w14:paraId="122A9BDE">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物体浮沉条件的应用</w:t>
      </w:r>
      <w:r>
        <w:rPr>
          <w:rFonts w:ascii="方正书宋_GBK" w:eastAsia="方正书宋_GBK" w:hAnsi="方正书宋_GBK" w:hint="eastAsia"/>
          <w:sz w:val="21"/>
        </w:rPr>
        <w:t>,</w:t>
      </w:r>
      <w:r>
        <w:rPr>
          <w:rFonts w:ascii="NEU-BX" w:eastAsia="方正书宋_GBK" w:hAnsi="NEU-BX" w:hint="eastAsia"/>
          <w:sz w:val="21"/>
        </w:rPr>
        <w:t>可以说既比较直观形象</w:t>
      </w:r>
      <w:r>
        <w:rPr>
          <w:rFonts w:ascii="方正书宋_GBK" w:eastAsia="方正书宋_GBK" w:hAnsi="方正书宋_GBK" w:hint="eastAsia"/>
          <w:sz w:val="21"/>
        </w:rPr>
        <w:t>,</w:t>
      </w:r>
      <w:r>
        <w:rPr>
          <w:rFonts w:ascii="NEU-BX" w:eastAsia="方正书宋_GBK" w:hAnsi="NEU-BX" w:hint="eastAsia"/>
          <w:sz w:val="21"/>
        </w:rPr>
        <w:t>又不好理解。说比较直观</w:t>
      </w:r>
      <w:r>
        <w:rPr>
          <w:rFonts w:ascii="方正书宋_GBK" w:eastAsia="方正书宋_GBK" w:hAnsi="方正书宋_GBK" w:hint="eastAsia"/>
          <w:sz w:val="21"/>
        </w:rPr>
        <w:t>,</w:t>
      </w:r>
      <w:r>
        <w:rPr>
          <w:rFonts w:ascii="NEU-BX" w:eastAsia="方正书宋_GBK" w:hAnsi="NEU-BX" w:hint="eastAsia"/>
          <w:sz w:val="21"/>
        </w:rPr>
        <w:t>是因为老师准备了大量的视频素材及应用实例</w:t>
      </w:r>
      <w:r>
        <w:rPr>
          <w:rFonts w:ascii="方正书宋_GBK" w:eastAsia="方正书宋_GBK" w:hAnsi="方正书宋_GBK" w:hint="eastAsia"/>
          <w:sz w:val="21"/>
        </w:rPr>
        <w:t>,</w:t>
      </w:r>
      <w:r>
        <w:rPr>
          <w:rFonts w:ascii="NEU-BX" w:eastAsia="方正书宋_GBK" w:hAnsi="NEU-BX" w:hint="eastAsia"/>
          <w:sz w:val="21"/>
        </w:rPr>
        <w:t>甚至是让学生动手制作密度计来直观感受</w:t>
      </w:r>
      <w:r>
        <w:rPr>
          <w:rFonts w:ascii="方正书宋_GBK" w:eastAsia="方正书宋_GBK" w:hAnsi="方正书宋_GBK" w:hint="eastAsia"/>
          <w:sz w:val="21"/>
        </w:rPr>
        <w:t>;</w:t>
      </w:r>
      <w:r>
        <w:rPr>
          <w:rFonts w:ascii="NEU-BX" w:eastAsia="方正书宋_GBK" w:hAnsi="NEU-BX" w:hint="eastAsia"/>
          <w:sz w:val="21"/>
        </w:rPr>
        <w:t>说它抽象不好理解</w:t>
      </w:r>
      <w:r>
        <w:rPr>
          <w:rFonts w:ascii="方正书宋_GBK" w:eastAsia="方正书宋_GBK" w:hAnsi="方正书宋_GBK" w:hint="eastAsia"/>
          <w:sz w:val="21"/>
        </w:rPr>
        <w:t>,</w:t>
      </w:r>
      <w:r>
        <w:rPr>
          <w:rFonts w:ascii="NEU-BX" w:eastAsia="方正书宋_GBK" w:hAnsi="NEU-BX" w:hint="eastAsia"/>
          <w:sz w:val="21"/>
        </w:rPr>
        <w:t>是因为必须透过现象抓住问题本质</w:t>
      </w:r>
      <w:r>
        <w:rPr>
          <w:rFonts w:ascii="方正书宋_GBK" w:eastAsia="方正书宋_GBK" w:hAnsi="方正书宋_GBK" w:hint="eastAsia"/>
          <w:sz w:val="21"/>
        </w:rPr>
        <w:t>,</w:t>
      </w:r>
      <w:r>
        <w:rPr>
          <w:rFonts w:ascii="NEU-BX" w:eastAsia="方正书宋_GBK" w:hAnsi="NEU-BX" w:hint="eastAsia"/>
          <w:sz w:val="21"/>
        </w:rPr>
        <w:t>所有的方法都是让对应物体具备浮沉条件</w:t>
      </w:r>
      <w:r>
        <w:rPr>
          <w:rFonts w:ascii="方正书宋_GBK" w:eastAsia="方正书宋_GBK" w:hAnsi="方正书宋_GBK" w:hint="eastAsia"/>
          <w:sz w:val="21"/>
        </w:rPr>
        <w:t>,</w:t>
      </w:r>
      <w:r>
        <w:rPr>
          <w:rFonts w:ascii="NEU-BX" w:eastAsia="方正书宋_GBK" w:hAnsi="NEU-BX" w:hint="eastAsia"/>
          <w:sz w:val="21"/>
        </w:rPr>
        <w:t>但具体到个例</w:t>
      </w:r>
      <w:r>
        <w:rPr>
          <w:rFonts w:ascii="方正书宋_GBK" w:eastAsia="方正书宋_GBK" w:hAnsi="方正书宋_GBK" w:hint="eastAsia"/>
          <w:sz w:val="21"/>
        </w:rPr>
        <w:t>,</w:t>
      </w:r>
      <w:r>
        <w:rPr>
          <w:rFonts w:ascii="NEU-BX" w:eastAsia="方正书宋_GBK" w:hAnsi="NEU-BX" w:hint="eastAsia"/>
          <w:sz w:val="21"/>
        </w:rPr>
        <w:t>方法又不尽相同。有的是不改变所受浮力</w:t>
      </w:r>
      <w:r>
        <w:rPr>
          <w:rFonts w:ascii="方正书宋_GBK" w:eastAsia="方正书宋_GBK" w:hAnsi="方正书宋_GBK" w:hint="eastAsia"/>
          <w:sz w:val="21"/>
        </w:rPr>
        <w:t>,</w:t>
      </w:r>
      <w:r>
        <w:rPr>
          <w:rFonts w:ascii="NEU-BX" w:eastAsia="方正书宋_GBK" w:hAnsi="NEU-BX" w:hint="eastAsia"/>
          <w:sz w:val="21"/>
        </w:rPr>
        <w:t>单纯靠改变自身重力</w:t>
      </w:r>
      <w:r>
        <w:rPr>
          <w:rFonts w:ascii="方正书宋_GBK" w:eastAsia="方正书宋_GBK" w:hAnsi="方正书宋_GBK" w:hint="eastAsia"/>
          <w:sz w:val="21"/>
        </w:rPr>
        <w:t>,</w:t>
      </w:r>
      <w:r>
        <w:rPr>
          <w:rFonts w:ascii="NEU-BX" w:eastAsia="方正书宋_GBK" w:hAnsi="NEU-BX" w:hint="eastAsia"/>
          <w:sz w:val="21"/>
        </w:rPr>
        <w:t>有的是减小自身密度</w:t>
      </w:r>
      <w:r>
        <w:rPr>
          <w:rFonts w:ascii="方正书宋_GBK" w:eastAsia="方正书宋_GBK" w:hAnsi="方正书宋_GBK" w:hint="eastAsia"/>
          <w:sz w:val="21"/>
        </w:rPr>
        <w:t>,</w:t>
      </w:r>
      <w:r>
        <w:rPr>
          <w:rFonts w:ascii="NEU-BX" w:eastAsia="方正书宋_GBK" w:hAnsi="NEU-BX" w:hint="eastAsia"/>
          <w:sz w:val="21"/>
        </w:rPr>
        <w:t>所以老师在讲课过程中注意通过实例让学生体会方法的巧妙及浮沉条件的本质。</w:t>
      </w:r>
    </w:p>
    <w:p w14:paraId="150190BC">
      <w:pPr>
        <w:keepNext w:val="0"/>
        <w:keepLines w:val="0"/>
        <w:pageBreakBefore w:val="0"/>
        <w:widowControl/>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教学方法还可多样化,增加小组讨论时间,引导学生自主探究,多为学生提供动手、动脑机会等。今后应更注重联系生活实际,让学生深刻体会知识的实用性,加强对学生思维能力的培养,提高其解决实际问题的能力。</w:t>
      </w:r>
    </w:p>
    <w:p w14:paraId="7D2CD64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bdr w:val="single" w:sz="4" w:space="0" w:color="auto"/>
        </w:rPr>
        <w:t>　　</w:t>
      </w:r>
    </w:p>
    <w:p w14:paraId="399E67F5"/>
    <w:sectPr>
      <w:headerReference w:type="default" r:id="rId26"/>
      <w:footerReference w:type="default" r:id="rId27"/>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NEU-BZ">
    <w:altName w:val="宋体"/>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NEU-BX">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NEU-B4">
    <w:altName w:val="宋体"/>
    <w:panose1 w:val="03000502000000000000"/>
    <w:charset w:val="86"/>
    <w:family w:val="script"/>
    <w:pitch w:val="default"/>
    <w:sig w:usb0="00000000" w:usb1="00000000" w:usb2="000A005E" w:usb3="00000000" w:csb0="003C0041" w:csb1="00000000"/>
  </w:font>
  <w:font w:name="白斜">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1"/>
    <w:family w:val="roman"/>
    <w:notTrueType/>
    <w:pitch w:val="variable"/>
    <w:sig w:usb0="E00006FF" w:usb1="420024FF" w:usb2="02000000" w:usb3="00000000" w:csb0="2000019F" w:csb1="00000000"/>
  </w:font>
  <w:font w:name="NEU-HZ">
    <w:altName w:val="宋体"/>
    <w:panose1 w:val="03000502000000000000"/>
    <w:charset w:val="86"/>
    <w:family w:val="script"/>
    <w:pitch w:val="default"/>
    <w:sig w:usb0="00000000" w:usb1="00000000" w:usb2="000A005E" w:usb3="00000000" w:csb0="003C0041" w:csb1="00000000"/>
  </w:font>
  <w:font w:name="Tahoma">
    <w:panose1 w:val="020B0604030504040204"/>
    <w:charset w:val="00"/>
    <w:family w:val="auto"/>
    <w:pitch w:val="default"/>
    <w:sig w:usb0="E1002EFF" w:usb1="C000605B" w:usb2="00000029" w:usb3="00000000" w:csb0="200101FF" w:csb1="20280000"/>
  </w:font>
  <w:font w:name="方正大标宋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6BF305E"/>
    <w:rsid w:val="1AAA73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hAnsi="NEU-BZ" w:asciiTheme="minorHAnsi" w:eastAsiaTheme="minorEastAsia" w:cstheme="minorBidi"/>
      <w:sz w:val="22"/>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2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8</Pages>
  <Words>2049</Words>
  <Characters>2125</Characters>
  <DocSecurity>0</DocSecurity>
  <Lines>0</Lines>
  <Paragraphs>0</Paragraphs>
  <ScaleCrop>false</ScaleCrop>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2025-02-10T16:02:00Z</dcterms:created>
  <dcterms:modified xsi:type="dcterms:W3CDTF">2025-02-10T16:04:00Z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