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101" w:rsidRPr="00F30101" w:rsidRDefault="00F30101" w:rsidP="00F30101">
      <w:pPr>
        <w:spacing w:line="360" w:lineRule="auto"/>
        <w:ind w:firstLineChars="200" w:firstLine="643"/>
        <w:jc w:val="center"/>
        <w:rPr>
          <w:rFonts w:ascii="宋体" w:eastAsia="宋体" w:hAnsi="宋体"/>
          <w:b/>
          <w:color w:val="00B050"/>
          <w:sz w:val="32"/>
          <w:szCs w:val="21"/>
        </w:rPr>
      </w:pPr>
      <w:r w:rsidRPr="00F30101">
        <w:rPr>
          <w:rFonts w:ascii="宋体" w:eastAsia="宋体" w:hAnsi="宋体" w:hint="eastAsia"/>
          <w:b/>
          <w:noProof/>
          <w:color w:val="00B050"/>
          <w:sz w:val="32"/>
          <w:szCs w:val="21"/>
        </w:rPr>
        <w:drawing>
          <wp:anchor distT="0" distB="0" distL="114300" distR="114300" simplePos="0" relativeHeight="251659264" behindDoc="0" locked="0" layoutInCell="1" allowOverlap="1" wp14:anchorId="42E147AD" wp14:editId="5787A05F">
            <wp:simplePos x="0" y="0"/>
            <wp:positionH relativeFrom="page">
              <wp:posOffset>11849100</wp:posOffset>
            </wp:positionH>
            <wp:positionV relativeFrom="topMargin">
              <wp:posOffset>11125200</wp:posOffset>
            </wp:positionV>
            <wp:extent cx="419100" cy="342900"/>
            <wp:effectExtent l="0" t="0" r="0" b="0"/>
            <wp:wrapNone/>
            <wp:docPr id="100033" name="图片 1000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4551922" name=""/>
                    <pic:cNvPicPr>
                      <a:picLocks noChangeAspect="1"/>
                    </pic:cNvPicPr>
                  </pic:nvPicPr>
                  <pic:blipFill>
                    <a:blip r:embed="rId7"/>
                    <a:stretch>
                      <a:fillRect/>
                    </a:stretch>
                  </pic:blipFill>
                  <pic:spPr>
                    <a:xfrm>
                      <a:off x="0" y="0"/>
                      <a:ext cx="419100" cy="342900"/>
                    </a:xfrm>
                    <a:prstGeom prst="rect">
                      <a:avLst/>
                    </a:prstGeom>
                  </pic:spPr>
                </pic:pic>
              </a:graphicData>
            </a:graphic>
          </wp:anchor>
        </w:drawing>
      </w:r>
      <w:r w:rsidRPr="00F30101">
        <w:rPr>
          <w:rFonts w:ascii="宋体" w:eastAsia="宋体" w:hAnsi="宋体" w:hint="eastAsia"/>
          <w:b/>
          <w:color w:val="00B050"/>
          <w:sz w:val="32"/>
          <w:szCs w:val="21"/>
        </w:rPr>
        <w:t>知识点</w:t>
      </w:r>
      <w:r w:rsidRPr="00F30101">
        <w:rPr>
          <w:rFonts w:ascii="宋体" w:eastAsia="宋体" w:hAnsi="宋体"/>
          <w:b/>
          <w:color w:val="00B050"/>
          <w:sz w:val="32"/>
          <w:szCs w:val="21"/>
        </w:rPr>
        <w:t>11.3</w:t>
      </w:r>
      <w:r w:rsidRPr="00F30101">
        <w:rPr>
          <w:rFonts w:ascii="宋体" w:eastAsia="宋体" w:hAnsi="宋体" w:hint="eastAsia"/>
          <w:b/>
          <w:color w:val="00B050"/>
          <w:sz w:val="32"/>
          <w:szCs w:val="21"/>
        </w:rPr>
        <w:t xml:space="preserve"> </w:t>
      </w:r>
      <w:r w:rsidRPr="00F30101">
        <w:rPr>
          <w:rFonts w:ascii="宋体" w:eastAsia="宋体" w:hAnsi="宋体" w:hint="eastAsia"/>
          <w:b/>
          <w:color w:val="00B050"/>
          <w:sz w:val="32"/>
          <w:szCs w:val="21"/>
        </w:rPr>
        <w:t>动能和势</w:t>
      </w:r>
      <w:bookmarkStart w:id="0" w:name="_GoBack"/>
      <w:bookmarkEnd w:id="0"/>
      <w:r w:rsidRPr="00F30101">
        <w:rPr>
          <w:rFonts w:ascii="宋体" w:eastAsia="宋体" w:hAnsi="宋体" w:hint="eastAsia"/>
          <w:b/>
          <w:color w:val="00B050"/>
          <w:sz w:val="32"/>
          <w:szCs w:val="21"/>
        </w:rPr>
        <w:t>能</w:t>
      </w:r>
    </w:p>
    <w:p w:rsidR="00F30101" w:rsidRPr="006B3623" w:rsidRDefault="00F30101" w:rsidP="00F30101">
      <w:pPr>
        <w:spacing w:line="360" w:lineRule="auto"/>
        <w:ind w:firstLineChars="200" w:firstLine="422"/>
        <w:rPr>
          <w:rFonts w:ascii="宋体" w:eastAsia="宋体" w:hAnsi="宋体"/>
          <w:b/>
          <w:szCs w:val="21"/>
        </w:rPr>
      </w:pPr>
      <w:r w:rsidRPr="006B3623">
        <w:rPr>
          <w:rFonts w:ascii="宋体" w:eastAsia="宋体" w:hAnsi="宋体" w:hint="eastAsia"/>
          <w:b/>
          <w:szCs w:val="21"/>
          <w:highlight w:val="green"/>
        </w:rPr>
        <w:t>一、动能和势能的知识结构导图</w:t>
      </w:r>
    </w:p>
    <w:p w:rsidR="00F30101" w:rsidRPr="006B3623" w:rsidRDefault="00F30101" w:rsidP="00F30101">
      <w:pPr>
        <w:spacing w:line="360" w:lineRule="auto"/>
        <w:ind w:firstLineChars="200" w:firstLine="420"/>
        <w:rPr>
          <w:rFonts w:ascii="宋体" w:eastAsia="宋体" w:hAnsi="宋体"/>
          <w:b/>
          <w:szCs w:val="21"/>
        </w:rPr>
      </w:pPr>
      <w:r w:rsidRPr="006B3623">
        <w:rPr>
          <w:rFonts w:ascii="宋体" w:eastAsia="宋体" w:hAnsi="宋体" w:hint="eastAsia"/>
          <w:noProof/>
          <w:szCs w:val="21"/>
          <w:shd w:val="clear" w:color="000000" w:fill="FFFFFF"/>
        </w:rPr>
        <w:drawing>
          <wp:inline distT="0" distB="0" distL="114300" distR="114300" wp14:anchorId="0E9D7335" wp14:editId="49597DDD">
            <wp:extent cx="5806440" cy="6358255"/>
            <wp:effectExtent l="152400" t="95250" r="99060" b="175895"/>
            <wp:docPr id="23" name="图片 2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9617722" name="图片 6" descr="第3节  动能和势能"/>
                    <pic:cNvPicPr>
                      <a:picLocks noChangeAspect="1"/>
                    </pic:cNvPicPr>
                  </pic:nvPicPr>
                  <pic:blipFill>
                    <a:blip r:embed="rId8"/>
                    <a:stretch>
                      <a:fillRect/>
                    </a:stretch>
                  </pic:blipFill>
                  <pic:spPr>
                    <a:xfrm>
                      <a:off x="0" y="0"/>
                      <a:ext cx="5806870" cy="6358726"/>
                    </a:xfrm>
                    <a:prstGeom prst="roundRect">
                      <a:avLst>
                        <a:gd name="adj" fmla="val 11111"/>
                      </a:avLst>
                    </a:prstGeom>
                    <a:ln w="190500" cap="rnd">
                      <a:solidFill>
                        <a:srgbClr val="C8C6BD"/>
                      </a:solidFill>
                    </a:ln>
                    <a:effectLst>
                      <a:outerShdw blurRad="101600" dist="50800" dir="7200000" algn="tl" rotWithShape="0">
                        <a:srgbClr val="000000">
                          <a:alpha val="45000"/>
                        </a:srgbClr>
                      </a:outerShdw>
                    </a:effectLst>
                    <a:scene3d>
                      <a:camera prst="perspectiveFront" fov="5400000"/>
                      <a:lightRig rig="threePt" dir="t">
                        <a:rot lat="0" lon="0" rev="19200000"/>
                      </a:lightRig>
                    </a:scene3d>
                    <a:sp3d extrusionH="25400">
                      <a:bevelT w="304800" h="152400" prst="hardEdge"/>
                      <a:extrusionClr>
                        <a:srgbClr val="FFFFFF"/>
                      </a:extrusionClr>
                    </a:sp3d>
                  </pic:spPr>
                </pic:pic>
              </a:graphicData>
            </a:graphic>
          </wp:inline>
        </w:drawing>
      </w:r>
    </w:p>
    <w:p w:rsidR="00F30101" w:rsidRPr="006B3623" w:rsidRDefault="00F30101" w:rsidP="00F30101">
      <w:pPr>
        <w:spacing w:line="360" w:lineRule="auto"/>
        <w:ind w:firstLineChars="200" w:firstLine="422"/>
        <w:rPr>
          <w:rFonts w:ascii="宋体" w:eastAsia="宋体" w:hAnsi="宋体"/>
          <w:b/>
          <w:szCs w:val="21"/>
        </w:rPr>
      </w:pPr>
      <w:r w:rsidRPr="006B3623">
        <w:rPr>
          <w:rFonts w:ascii="宋体" w:eastAsia="宋体" w:hAnsi="宋体" w:hint="eastAsia"/>
          <w:b/>
          <w:szCs w:val="21"/>
          <w:highlight w:val="green"/>
        </w:rPr>
        <w:t>二、知识点巩固</w:t>
      </w:r>
    </w:p>
    <w:p w:rsidR="00F30101" w:rsidRPr="006B3623" w:rsidRDefault="00F30101" w:rsidP="00F30101">
      <w:pPr>
        <w:snapToGrid w:val="0"/>
        <w:spacing w:line="360" w:lineRule="auto"/>
        <w:ind w:firstLine="200"/>
        <w:jc w:val="center"/>
        <w:rPr>
          <w:rFonts w:ascii="宋体" w:eastAsia="宋体" w:hAnsi="宋体" w:cs="Times New Roman"/>
          <w:b/>
          <w:bCs/>
          <w:szCs w:val="21"/>
        </w:rPr>
      </w:pPr>
      <w:r w:rsidRPr="006B3623">
        <w:rPr>
          <w:rFonts w:ascii="宋体" w:eastAsia="宋体" w:hAnsi="宋体" w:cs="Times New Roman" w:hint="eastAsia"/>
          <w:b/>
          <w:bCs/>
          <w:szCs w:val="21"/>
        </w:rPr>
        <w:t>1</w:t>
      </w:r>
      <w:r w:rsidRPr="006B3623">
        <w:rPr>
          <w:rFonts w:ascii="宋体" w:eastAsia="宋体" w:hAnsi="宋体" w:cs="Times New Roman"/>
          <w:b/>
          <w:bCs/>
          <w:szCs w:val="21"/>
        </w:rPr>
        <w:t>1.3      动能和势能</w:t>
      </w:r>
    </w:p>
    <w:p w:rsidR="00F30101" w:rsidRPr="006B3623" w:rsidRDefault="00F30101" w:rsidP="00F30101">
      <w:pPr>
        <w:snapToGrid w:val="0"/>
        <w:spacing w:line="360" w:lineRule="auto"/>
        <w:ind w:firstLine="200"/>
        <w:rPr>
          <w:rFonts w:ascii="宋体" w:eastAsia="宋体" w:hAnsi="宋体" w:cs="Times New Roman"/>
          <w:szCs w:val="21"/>
        </w:rPr>
      </w:pPr>
      <w:r w:rsidRPr="006B3623">
        <w:rPr>
          <w:rFonts w:ascii="宋体" w:eastAsia="宋体" w:hAnsi="宋体" w:cs="Times New Roman"/>
          <w:szCs w:val="21"/>
        </w:rPr>
        <w:t>一、能的概念</w:t>
      </w:r>
    </w:p>
    <w:p w:rsidR="00F30101" w:rsidRPr="006B3623" w:rsidRDefault="00F30101" w:rsidP="00F30101">
      <w:pPr>
        <w:snapToGrid w:val="0"/>
        <w:spacing w:line="360" w:lineRule="auto"/>
        <w:ind w:firstLineChars="200" w:firstLine="420"/>
        <w:rPr>
          <w:rFonts w:ascii="宋体" w:eastAsia="宋体" w:hAnsi="宋体" w:cs="Times New Roman"/>
          <w:szCs w:val="21"/>
        </w:rPr>
      </w:pPr>
      <w:r w:rsidRPr="006B3623">
        <w:rPr>
          <w:rFonts w:ascii="宋体" w:eastAsia="宋体" w:hAnsi="宋体" w:cs="Times New Roman"/>
          <w:szCs w:val="21"/>
        </w:rPr>
        <w:t>如果一个物体</w:t>
      </w:r>
      <w:r w:rsidRPr="006B3623">
        <w:rPr>
          <w:rFonts w:ascii="宋体" w:eastAsia="宋体" w:hAnsi="宋体" w:cs="Times New Roman"/>
          <w:b/>
          <w:szCs w:val="21"/>
        </w:rPr>
        <w:t>能够对外做功</w:t>
      </w:r>
      <w:r w:rsidRPr="006B3623">
        <w:rPr>
          <w:rFonts w:ascii="宋体" w:eastAsia="宋体" w:hAnsi="宋体" w:cs="Times New Roman"/>
          <w:szCs w:val="21"/>
        </w:rPr>
        <w:t>，我们就说它具有能量。能量和功的单位都是焦耳。</w:t>
      </w:r>
      <w:r w:rsidRPr="006B3623">
        <w:rPr>
          <w:rFonts w:ascii="宋体" w:eastAsia="宋体" w:hAnsi="宋体" w:cs="Times New Roman"/>
          <w:b/>
          <w:szCs w:val="21"/>
        </w:rPr>
        <w:t>具有能量的物体不一定正在做功，做功的物体一定具有能量</w:t>
      </w:r>
      <w:r w:rsidRPr="006B3623">
        <w:rPr>
          <w:rFonts w:ascii="宋体" w:eastAsia="宋体" w:hAnsi="宋体" w:cs="Times New Roman"/>
          <w:szCs w:val="21"/>
        </w:rPr>
        <w:t>。</w:t>
      </w:r>
    </w:p>
    <w:p w:rsidR="00F30101" w:rsidRPr="006B3623" w:rsidRDefault="00F30101" w:rsidP="00F30101">
      <w:pPr>
        <w:snapToGrid w:val="0"/>
        <w:spacing w:line="360" w:lineRule="auto"/>
        <w:ind w:firstLine="200"/>
        <w:jc w:val="left"/>
        <w:rPr>
          <w:rFonts w:ascii="宋体" w:eastAsia="宋体" w:hAnsi="宋体" w:cs="Times New Roman"/>
          <w:szCs w:val="21"/>
        </w:rPr>
      </w:pPr>
      <w:r w:rsidRPr="006B3623">
        <w:rPr>
          <w:rFonts w:ascii="宋体" w:eastAsia="宋体" w:hAnsi="宋体" w:cs="Times New Roman"/>
          <w:szCs w:val="21"/>
        </w:rPr>
        <w:lastRenderedPageBreak/>
        <w:t>二、动能</w:t>
      </w:r>
    </w:p>
    <w:p w:rsidR="00F30101" w:rsidRPr="006B3623" w:rsidRDefault="00F30101" w:rsidP="00F30101">
      <w:pPr>
        <w:snapToGrid w:val="0"/>
        <w:spacing w:line="360" w:lineRule="auto"/>
        <w:ind w:firstLine="200"/>
        <w:rPr>
          <w:rFonts w:ascii="宋体" w:eastAsia="宋体" w:hAnsi="宋体" w:cs="Times New Roman"/>
          <w:szCs w:val="21"/>
        </w:rPr>
      </w:pPr>
      <w:r w:rsidRPr="006B3623">
        <w:rPr>
          <w:rFonts w:ascii="宋体" w:eastAsia="宋体" w:hAnsi="宋体" w:cs="Times New Roman"/>
          <w:szCs w:val="21"/>
        </w:rPr>
        <w:t>1、定义：</w:t>
      </w:r>
      <w:r w:rsidRPr="006B3623">
        <w:rPr>
          <w:rFonts w:ascii="宋体" w:eastAsia="宋体" w:hAnsi="宋体" w:cs="Times New Roman"/>
          <w:b/>
          <w:szCs w:val="21"/>
        </w:rPr>
        <w:t>物体由于运动而具有的能叫做动能</w:t>
      </w:r>
      <w:r w:rsidRPr="006B3623">
        <w:rPr>
          <w:rFonts w:ascii="宋体" w:eastAsia="宋体" w:hAnsi="宋体" w:cs="Times New Roman"/>
          <w:szCs w:val="21"/>
        </w:rPr>
        <w:t>。</w:t>
      </w:r>
    </w:p>
    <w:p w:rsidR="00F30101" w:rsidRPr="006B3623" w:rsidRDefault="00F30101" w:rsidP="00F30101">
      <w:pPr>
        <w:snapToGrid w:val="0"/>
        <w:spacing w:line="360" w:lineRule="auto"/>
        <w:ind w:firstLine="200"/>
        <w:rPr>
          <w:rFonts w:ascii="宋体" w:eastAsia="宋体" w:hAnsi="宋体" w:cs="Times New Roman"/>
          <w:szCs w:val="21"/>
        </w:rPr>
      </w:pPr>
      <w:r w:rsidRPr="006B3623">
        <w:rPr>
          <w:rFonts w:ascii="宋体" w:eastAsia="宋体" w:hAnsi="宋体" w:cs="Times New Roman"/>
          <w:szCs w:val="21"/>
        </w:rPr>
        <w:t>2、影响动能大小的因素是：物体的</w:t>
      </w:r>
      <w:r w:rsidRPr="006B3623">
        <w:rPr>
          <w:rFonts w:ascii="宋体" w:eastAsia="宋体" w:hAnsi="宋体" w:cs="Times New Roman"/>
          <w:b/>
          <w:szCs w:val="21"/>
        </w:rPr>
        <w:t>质量</w:t>
      </w:r>
      <w:r w:rsidRPr="006B3623">
        <w:rPr>
          <w:rFonts w:ascii="宋体" w:eastAsia="宋体" w:hAnsi="宋体" w:cs="Times New Roman"/>
          <w:szCs w:val="21"/>
        </w:rPr>
        <w:t>和物体</w:t>
      </w:r>
      <w:r w:rsidRPr="006B3623">
        <w:rPr>
          <w:rFonts w:ascii="宋体" w:eastAsia="宋体" w:hAnsi="宋体" w:cs="Times New Roman"/>
          <w:b/>
          <w:szCs w:val="21"/>
        </w:rPr>
        <w:t>运动的速度</w:t>
      </w:r>
      <w:r w:rsidRPr="006B3623">
        <w:rPr>
          <w:rFonts w:ascii="宋体" w:eastAsia="宋体" w:hAnsi="宋体" w:cs="Times New Roman"/>
          <w:szCs w:val="21"/>
        </w:rPr>
        <w:t xml:space="preserve">．质量相同的物体，运动的速度越大，它的动能越大；运动速度相同的物体，质量越大，它的动能越大。  </w:t>
      </w:r>
    </w:p>
    <w:p w:rsidR="00F30101" w:rsidRPr="006B3623" w:rsidRDefault="00F30101" w:rsidP="00F30101">
      <w:pPr>
        <w:snapToGrid w:val="0"/>
        <w:spacing w:line="360" w:lineRule="auto"/>
        <w:ind w:firstLine="200"/>
        <w:rPr>
          <w:rFonts w:ascii="宋体" w:eastAsia="宋体" w:hAnsi="宋体" w:cs="Times New Roman"/>
          <w:szCs w:val="21"/>
        </w:rPr>
      </w:pPr>
      <w:r w:rsidRPr="006B3623">
        <w:rPr>
          <w:rFonts w:ascii="宋体" w:eastAsia="宋体" w:hAnsi="宋体" w:cs="Times New Roman"/>
          <w:szCs w:val="21"/>
        </w:rPr>
        <w:t>3、</w:t>
      </w:r>
      <w:r w:rsidRPr="006B3623">
        <w:rPr>
          <w:rFonts w:ascii="宋体" w:eastAsia="宋体" w:hAnsi="宋体" w:cs="Times New Roman"/>
          <w:b/>
          <w:szCs w:val="21"/>
        </w:rPr>
        <w:t>一切运动的物体都具有动能</w:t>
      </w:r>
      <w:r w:rsidRPr="006B3623">
        <w:rPr>
          <w:rFonts w:ascii="宋体" w:eastAsia="宋体" w:hAnsi="宋体" w:cs="Times New Roman"/>
          <w:szCs w:val="21"/>
        </w:rPr>
        <w:t>，静止的物体动能为零，匀速运动</w:t>
      </w:r>
      <w:r w:rsidRPr="006B3623">
        <w:rPr>
          <w:rFonts w:ascii="宋体" w:eastAsia="宋体" w:hAnsi="宋体" w:cs="Times New Roman" w:hint="eastAsia"/>
          <w:szCs w:val="21"/>
        </w:rPr>
        <w:t>且</w:t>
      </w:r>
      <w:r w:rsidRPr="006B3623">
        <w:rPr>
          <w:rFonts w:ascii="宋体" w:eastAsia="宋体" w:hAnsi="宋体" w:cs="Times New Roman"/>
          <w:szCs w:val="21"/>
        </w:rPr>
        <w:t>质量一定的物体(不论匀速上升、匀速下降，匀速前进、匀速后退，只要是匀速)动能不变。物体是否具有动能的</w:t>
      </w:r>
      <w:r w:rsidRPr="006B3623">
        <w:rPr>
          <w:rFonts w:ascii="宋体" w:eastAsia="宋体" w:hAnsi="宋体" w:cs="Times New Roman"/>
          <w:b/>
          <w:szCs w:val="21"/>
        </w:rPr>
        <w:t>标志</w:t>
      </w:r>
      <w:r w:rsidRPr="006B3623">
        <w:rPr>
          <w:rFonts w:ascii="宋体" w:eastAsia="宋体" w:hAnsi="宋体" w:cs="Times New Roman"/>
          <w:szCs w:val="21"/>
        </w:rPr>
        <w:t>是：</w:t>
      </w:r>
      <w:r w:rsidRPr="006B3623">
        <w:rPr>
          <w:rFonts w:ascii="宋体" w:eastAsia="宋体" w:hAnsi="宋体" w:cs="Times New Roman"/>
          <w:b/>
          <w:szCs w:val="21"/>
        </w:rPr>
        <w:t>是否在运动</w:t>
      </w:r>
      <w:r w:rsidRPr="006B3623">
        <w:rPr>
          <w:rFonts w:ascii="宋体" w:eastAsia="宋体" w:hAnsi="宋体" w:cs="Times New Roman"/>
          <w:szCs w:val="21"/>
        </w:rPr>
        <w:t xml:space="preserve">。 </w:t>
      </w:r>
    </w:p>
    <w:p w:rsidR="00F30101" w:rsidRPr="006B3623" w:rsidRDefault="00F30101" w:rsidP="00F30101">
      <w:pPr>
        <w:snapToGrid w:val="0"/>
        <w:spacing w:line="360" w:lineRule="auto"/>
        <w:ind w:firstLine="200"/>
        <w:rPr>
          <w:rFonts w:ascii="宋体" w:eastAsia="宋体" w:hAnsi="宋体" w:cs="Times New Roman"/>
          <w:szCs w:val="21"/>
        </w:rPr>
      </w:pPr>
      <w:r w:rsidRPr="006B3623">
        <w:rPr>
          <w:rFonts w:ascii="宋体" w:eastAsia="宋体" w:hAnsi="宋体" w:cs="Times New Roman"/>
          <w:szCs w:val="21"/>
        </w:rPr>
        <w:t>二、势能</w:t>
      </w:r>
    </w:p>
    <w:p w:rsidR="00F30101" w:rsidRPr="006B3623" w:rsidRDefault="00F30101" w:rsidP="00F30101">
      <w:pPr>
        <w:snapToGrid w:val="0"/>
        <w:spacing w:line="360" w:lineRule="auto"/>
        <w:ind w:firstLine="200"/>
        <w:rPr>
          <w:rFonts w:ascii="宋体" w:eastAsia="宋体" w:hAnsi="宋体" w:cs="Times New Roman"/>
          <w:szCs w:val="21"/>
        </w:rPr>
      </w:pPr>
      <w:r w:rsidRPr="006B3623">
        <w:rPr>
          <w:rFonts w:ascii="宋体" w:eastAsia="宋体" w:hAnsi="宋体" w:cs="Times New Roman"/>
          <w:szCs w:val="21"/>
        </w:rPr>
        <w:t>1、</w:t>
      </w:r>
      <w:r w:rsidRPr="006B3623">
        <w:rPr>
          <w:rFonts w:ascii="宋体" w:eastAsia="宋体" w:hAnsi="宋体" w:cs="Times New Roman"/>
          <w:b/>
          <w:szCs w:val="21"/>
        </w:rPr>
        <w:t>势能</w:t>
      </w:r>
      <w:r w:rsidRPr="006B3623">
        <w:rPr>
          <w:rFonts w:ascii="宋体" w:eastAsia="宋体" w:hAnsi="宋体" w:cs="Times New Roman"/>
          <w:szCs w:val="21"/>
        </w:rPr>
        <w:t>包括</w:t>
      </w:r>
      <w:r w:rsidRPr="006B3623">
        <w:rPr>
          <w:rFonts w:ascii="宋体" w:eastAsia="宋体" w:hAnsi="宋体" w:cs="Times New Roman"/>
          <w:b/>
          <w:szCs w:val="21"/>
        </w:rPr>
        <w:t>重力势能和弹性势能</w:t>
      </w:r>
      <w:r w:rsidRPr="006B3623">
        <w:rPr>
          <w:rFonts w:ascii="宋体" w:eastAsia="宋体" w:hAnsi="宋体" w:cs="Times New Roman"/>
          <w:szCs w:val="21"/>
        </w:rPr>
        <w:t>。</w:t>
      </w:r>
    </w:p>
    <w:p w:rsidR="00F30101" w:rsidRPr="006B3623" w:rsidRDefault="00F30101" w:rsidP="00F30101">
      <w:pPr>
        <w:snapToGrid w:val="0"/>
        <w:spacing w:line="360" w:lineRule="auto"/>
        <w:ind w:firstLine="200"/>
        <w:rPr>
          <w:rFonts w:ascii="宋体" w:eastAsia="宋体" w:hAnsi="宋体" w:cs="Times New Roman"/>
          <w:szCs w:val="21"/>
        </w:rPr>
      </w:pPr>
      <w:r w:rsidRPr="006B3623">
        <w:rPr>
          <w:rFonts w:ascii="宋体" w:eastAsia="宋体" w:hAnsi="宋体" w:cs="Times New Roman"/>
          <w:szCs w:val="21"/>
        </w:rPr>
        <w:t>2、重力势能：</w:t>
      </w:r>
    </w:p>
    <w:p w:rsidR="00F30101" w:rsidRPr="006B3623" w:rsidRDefault="00F30101" w:rsidP="00F30101">
      <w:pPr>
        <w:snapToGrid w:val="0"/>
        <w:spacing w:line="360" w:lineRule="auto"/>
        <w:ind w:firstLineChars="150" w:firstLine="315"/>
        <w:rPr>
          <w:rFonts w:ascii="宋体" w:eastAsia="宋体" w:hAnsi="宋体" w:cs="Times New Roman"/>
          <w:szCs w:val="21"/>
        </w:rPr>
      </w:pPr>
      <w:r w:rsidRPr="006B3623">
        <w:rPr>
          <w:rFonts w:ascii="宋体" w:eastAsia="宋体" w:hAnsi="宋体" w:cs="Times New Roman"/>
          <w:szCs w:val="21"/>
        </w:rPr>
        <w:t>（1）定义：</w:t>
      </w:r>
      <w:r w:rsidRPr="006B3623">
        <w:rPr>
          <w:rFonts w:ascii="宋体" w:eastAsia="宋体" w:hAnsi="宋体" w:cs="Times New Roman"/>
          <w:b/>
          <w:szCs w:val="21"/>
        </w:rPr>
        <w:t>物体由于高度所决定的能，叫做重力势能</w:t>
      </w:r>
      <w:r w:rsidRPr="006B3623">
        <w:rPr>
          <w:rFonts w:ascii="宋体" w:eastAsia="宋体" w:hAnsi="宋体" w:cs="Times New Roman"/>
          <w:szCs w:val="21"/>
        </w:rPr>
        <w:t>。</w:t>
      </w:r>
    </w:p>
    <w:p w:rsidR="00F30101" w:rsidRPr="006B3623" w:rsidRDefault="00F30101" w:rsidP="00F30101">
      <w:pPr>
        <w:snapToGrid w:val="0"/>
        <w:spacing w:line="360" w:lineRule="auto"/>
        <w:ind w:firstLineChars="150" w:firstLine="315"/>
        <w:rPr>
          <w:rFonts w:ascii="宋体" w:eastAsia="宋体" w:hAnsi="宋体" w:cs="Times New Roman"/>
          <w:szCs w:val="21"/>
        </w:rPr>
      </w:pPr>
      <w:r w:rsidRPr="006B3623">
        <w:rPr>
          <w:rFonts w:ascii="宋体" w:eastAsia="宋体" w:hAnsi="宋体" w:cs="Times New Roman"/>
          <w:szCs w:val="21"/>
        </w:rPr>
        <w:t>（2）影响重力势能大小的因素是：物体的</w:t>
      </w:r>
      <w:r w:rsidRPr="006B3623">
        <w:rPr>
          <w:rFonts w:ascii="宋体" w:eastAsia="宋体" w:hAnsi="宋体" w:cs="Times New Roman"/>
          <w:b/>
          <w:szCs w:val="21"/>
        </w:rPr>
        <w:t>质量</w:t>
      </w:r>
      <w:r w:rsidRPr="006B3623">
        <w:rPr>
          <w:rFonts w:ascii="宋体" w:eastAsia="宋体" w:hAnsi="宋体" w:cs="Times New Roman"/>
          <w:szCs w:val="21"/>
        </w:rPr>
        <w:t>和被举的</w:t>
      </w:r>
      <w:r w:rsidRPr="006B3623">
        <w:rPr>
          <w:rFonts w:ascii="宋体" w:eastAsia="宋体" w:hAnsi="宋体" w:cs="Times New Roman"/>
          <w:b/>
          <w:szCs w:val="21"/>
        </w:rPr>
        <w:t>高度</w:t>
      </w:r>
      <w:r w:rsidRPr="006B3623">
        <w:rPr>
          <w:rFonts w:ascii="宋体" w:eastAsia="宋体" w:hAnsi="宋体" w:cs="Times New Roman"/>
          <w:szCs w:val="21"/>
        </w:rPr>
        <w:t>．质量相同的物体，被举得越高，重力势能越大；被举得高度相同的物体，质量越大，重力势能越大。</w:t>
      </w:r>
    </w:p>
    <w:p w:rsidR="00F30101" w:rsidRPr="006B3623" w:rsidRDefault="00F30101" w:rsidP="00F30101">
      <w:pPr>
        <w:snapToGrid w:val="0"/>
        <w:spacing w:line="360" w:lineRule="auto"/>
        <w:ind w:firstLineChars="150" w:firstLine="315"/>
        <w:rPr>
          <w:rFonts w:ascii="宋体" w:eastAsia="宋体" w:hAnsi="宋体" w:cs="Times New Roman"/>
          <w:szCs w:val="21"/>
        </w:rPr>
      </w:pPr>
      <w:r w:rsidRPr="006B3623">
        <w:rPr>
          <w:rFonts w:ascii="宋体" w:eastAsia="宋体" w:hAnsi="宋体" w:cs="Times New Roman"/>
          <w:szCs w:val="21"/>
        </w:rPr>
        <w:t>（3）一般认为，水平地面上的物体重力势能为零。位置升高</w:t>
      </w:r>
      <w:r w:rsidRPr="006B3623">
        <w:rPr>
          <w:rFonts w:ascii="宋体" w:eastAsia="宋体" w:hAnsi="宋体" w:cs="Times New Roman" w:hint="eastAsia"/>
          <w:szCs w:val="21"/>
        </w:rPr>
        <w:t>且</w:t>
      </w:r>
      <w:r w:rsidRPr="006B3623">
        <w:rPr>
          <w:rFonts w:ascii="宋体" w:eastAsia="宋体" w:hAnsi="宋体" w:cs="Times New Roman"/>
          <w:szCs w:val="21"/>
        </w:rPr>
        <w:t>质量一定的物体（不论匀速升高，还是加速升高，或减速升高，只要是升高）重力势能在增大，位置降低</w:t>
      </w:r>
      <w:r w:rsidRPr="006B3623">
        <w:rPr>
          <w:rFonts w:ascii="宋体" w:eastAsia="宋体" w:hAnsi="宋体" w:cs="Times New Roman" w:hint="eastAsia"/>
          <w:szCs w:val="21"/>
        </w:rPr>
        <w:t>且</w:t>
      </w:r>
      <w:r w:rsidRPr="006B3623">
        <w:rPr>
          <w:rFonts w:ascii="宋体" w:eastAsia="宋体" w:hAnsi="宋体" w:cs="Times New Roman"/>
          <w:szCs w:val="21"/>
        </w:rPr>
        <w:t>质量一定的物体（不论匀速降低，还是加速降低，或减速降低，只要是降低）重力势能在减小，高度不变</w:t>
      </w:r>
      <w:r w:rsidRPr="006B3623">
        <w:rPr>
          <w:rFonts w:ascii="宋体" w:eastAsia="宋体" w:hAnsi="宋体" w:cs="Times New Roman" w:hint="eastAsia"/>
          <w:szCs w:val="21"/>
        </w:rPr>
        <w:t>且</w:t>
      </w:r>
      <w:r w:rsidRPr="006B3623">
        <w:rPr>
          <w:rFonts w:ascii="宋体" w:eastAsia="宋体" w:hAnsi="宋体" w:cs="Times New Roman"/>
          <w:szCs w:val="21"/>
        </w:rPr>
        <w:t>质量一定的物体重力势能不变。</w:t>
      </w:r>
    </w:p>
    <w:p w:rsidR="00F30101" w:rsidRPr="006B3623" w:rsidRDefault="00F30101" w:rsidP="00F30101">
      <w:pPr>
        <w:snapToGrid w:val="0"/>
        <w:spacing w:line="360" w:lineRule="auto"/>
        <w:ind w:firstLine="200"/>
        <w:rPr>
          <w:rFonts w:ascii="宋体" w:eastAsia="宋体" w:hAnsi="宋体" w:cs="Times New Roman"/>
          <w:szCs w:val="21"/>
        </w:rPr>
      </w:pPr>
      <w:r w:rsidRPr="006B3623">
        <w:rPr>
          <w:rFonts w:ascii="宋体" w:eastAsia="宋体" w:hAnsi="宋体" w:cs="Times New Roman"/>
          <w:szCs w:val="21"/>
        </w:rPr>
        <w:t>3、弹性势能：</w:t>
      </w:r>
    </w:p>
    <w:p w:rsidR="00F30101" w:rsidRPr="006B3623" w:rsidRDefault="00F30101" w:rsidP="00F30101">
      <w:pPr>
        <w:snapToGrid w:val="0"/>
        <w:spacing w:line="360" w:lineRule="auto"/>
        <w:ind w:firstLineChars="150" w:firstLine="315"/>
        <w:rPr>
          <w:rFonts w:ascii="宋体" w:eastAsia="宋体" w:hAnsi="宋体" w:cs="Times New Roman"/>
          <w:szCs w:val="21"/>
        </w:rPr>
      </w:pPr>
      <w:r w:rsidRPr="006B3623">
        <w:rPr>
          <w:rFonts w:ascii="宋体" w:eastAsia="宋体" w:hAnsi="宋体" w:cs="Times New Roman"/>
          <w:szCs w:val="21"/>
        </w:rPr>
        <w:t>（1）定义：</w:t>
      </w:r>
      <w:r w:rsidRPr="006B3623">
        <w:rPr>
          <w:rFonts w:ascii="宋体" w:eastAsia="宋体" w:hAnsi="宋体" w:cs="Times New Roman"/>
          <w:b/>
          <w:szCs w:val="21"/>
        </w:rPr>
        <w:t>物体由于发生弹性形变而具有的能叫做弹性势能</w:t>
      </w:r>
      <w:r w:rsidRPr="006B3623">
        <w:rPr>
          <w:rFonts w:ascii="宋体" w:eastAsia="宋体" w:hAnsi="宋体" w:cs="Times New Roman"/>
          <w:szCs w:val="21"/>
        </w:rPr>
        <w:t>。</w:t>
      </w:r>
    </w:p>
    <w:p w:rsidR="00F30101" w:rsidRPr="006B3623" w:rsidRDefault="00F30101" w:rsidP="00F30101">
      <w:pPr>
        <w:snapToGrid w:val="0"/>
        <w:spacing w:line="360" w:lineRule="auto"/>
        <w:ind w:firstLineChars="150" w:firstLine="315"/>
        <w:rPr>
          <w:rFonts w:ascii="宋体" w:eastAsia="宋体" w:hAnsi="宋体" w:cs="Times New Roman"/>
          <w:szCs w:val="21"/>
        </w:rPr>
      </w:pPr>
      <w:r w:rsidRPr="006B3623">
        <w:rPr>
          <w:rFonts w:ascii="宋体" w:eastAsia="宋体" w:hAnsi="宋体" w:cs="Times New Roman"/>
          <w:szCs w:val="21"/>
        </w:rPr>
        <w:t>（2）影响弹性势能大小的因素是：</w:t>
      </w:r>
      <w:r w:rsidRPr="006B3623">
        <w:rPr>
          <w:rFonts w:ascii="宋体" w:eastAsia="宋体" w:hAnsi="宋体" w:cs="Times New Roman"/>
          <w:b/>
          <w:szCs w:val="21"/>
        </w:rPr>
        <w:t>弹性形变的大小</w:t>
      </w:r>
      <w:r w:rsidRPr="006B3623">
        <w:rPr>
          <w:rFonts w:ascii="宋体" w:eastAsia="宋体" w:hAnsi="宋体" w:cs="Times New Roman"/>
          <w:szCs w:val="21"/>
        </w:rPr>
        <w:t>（对同一个弹性物体而言）。</w:t>
      </w:r>
    </w:p>
    <w:p w:rsidR="00F30101" w:rsidRPr="006B3623" w:rsidRDefault="00F30101" w:rsidP="00F30101">
      <w:pPr>
        <w:snapToGrid w:val="0"/>
        <w:spacing w:line="360" w:lineRule="auto"/>
        <w:ind w:firstLineChars="150" w:firstLine="315"/>
        <w:rPr>
          <w:rFonts w:ascii="宋体" w:eastAsia="宋体" w:hAnsi="宋体" w:cs="Times New Roman"/>
          <w:szCs w:val="21"/>
        </w:rPr>
      </w:pPr>
      <w:r w:rsidRPr="006B3623">
        <w:rPr>
          <w:rFonts w:ascii="宋体" w:eastAsia="宋体" w:hAnsi="宋体" w:cs="Times New Roman"/>
          <w:szCs w:val="21"/>
        </w:rPr>
        <w:t>（3）对同一弹簧或同一橡皮筋来讲(在一定弹性范围内)</w:t>
      </w:r>
      <w:r w:rsidRPr="006B3623">
        <w:rPr>
          <w:rFonts w:ascii="宋体" w:eastAsia="宋体" w:hAnsi="宋体" w:cs="Times New Roman"/>
          <w:b/>
          <w:szCs w:val="21"/>
        </w:rPr>
        <w:t>形变越大，弹性势能越大</w:t>
      </w:r>
      <w:r w:rsidRPr="006B3623">
        <w:rPr>
          <w:rFonts w:ascii="宋体" w:eastAsia="宋体" w:hAnsi="宋体" w:cs="Times New Roman"/>
          <w:szCs w:val="21"/>
        </w:rPr>
        <w:t>。物体是否具有弹性势能的</w:t>
      </w:r>
      <w:r w:rsidRPr="006B3623">
        <w:rPr>
          <w:rFonts w:ascii="宋体" w:eastAsia="宋体" w:hAnsi="宋体" w:cs="Times New Roman"/>
          <w:b/>
          <w:szCs w:val="21"/>
        </w:rPr>
        <w:t>标志</w:t>
      </w:r>
      <w:r w:rsidRPr="006B3623">
        <w:rPr>
          <w:rFonts w:ascii="宋体" w:eastAsia="宋体" w:hAnsi="宋体" w:cs="Times New Roman"/>
          <w:szCs w:val="21"/>
        </w:rPr>
        <w:t>：</w:t>
      </w:r>
      <w:r w:rsidRPr="006B3623">
        <w:rPr>
          <w:rFonts w:ascii="宋体" w:eastAsia="宋体" w:hAnsi="宋体" w:cs="Times New Roman"/>
          <w:b/>
          <w:szCs w:val="21"/>
        </w:rPr>
        <w:t>是否发生弹性形变</w:t>
      </w:r>
      <w:r w:rsidRPr="006B3623">
        <w:rPr>
          <w:rFonts w:ascii="宋体" w:eastAsia="宋体" w:hAnsi="宋体" w:cs="Times New Roman"/>
          <w:szCs w:val="21"/>
        </w:rPr>
        <w:t xml:space="preserve">。 </w:t>
      </w:r>
    </w:p>
    <w:p w:rsidR="00F30101" w:rsidRPr="006B3623" w:rsidRDefault="00F30101" w:rsidP="00F30101">
      <w:pPr>
        <w:spacing w:line="360" w:lineRule="auto"/>
        <w:ind w:firstLineChars="200" w:firstLine="422"/>
        <w:rPr>
          <w:rFonts w:ascii="宋体" w:eastAsia="宋体" w:hAnsi="宋体"/>
          <w:b/>
          <w:szCs w:val="21"/>
          <w:highlight w:val="green"/>
        </w:rPr>
      </w:pPr>
      <w:r w:rsidRPr="006B3623">
        <w:rPr>
          <w:rFonts w:ascii="宋体" w:eastAsia="宋体" w:hAnsi="宋体" w:hint="eastAsia"/>
          <w:b/>
          <w:szCs w:val="21"/>
          <w:highlight w:val="green"/>
        </w:rPr>
        <w:t>三、知识点精炼</w:t>
      </w:r>
    </w:p>
    <w:p w:rsidR="00F30101" w:rsidRPr="006B3623" w:rsidRDefault="00F30101" w:rsidP="00F30101">
      <w:pPr>
        <w:spacing w:line="360" w:lineRule="auto"/>
        <w:ind w:firstLine="200"/>
        <w:rPr>
          <w:rFonts w:ascii="宋体" w:eastAsia="宋体" w:hAnsi="宋体"/>
          <w:szCs w:val="21"/>
        </w:rPr>
      </w:pPr>
      <w:r w:rsidRPr="006B3623">
        <w:rPr>
          <w:rFonts w:ascii="宋体" w:eastAsia="宋体" w:hAnsi="宋体" w:hint="eastAsia"/>
          <w:b/>
          <w:szCs w:val="21"/>
        </w:rPr>
        <w:t>一．选择题（共8小题）</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1．（2020春•和平区期中）蹦床运动是体操运动的一种，如图所示，当运动员被蹦床弹起，离开蹦床向上运动到最高点的过程中，他的重力势能和动能变化情况（　　）</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093E5750" wp14:editId="37A84B3D">
            <wp:extent cx="924054" cy="1362265"/>
            <wp:effectExtent l="0" t="0" r="0" b="0"/>
            <wp:docPr id="1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7115341" name="Picture24"/>
                    <pic:cNvPicPr/>
                  </pic:nvPicPr>
                  <pic:blipFill>
                    <a:blip r:embed="rId9" cstate="print"/>
                    <a:stretch>
                      <a:fillRect/>
                    </a:stretch>
                  </pic:blipFill>
                  <pic:spPr>
                    <a:xfrm>
                      <a:off x="0" y="0"/>
                      <a:ext cx="924054" cy="1362265"/>
                    </a:xfrm>
                    <a:prstGeom prst="rect">
                      <a:avLst/>
                    </a:prstGeom>
                  </pic:spPr>
                </pic:pic>
              </a:graphicData>
            </a:graphic>
          </wp:inline>
        </w:drawing>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A．重力势能增大，动能减小</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B．重力势能减小，动能减小</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lastRenderedPageBreak/>
        <w:t>C．重力势能减小，动能增大</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D．重力势能增大，动能增大</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2．（2020•瑞安市一模）为了证明高空抛物的危害，专家进行了实验测试，从30米的高处掉下的瓶装水可以将5毫米木板压碎，出现很长的裂缝。专家认为，高空抛物的效果相当于将物体本身的质量放大。下列关于高空抛物物体下落过程中说法正确的是（　　）</w:t>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A．下落过程中物体的质量在增大</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B．下落过程中物体的重力在增大</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C．下落过程中物体的动能在增大</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D．下落过程中物体的势能在增大</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3．（2020•黄冈模拟）在2020年抗击新冠肺炎期间，深圳某公司研发一套抗击疫情的无人机巡查技术，并且成功应用到抗疫一线。如图所示是一款无人机正在巡查作业，在无人机匀速上升过程中，对其分析正确的是（　　）</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4E5B3F52" wp14:editId="1D9916AA">
            <wp:extent cx="1933845" cy="1267002"/>
            <wp:effectExtent l="0" t="0" r="0" b="0"/>
            <wp:docPr id="1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67917994" name="Picture24"/>
                    <pic:cNvPicPr/>
                  </pic:nvPicPr>
                  <pic:blipFill>
                    <a:blip r:embed="rId10" cstate="print"/>
                    <a:stretch>
                      <a:fillRect/>
                    </a:stretch>
                  </pic:blipFill>
                  <pic:spPr>
                    <a:xfrm>
                      <a:off x="0" y="0"/>
                      <a:ext cx="1933845" cy="1267002"/>
                    </a:xfrm>
                    <a:prstGeom prst="rect">
                      <a:avLst/>
                    </a:prstGeom>
                  </pic:spPr>
                </pic:pic>
              </a:graphicData>
            </a:graphic>
          </wp:inline>
        </w:drawing>
      </w:r>
    </w:p>
    <w:p w:rsidR="00F30101" w:rsidRPr="006B3623" w:rsidRDefault="00F30101" w:rsidP="00F30101">
      <w:pPr>
        <w:tabs>
          <w:tab w:val="left" w:pos="4400"/>
        </w:tabs>
        <w:spacing w:line="360" w:lineRule="auto"/>
        <w:ind w:firstLineChars="130" w:firstLine="273"/>
        <w:jc w:val="left"/>
        <w:rPr>
          <w:rFonts w:ascii="宋体" w:eastAsia="宋体" w:hAnsi="宋体"/>
          <w:szCs w:val="21"/>
        </w:rPr>
      </w:pPr>
      <w:r w:rsidRPr="006B3623">
        <w:rPr>
          <w:rFonts w:ascii="宋体" w:eastAsia="宋体" w:hAnsi="宋体" w:hint="eastAsia"/>
          <w:szCs w:val="21"/>
        </w:rPr>
        <w:t>A．动能增加</w:t>
      </w:r>
      <w:r w:rsidRPr="006B3623">
        <w:rPr>
          <w:rFonts w:ascii="宋体" w:eastAsia="宋体" w:hAnsi="宋体"/>
          <w:szCs w:val="21"/>
        </w:rPr>
        <w:tab/>
      </w:r>
      <w:r w:rsidRPr="006B3623">
        <w:rPr>
          <w:rFonts w:ascii="宋体" w:eastAsia="宋体" w:hAnsi="宋体" w:hint="eastAsia"/>
          <w:szCs w:val="21"/>
        </w:rPr>
        <w:t>B．动能减少</w:t>
      </w:r>
      <w:r w:rsidRPr="006B3623">
        <w:rPr>
          <w:rFonts w:ascii="宋体" w:eastAsia="宋体" w:hAnsi="宋体"/>
          <w:szCs w:val="21"/>
        </w:rPr>
        <w:tab/>
      </w:r>
    </w:p>
    <w:p w:rsidR="00F30101" w:rsidRPr="006B3623" w:rsidRDefault="00F30101" w:rsidP="00F30101">
      <w:pPr>
        <w:tabs>
          <w:tab w:val="left" w:pos="4400"/>
        </w:tabs>
        <w:spacing w:line="360" w:lineRule="auto"/>
        <w:ind w:firstLineChars="130" w:firstLine="273"/>
        <w:jc w:val="left"/>
        <w:rPr>
          <w:rFonts w:ascii="宋体" w:eastAsia="宋体" w:hAnsi="宋体"/>
          <w:szCs w:val="21"/>
        </w:rPr>
      </w:pPr>
      <w:r w:rsidRPr="006B3623">
        <w:rPr>
          <w:rFonts w:ascii="宋体" w:eastAsia="宋体" w:hAnsi="宋体" w:hint="eastAsia"/>
          <w:szCs w:val="21"/>
        </w:rPr>
        <w:t>C．重力势能增加</w:t>
      </w:r>
      <w:r w:rsidRPr="006B3623">
        <w:rPr>
          <w:rFonts w:ascii="宋体" w:eastAsia="宋体" w:hAnsi="宋体"/>
          <w:szCs w:val="21"/>
        </w:rPr>
        <w:tab/>
      </w:r>
      <w:r w:rsidRPr="006B3623">
        <w:rPr>
          <w:rFonts w:ascii="宋体" w:eastAsia="宋体" w:hAnsi="宋体" w:hint="eastAsia"/>
          <w:szCs w:val="21"/>
        </w:rPr>
        <w:t>D．机械能不变</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4．（2020•金水区模拟）2020年5月5日，为我国载人空间站工程研制的长征五号B运载火箭在海南文昌首飞成功，正式拉开我国载人航天工程“第三步”任务的序幕。图是火箭发射升空时的情景，以下说法正确的是（　　）</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1507447D" wp14:editId="52DB22E3">
            <wp:extent cx="1247949" cy="943107"/>
            <wp:effectExtent l="0" t="0" r="0" b="0"/>
            <wp:docPr id="1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1574241" name="Picture24"/>
                    <pic:cNvPicPr/>
                  </pic:nvPicPr>
                  <pic:blipFill>
                    <a:blip r:embed="rId11" cstate="print"/>
                    <a:stretch>
                      <a:fillRect/>
                    </a:stretch>
                  </pic:blipFill>
                  <pic:spPr>
                    <a:xfrm>
                      <a:off x="0" y="0"/>
                      <a:ext cx="1247949" cy="943107"/>
                    </a:xfrm>
                    <a:prstGeom prst="rect">
                      <a:avLst/>
                    </a:prstGeom>
                  </pic:spPr>
                </pic:pic>
              </a:graphicData>
            </a:graphic>
          </wp:inline>
        </w:drawing>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A．火箭上升过程中动能不变，重力势能增大，机械能增大</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B．火箭升空利用了力的作用是相互的</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C．火箭升空时受到平衡力的作用</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D．火箭升空时受到惯性力的作用</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5．（2020春•江阴市期中）原长为L的橡皮筋一端固定在O点，另一点悬挂一个小钢球，将</w:t>
      </w:r>
      <w:r w:rsidRPr="006B3623">
        <w:rPr>
          <w:rFonts w:ascii="宋体" w:eastAsia="宋体" w:hAnsi="宋体" w:hint="eastAsia"/>
          <w:szCs w:val="21"/>
        </w:rPr>
        <w:lastRenderedPageBreak/>
        <w:t>钢球从O点释放，钢球运动到A点后开始向上返回，O、A两点间距高为2L．下列图中，能反映钢球从O点运动到A点的过程中，其动能随运动距离变化的关系图象可能是（　　）</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3BD63023" wp14:editId="2301881B">
            <wp:extent cx="876422" cy="1143160"/>
            <wp:effectExtent l="0" t="0" r="0" b="0"/>
            <wp:docPr id="19"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6025999" name="Picture24"/>
                    <pic:cNvPicPr/>
                  </pic:nvPicPr>
                  <pic:blipFill>
                    <a:blip r:embed="rId12" cstate="print"/>
                    <a:stretch>
                      <a:fillRect/>
                    </a:stretch>
                  </pic:blipFill>
                  <pic:spPr>
                    <a:xfrm>
                      <a:off x="0" y="0"/>
                      <a:ext cx="876422" cy="1143160"/>
                    </a:xfrm>
                    <a:prstGeom prst="rect">
                      <a:avLst/>
                    </a:prstGeom>
                  </pic:spPr>
                </pic:pic>
              </a:graphicData>
            </a:graphic>
          </wp:inline>
        </w:drawing>
      </w:r>
    </w:p>
    <w:p w:rsidR="00F30101" w:rsidRPr="006B3623" w:rsidRDefault="00F30101" w:rsidP="00F30101">
      <w:pPr>
        <w:tabs>
          <w:tab w:val="left" w:pos="4400"/>
        </w:tabs>
        <w:spacing w:line="360" w:lineRule="auto"/>
        <w:ind w:firstLineChars="130" w:firstLine="273"/>
        <w:jc w:val="left"/>
        <w:rPr>
          <w:rFonts w:ascii="宋体" w:eastAsia="宋体" w:hAnsi="宋体"/>
          <w:szCs w:val="21"/>
        </w:rPr>
      </w:pPr>
      <w:r w:rsidRPr="006B3623">
        <w:rPr>
          <w:rFonts w:ascii="宋体" w:eastAsia="宋体" w:hAnsi="宋体" w:hint="eastAsia"/>
          <w:szCs w:val="21"/>
        </w:rPr>
        <w:t>A．</w:t>
      </w:r>
      <w:r w:rsidRPr="006B3623">
        <w:rPr>
          <w:rFonts w:ascii="宋体" w:eastAsia="宋体" w:hAnsi="宋体" w:hint="eastAsia"/>
          <w:noProof/>
          <w:szCs w:val="21"/>
        </w:rPr>
        <w:drawing>
          <wp:inline distT="0" distB="0" distL="0" distR="0" wp14:anchorId="0CCF420A" wp14:editId="06251F07">
            <wp:extent cx="1209844" cy="1228897"/>
            <wp:effectExtent l="0" t="0" r="0" b="0"/>
            <wp:docPr id="2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1540988" name="Picture24"/>
                    <pic:cNvPicPr/>
                  </pic:nvPicPr>
                  <pic:blipFill>
                    <a:blip r:embed="rId13" cstate="print"/>
                    <a:stretch>
                      <a:fillRect/>
                    </a:stretch>
                  </pic:blipFill>
                  <pic:spPr>
                    <a:xfrm>
                      <a:off x="0" y="0"/>
                      <a:ext cx="1209844" cy="1228897"/>
                    </a:xfrm>
                    <a:prstGeom prst="rect">
                      <a:avLst/>
                    </a:prstGeom>
                  </pic:spPr>
                </pic:pic>
              </a:graphicData>
            </a:graphic>
          </wp:inline>
        </w:drawing>
      </w:r>
      <w:r w:rsidRPr="006B3623">
        <w:rPr>
          <w:rFonts w:ascii="宋体" w:eastAsia="宋体" w:hAnsi="宋体"/>
          <w:szCs w:val="21"/>
        </w:rPr>
        <w:tab/>
      </w:r>
      <w:r w:rsidRPr="006B3623">
        <w:rPr>
          <w:rFonts w:ascii="宋体" w:eastAsia="宋体" w:hAnsi="宋体" w:hint="eastAsia"/>
          <w:szCs w:val="21"/>
        </w:rPr>
        <w:t>B．</w:t>
      </w:r>
      <w:r w:rsidRPr="006B3623">
        <w:rPr>
          <w:rFonts w:ascii="宋体" w:eastAsia="宋体" w:hAnsi="宋体" w:hint="eastAsia"/>
          <w:noProof/>
          <w:szCs w:val="21"/>
        </w:rPr>
        <w:drawing>
          <wp:inline distT="0" distB="0" distL="0" distR="0" wp14:anchorId="5923F528" wp14:editId="5380E06A">
            <wp:extent cx="1105054" cy="1171739"/>
            <wp:effectExtent l="0" t="0" r="0" b="0"/>
            <wp:docPr id="2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5851364" name="Picture24"/>
                    <pic:cNvPicPr/>
                  </pic:nvPicPr>
                  <pic:blipFill>
                    <a:blip r:embed="rId14" cstate="print"/>
                    <a:stretch>
                      <a:fillRect/>
                    </a:stretch>
                  </pic:blipFill>
                  <pic:spPr>
                    <a:xfrm>
                      <a:off x="0" y="0"/>
                      <a:ext cx="1105054" cy="1171739"/>
                    </a:xfrm>
                    <a:prstGeom prst="rect">
                      <a:avLst/>
                    </a:prstGeom>
                  </pic:spPr>
                </pic:pic>
              </a:graphicData>
            </a:graphic>
          </wp:inline>
        </w:drawing>
      </w:r>
      <w:r w:rsidRPr="006B3623">
        <w:rPr>
          <w:rFonts w:ascii="宋体" w:eastAsia="宋体" w:hAnsi="宋体"/>
          <w:szCs w:val="21"/>
        </w:rPr>
        <w:tab/>
      </w:r>
    </w:p>
    <w:p w:rsidR="00F30101" w:rsidRPr="006B3623" w:rsidRDefault="00F30101" w:rsidP="00F30101">
      <w:pPr>
        <w:tabs>
          <w:tab w:val="left" w:pos="4400"/>
        </w:tabs>
        <w:spacing w:line="360" w:lineRule="auto"/>
        <w:ind w:firstLineChars="130" w:firstLine="273"/>
        <w:jc w:val="left"/>
        <w:rPr>
          <w:rFonts w:ascii="宋体" w:eastAsia="宋体" w:hAnsi="宋体"/>
          <w:szCs w:val="21"/>
        </w:rPr>
      </w:pPr>
      <w:r w:rsidRPr="006B3623">
        <w:rPr>
          <w:rFonts w:ascii="宋体" w:eastAsia="宋体" w:hAnsi="宋体" w:hint="eastAsia"/>
          <w:szCs w:val="21"/>
        </w:rPr>
        <w:t>C．</w:t>
      </w:r>
      <w:r w:rsidRPr="006B3623">
        <w:rPr>
          <w:rFonts w:ascii="宋体" w:eastAsia="宋体" w:hAnsi="宋体" w:hint="eastAsia"/>
          <w:noProof/>
          <w:szCs w:val="21"/>
        </w:rPr>
        <w:drawing>
          <wp:inline distT="0" distB="0" distL="0" distR="0" wp14:anchorId="122E1708" wp14:editId="0D363D30">
            <wp:extent cx="1276528" cy="1276528"/>
            <wp:effectExtent l="0" t="0" r="0" b="0"/>
            <wp:docPr id="22"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1540117" name="Picture24"/>
                    <pic:cNvPicPr/>
                  </pic:nvPicPr>
                  <pic:blipFill>
                    <a:blip r:embed="rId15" cstate="print"/>
                    <a:stretch>
                      <a:fillRect/>
                    </a:stretch>
                  </pic:blipFill>
                  <pic:spPr>
                    <a:xfrm>
                      <a:off x="0" y="0"/>
                      <a:ext cx="1276528" cy="1276528"/>
                    </a:xfrm>
                    <a:prstGeom prst="rect">
                      <a:avLst/>
                    </a:prstGeom>
                  </pic:spPr>
                </pic:pic>
              </a:graphicData>
            </a:graphic>
          </wp:inline>
        </w:drawing>
      </w:r>
      <w:r w:rsidRPr="006B3623">
        <w:rPr>
          <w:rFonts w:ascii="宋体" w:eastAsia="宋体" w:hAnsi="宋体"/>
          <w:szCs w:val="21"/>
        </w:rPr>
        <w:tab/>
      </w:r>
      <w:r w:rsidRPr="006B3623">
        <w:rPr>
          <w:rFonts w:ascii="宋体" w:eastAsia="宋体" w:hAnsi="宋体" w:hint="eastAsia"/>
          <w:szCs w:val="21"/>
        </w:rPr>
        <w:t>D．</w:t>
      </w:r>
      <w:r w:rsidRPr="006B3623">
        <w:rPr>
          <w:rFonts w:ascii="宋体" w:eastAsia="宋体" w:hAnsi="宋体" w:hint="eastAsia"/>
          <w:noProof/>
          <w:szCs w:val="21"/>
        </w:rPr>
        <w:drawing>
          <wp:inline distT="0" distB="0" distL="0" distR="0" wp14:anchorId="74D62583" wp14:editId="566A12F1">
            <wp:extent cx="1228897" cy="1276528"/>
            <wp:effectExtent l="0" t="0" r="0" b="0"/>
            <wp:docPr id="1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8125623" name="Picture24"/>
                    <pic:cNvPicPr/>
                  </pic:nvPicPr>
                  <pic:blipFill>
                    <a:blip r:embed="rId16" cstate="print"/>
                    <a:stretch>
                      <a:fillRect/>
                    </a:stretch>
                  </pic:blipFill>
                  <pic:spPr>
                    <a:xfrm>
                      <a:off x="0" y="0"/>
                      <a:ext cx="1228897" cy="1276528"/>
                    </a:xfrm>
                    <a:prstGeom prst="rect">
                      <a:avLst/>
                    </a:prstGeom>
                  </pic:spPr>
                </pic:pic>
              </a:graphicData>
            </a:graphic>
          </wp:inline>
        </w:drawing>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6．（2020•吴兴区校级一模）如图所示，乘客站在水平台阶上随自动扶梯匀速上楼，在此过程中蕴含着许多科学知识。下列说法正确的是（　　）</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3E65873C" wp14:editId="5801E0E9">
            <wp:extent cx="847843" cy="1019317"/>
            <wp:effectExtent l="0" t="0" r="0" b="0"/>
            <wp:docPr id="24"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1866141" name="Picture24"/>
                    <pic:cNvPicPr/>
                  </pic:nvPicPr>
                  <pic:blipFill>
                    <a:blip r:embed="rId17" cstate="print"/>
                    <a:stretch>
                      <a:fillRect/>
                    </a:stretch>
                  </pic:blipFill>
                  <pic:spPr>
                    <a:xfrm>
                      <a:off x="0" y="0"/>
                      <a:ext cx="847843" cy="1019317"/>
                    </a:xfrm>
                    <a:prstGeom prst="rect">
                      <a:avLst/>
                    </a:prstGeom>
                  </pic:spPr>
                </pic:pic>
              </a:graphicData>
            </a:graphic>
          </wp:inline>
        </w:drawing>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A．乘客的机械能增加</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B．乘客的重力势能不变</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C．扶梯台阶不对乘客做功</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D．扶梯上乘客受到重力、支持力和摩擦力的作用</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7．（2020•杭州模拟）竖直轻弹簧下端固定在水平地面上，质量为m的小球，从轻弹簧的正上方某一高处自由落下，并将弹簧压缩，直到小球的速度变为零。对于小球、轻弹簧和地球组成的系统，在小球开始与弹簧接触到小球速度变为零的过程中，有（　　）（忽略空气阻力）</w:t>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lastRenderedPageBreak/>
        <w:t>A．小球的动能和重力势能的总和越来越小，小球的动能和弹性势能的总和越来越大</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B．小球的动能和重力势能的总和越来越小，小球的动能和弹性势能的总和越来越小</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C．小球的动能和重力势能的总和越来越大，小球的动能和弹性势能的总和越来越大</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D．小球的动能和重力势能的总和越来越大，小球的动能和弹性势能的总和越来越小</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8．（2020•白云区校级一模）掉在地上的弹性小球会跳起，但是越跳越低。如图所示是小球弹跳的闪频照片，小球在A、B位置的高度一样，下列说法正确的是（　　）</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5B1E3BDC" wp14:editId="31EB525F">
            <wp:extent cx="1486108" cy="838317"/>
            <wp:effectExtent l="0" t="0" r="0" b="0"/>
            <wp:docPr id="25"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767030" name="Picture24"/>
                    <pic:cNvPicPr/>
                  </pic:nvPicPr>
                  <pic:blipFill>
                    <a:blip r:embed="rId18" cstate="print"/>
                    <a:stretch>
                      <a:fillRect/>
                    </a:stretch>
                  </pic:blipFill>
                  <pic:spPr>
                    <a:xfrm>
                      <a:off x="0" y="0"/>
                      <a:ext cx="1486108" cy="838317"/>
                    </a:xfrm>
                    <a:prstGeom prst="rect">
                      <a:avLst/>
                    </a:prstGeom>
                  </pic:spPr>
                </pic:pic>
              </a:graphicData>
            </a:graphic>
          </wp:inline>
        </w:drawing>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A．小球在A位置的动能大于在B位置时的动能</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B．小球在A→C，D→B两个过程时动能均增大</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C．小球在C位置的机械能等于D位置的机械能</w:t>
      </w:r>
      <w:r w:rsidRPr="006B3623">
        <w:rPr>
          <w:rFonts w:ascii="宋体" w:eastAsia="宋体" w:hAnsi="宋体"/>
          <w:szCs w:val="21"/>
        </w:rPr>
        <w:tab/>
      </w:r>
    </w:p>
    <w:p w:rsidR="00F30101" w:rsidRPr="006B3623" w:rsidRDefault="00F30101" w:rsidP="00F30101">
      <w:pPr>
        <w:spacing w:line="360" w:lineRule="auto"/>
        <w:ind w:firstLineChars="130" w:firstLine="273"/>
        <w:jc w:val="left"/>
        <w:rPr>
          <w:rFonts w:ascii="宋体" w:eastAsia="宋体" w:hAnsi="宋体"/>
          <w:szCs w:val="21"/>
        </w:rPr>
      </w:pPr>
      <w:r w:rsidRPr="006B3623">
        <w:rPr>
          <w:rFonts w:ascii="宋体" w:eastAsia="宋体" w:hAnsi="宋体" w:hint="eastAsia"/>
          <w:szCs w:val="21"/>
        </w:rPr>
        <w:t>D．小球分别在 A、B两个位置时的动能与势能之和相等</w:t>
      </w:r>
    </w:p>
    <w:p w:rsidR="00F30101" w:rsidRPr="006B3623" w:rsidRDefault="00F30101" w:rsidP="00F30101">
      <w:pPr>
        <w:spacing w:line="360" w:lineRule="auto"/>
        <w:ind w:firstLine="200"/>
        <w:rPr>
          <w:rFonts w:ascii="宋体" w:eastAsia="宋体" w:hAnsi="宋体"/>
          <w:szCs w:val="21"/>
        </w:rPr>
      </w:pPr>
      <w:r w:rsidRPr="006B3623">
        <w:rPr>
          <w:rFonts w:ascii="宋体" w:eastAsia="宋体" w:hAnsi="宋体" w:hint="eastAsia"/>
          <w:b/>
          <w:szCs w:val="21"/>
        </w:rPr>
        <w:t>二．填空题（共6小题）</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9．（2020•松江区二模）地铁“九号线”为松江市民出行带来了方便，全程分为地下、高架铺设。若以行驶的地铁为参照物，地铁内的座椅是</w:t>
      </w:r>
      <w:r w:rsidRPr="006B3623">
        <w:rPr>
          <w:rFonts w:ascii="宋体" w:eastAsia="宋体" w:hAnsi="宋体" w:hint="eastAsia"/>
          <w:szCs w:val="21"/>
          <w:u w:val="single"/>
        </w:rPr>
        <w:t xml:space="preserve">　　</w:t>
      </w:r>
      <w:r w:rsidRPr="006B3623">
        <w:rPr>
          <w:rFonts w:ascii="宋体" w:eastAsia="宋体" w:hAnsi="宋体" w:hint="eastAsia"/>
          <w:szCs w:val="21"/>
        </w:rPr>
        <w:t>的（选填“静止”或“运动”）；地铁由高架驶往地下时，其重力势能</w:t>
      </w:r>
      <w:r w:rsidRPr="006B3623">
        <w:rPr>
          <w:rFonts w:ascii="宋体" w:eastAsia="宋体" w:hAnsi="宋体" w:hint="eastAsia"/>
          <w:szCs w:val="21"/>
          <w:u w:val="single"/>
        </w:rPr>
        <w:t xml:space="preserve">　　</w:t>
      </w:r>
      <w:r w:rsidRPr="006B3623">
        <w:rPr>
          <w:rFonts w:ascii="宋体" w:eastAsia="宋体" w:hAnsi="宋体" w:hint="eastAsia"/>
          <w:szCs w:val="21"/>
        </w:rPr>
        <w:t>；当地铁减速进站时，惯性</w:t>
      </w:r>
      <w:r w:rsidRPr="006B3623">
        <w:rPr>
          <w:rFonts w:ascii="宋体" w:eastAsia="宋体" w:hAnsi="宋体" w:hint="eastAsia"/>
          <w:szCs w:val="21"/>
          <w:u w:val="single"/>
        </w:rPr>
        <w:t xml:space="preserve">　　</w:t>
      </w:r>
      <w:r w:rsidRPr="006B3623">
        <w:rPr>
          <w:rFonts w:ascii="宋体" w:eastAsia="宋体" w:hAnsi="宋体" w:hint="eastAsia"/>
          <w:szCs w:val="21"/>
        </w:rPr>
        <w:t>（后两空均选填“增大”“不变”或“减小”）。</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10．（2020•邳州市一模）跳伞运动员打开降落伞后在空中匀速下降，10s内下降30m，速度为</w:t>
      </w:r>
      <w:r w:rsidRPr="006B3623">
        <w:rPr>
          <w:rFonts w:ascii="宋体" w:eastAsia="宋体" w:hAnsi="宋体" w:hint="eastAsia"/>
          <w:szCs w:val="21"/>
          <w:u w:val="single"/>
        </w:rPr>
        <w:t xml:space="preserve">　10.8　</w:t>
      </w:r>
      <w:r w:rsidRPr="006B3623">
        <w:rPr>
          <w:rFonts w:ascii="宋体" w:eastAsia="宋体" w:hAnsi="宋体" w:hint="eastAsia"/>
          <w:szCs w:val="21"/>
        </w:rPr>
        <w:t>km/h；运动员的动能</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（选填“变大”“变小”或“不变”）；以降落伞为参照物，运动员是</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11．（2020•青浦区二模）在学校运动会中，小明和其他同学进行100米决赛，他在加速过程中，动能</w:t>
      </w:r>
      <w:r w:rsidRPr="006B3623">
        <w:rPr>
          <w:rFonts w:ascii="宋体" w:eastAsia="宋体" w:hAnsi="宋体" w:hint="eastAsia"/>
          <w:szCs w:val="21"/>
          <w:u w:val="single"/>
        </w:rPr>
        <w:t xml:space="preserve">　　</w:t>
      </w:r>
      <w:r w:rsidRPr="006B3623">
        <w:rPr>
          <w:rFonts w:ascii="宋体" w:eastAsia="宋体" w:hAnsi="宋体" w:hint="eastAsia"/>
          <w:szCs w:val="21"/>
        </w:rPr>
        <w:t>（选填“变大”“变小”或“不变”），以观众为参照物，小明是</w:t>
      </w:r>
      <w:r w:rsidRPr="006B3623">
        <w:rPr>
          <w:rFonts w:ascii="宋体" w:eastAsia="宋体" w:hAnsi="宋体" w:hint="eastAsia"/>
          <w:szCs w:val="21"/>
          <w:u w:val="single"/>
        </w:rPr>
        <w:t xml:space="preserve">　　</w:t>
      </w:r>
      <w:r w:rsidRPr="006B3623">
        <w:rPr>
          <w:rFonts w:ascii="宋体" w:eastAsia="宋体" w:hAnsi="宋体" w:hint="eastAsia"/>
          <w:szCs w:val="21"/>
        </w:rPr>
        <w:t>的（选填“运动”或“静止”），观众说小明跑得比其他同学快，这说明</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内小明通过的路程较大。</w:t>
      </w:r>
    </w:p>
    <w:p w:rsidR="00F30101"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12．（2020春•江阴市期中）观察图甲，说明力的作用效果不仅跟力的大小、方向有关，还跟力的</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有关；如图乙所示，从水库流下的水能带动水轮机发电，说明被抬高的水具有</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能。</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noProof/>
          <w:szCs w:val="21"/>
        </w:rPr>
        <w:lastRenderedPageBreak/>
        <w:drawing>
          <wp:inline distT="0" distB="0" distL="0" distR="0" wp14:anchorId="2BC3CC1F" wp14:editId="117A914A">
            <wp:extent cx="3086100" cy="906780"/>
            <wp:effectExtent l="0" t="0" r="0" b="7620"/>
            <wp:docPr id="26"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9376025" name="Picture24"/>
                    <pic:cNvPicPr/>
                  </pic:nvPicPr>
                  <pic:blipFill>
                    <a:blip r:embed="rId19" cstate="print"/>
                    <a:stretch>
                      <a:fillRect/>
                    </a:stretch>
                  </pic:blipFill>
                  <pic:spPr>
                    <a:xfrm>
                      <a:off x="0" y="0"/>
                      <a:ext cx="3086532" cy="906907"/>
                    </a:xfrm>
                    <a:prstGeom prst="rect">
                      <a:avLst/>
                    </a:prstGeom>
                  </pic:spPr>
                </pic:pic>
              </a:graphicData>
            </a:graphic>
          </wp:inline>
        </w:drawing>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13．（2020•盘龙区一模）儿童节期间，小朋友在公园里荡秋千。当秋千从高处落下时，重力势能</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（选填“变大”、“变小”或“不变”）；以秋千为参照物，坐在秋千上的小朋友是</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的。</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14．（2020春•沭阳县校级月考）3月21日初二年级全体同学来虞姬生态园游玩。有的同学买了仿真弓箭，由于拉开的弓具有</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能，所以箭能被射很远；还有的同学去划船，由于</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，要使船前进，必须向后划水。</w:t>
      </w:r>
    </w:p>
    <w:p w:rsidR="00F30101" w:rsidRPr="006B3623" w:rsidRDefault="00F30101" w:rsidP="00F30101">
      <w:pPr>
        <w:spacing w:line="360" w:lineRule="auto"/>
        <w:ind w:firstLine="200"/>
        <w:rPr>
          <w:rFonts w:ascii="宋体" w:eastAsia="宋体" w:hAnsi="宋体"/>
          <w:szCs w:val="21"/>
        </w:rPr>
      </w:pPr>
      <w:r w:rsidRPr="006B3623">
        <w:rPr>
          <w:rFonts w:ascii="宋体" w:eastAsia="宋体" w:hAnsi="宋体" w:hint="eastAsia"/>
          <w:b/>
          <w:szCs w:val="21"/>
        </w:rPr>
        <w:t>三．实验探究题（共2小题）</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15．（2019秋•宜兴市期末）如图，用小球和木块来探究”动能大小与哪些因素有关“。</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26247710" wp14:editId="5FF8569C">
            <wp:extent cx="3801006" cy="743054"/>
            <wp:effectExtent l="0" t="0" r="0" b="0"/>
            <wp:docPr id="27"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053685" name="Picture24"/>
                    <pic:cNvPicPr/>
                  </pic:nvPicPr>
                  <pic:blipFill>
                    <a:blip r:embed="rId20" cstate="print"/>
                    <a:stretch>
                      <a:fillRect/>
                    </a:stretch>
                  </pic:blipFill>
                  <pic:spPr>
                    <a:xfrm>
                      <a:off x="0" y="0"/>
                      <a:ext cx="3801006" cy="743054"/>
                    </a:xfrm>
                    <a:prstGeom prst="rect">
                      <a:avLst/>
                    </a:prstGeom>
                  </pic:spPr>
                </pic:pic>
              </a:graphicData>
            </a:graphic>
          </wp:inline>
        </w:drawing>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（1）实验中是通过比较</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来比较动能大小。</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（2）比较图A、B是为了研究动能大小与</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有关。</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（3）本实验研究的动能是指</w:t>
      </w:r>
      <w:r w:rsidRPr="006B3623">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。（填字母序号）</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A．小球在斜面上时的动能B．小球撞击木块时的动能C．小球撞击木块后木块的动能</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（4）若在研究动能与质量的关系时发现木块运动到了长木板的末端之外，在不更换实验器材的条件下，最方便的解决的办法是：</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（5）若水平面绝对光滑，本实验</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（能/不能）达到探究目的。</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（6）忽略小球撞击木块时的能量损失，A．B两次实验中小球和木块在水平长木板上克服摩擦做功分别为W</w:t>
      </w:r>
      <w:r w:rsidRPr="006B3623">
        <w:rPr>
          <w:rFonts w:ascii="宋体" w:eastAsia="宋体" w:hAnsi="宋体" w:hint="eastAsia"/>
          <w:szCs w:val="21"/>
          <w:vertAlign w:val="subscript"/>
        </w:rPr>
        <w:t>A</w:t>
      </w:r>
      <w:r w:rsidRPr="006B3623">
        <w:rPr>
          <w:rFonts w:ascii="宋体" w:eastAsia="宋体" w:hAnsi="宋体" w:hint="eastAsia"/>
          <w:szCs w:val="21"/>
        </w:rPr>
        <w:t>和W</w:t>
      </w:r>
      <w:r w:rsidRPr="006B3623">
        <w:rPr>
          <w:rFonts w:ascii="宋体" w:eastAsia="宋体" w:hAnsi="宋体" w:hint="eastAsia"/>
          <w:szCs w:val="21"/>
          <w:vertAlign w:val="subscript"/>
        </w:rPr>
        <w:t>B</w:t>
      </w:r>
      <w:r w:rsidRPr="006B3623">
        <w:rPr>
          <w:rFonts w:ascii="宋体" w:eastAsia="宋体" w:hAnsi="宋体" w:hint="eastAsia"/>
          <w:szCs w:val="21"/>
        </w:rPr>
        <w:t>，则W</w:t>
      </w:r>
      <w:r w:rsidRPr="006B3623">
        <w:rPr>
          <w:rFonts w:ascii="宋体" w:eastAsia="宋体" w:hAnsi="宋体" w:hint="eastAsia"/>
          <w:szCs w:val="21"/>
          <w:vertAlign w:val="subscript"/>
        </w:rPr>
        <w:t>A</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（大于/小于/等于）W</w:t>
      </w:r>
      <w:r w:rsidRPr="006B3623">
        <w:rPr>
          <w:rFonts w:ascii="宋体" w:eastAsia="宋体" w:hAnsi="宋体" w:hint="eastAsia"/>
          <w:szCs w:val="21"/>
          <w:vertAlign w:val="subscript"/>
        </w:rPr>
        <w:t>B</w:t>
      </w:r>
      <w:r w:rsidRPr="006B3623">
        <w:rPr>
          <w:rFonts w:ascii="宋体" w:eastAsia="宋体" w:hAnsi="宋体" w:hint="eastAsia"/>
          <w:szCs w:val="21"/>
        </w:rPr>
        <w:t>。</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16．（2020春•朝阳区校级月考）某同学在探究“物体的动能跟哪些因素有关”时，提出了如下猜想：</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猜想一：物体动能大小与物体的质量有关。</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猜想二：物体动能大小与物体的运动速度有关为了验证上述猜想，老师提供了如下器材：斜槽、刻度尺、三个钢球（质量分别为0.1kg、0.2kg和0.3kg）、小盒子和长木板。</w:t>
      </w:r>
    </w:p>
    <w:tbl>
      <w:tblPr>
        <w:tblW w:w="0" w:type="auto"/>
        <w:tblInd w:w="280" w:type="dxa"/>
        <w:tblBorders>
          <w:top w:val="single" w:sz="1" w:space="0" w:color="000000"/>
          <w:left w:val="single" w:sz="1" w:space="0" w:color="000000"/>
          <w:bottom w:val="single" w:sz="1" w:space="0" w:color="000000"/>
          <w:right w:val="single" w:sz="1" w:space="0" w:color="000000"/>
          <w:insideH w:val="single" w:sz="1" w:space="0" w:color="000000"/>
          <w:insideV w:val="single" w:sz="1" w:space="0" w:color="000000"/>
        </w:tblBorders>
        <w:tblCellMar>
          <w:top w:w="30" w:type="dxa"/>
          <w:left w:w="30" w:type="dxa"/>
          <w:bottom w:w="30" w:type="dxa"/>
          <w:right w:w="30" w:type="dxa"/>
        </w:tblCellMar>
        <w:tblLook w:val="04A0" w:firstRow="1" w:lastRow="0" w:firstColumn="1" w:lastColumn="0" w:noHBand="0" w:noVBand="1"/>
      </w:tblPr>
      <w:tblGrid>
        <w:gridCol w:w="1954"/>
        <w:gridCol w:w="2044"/>
        <w:gridCol w:w="2044"/>
        <w:gridCol w:w="2044"/>
      </w:tblGrid>
      <w:tr w:rsidR="00F30101" w:rsidTr="004B3BDD">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次数</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 xml:space="preserve">钢球下落高度 </w:t>
            </w:r>
            <w:r w:rsidRPr="006B3623">
              <w:rPr>
                <w:rFonts w:ascii="宋体" w:eastAsia="宋体" w:hAnsi="宋体" w:hint="eastAsia"/>
                <w:szCs w:val="21"/>
              </w:rPr>
              <w:lastRenderedPageBreak/>
              <w:t>h/cm</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lastRenderedPageBreak/>
              <w:t>钢球质量</w:t>
            </w:r>
          </w:p>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lastRenderedPageBreak/>
              <w:t>m/kg</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lastRenderedPageBreak/>
              <w:t xml:space="preserve">木块移动距离 </w:t>
            </w:r>
            <w:r w:rsidRPr="006B3623">
              <w:rPr>
                <w:rFonts w:ascii="宋体" w:eastAsia="宋体" w:hAnsi="宋体" w:hint="eastAsia"/>
                <w:szCs w:val="21"/>
              </w:rPr>
              <w:lastRenderedPageBreak/>
              <w:t>s/cm</w:t>
            </w:r>
          </w:p>
        </w:tc>
      </w:tr>
      <w:tr w:rsidR="00F30101" w:rsidTr="004B3BDD">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lastRenderedPageBreak/>
              <w:t>1</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10</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0.1</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8</w:t>
            </w:r>
          </w:p>
        </w:tc>
      </w:tr>
      <w:tr w:rsidR="00F30101" w:rsidTr="004B3BDD">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2</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10</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0.2</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15</w:t>
            </w:r>
          </w:p>
        </w:tc>
      </w:tr>
      <w:tr w:rsidR="00F30101" w:rsidTr="004B3BDD">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3</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10</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0.3</w:t>
            </w:r>
          </w:p>
        </w:tc>
        <w:tc>
          <w:tcPr>
            <w:tcW w:w="3255" w:type="dxa"/>
          </w:tcPr>
          <w:p w:rsidR="00F30101" w:rsidRPr="006B3623" w:rsidRDefault="00F30101" w:rsidP="004B3BDD">
            <w:pPr>
              <w:spacing w:line="360" w:lineRule="auto"/>
              <w:ind w:firstLine="200"/>
              <w:jc w:val="center"/>
              <w:rPr>
                <w:rFonts w:ascii="宋体" w:eastAsia="宋体" w:hAnsi="宋体"/>
                <w:szCs w:val="21"/>
              </w:rPr>
            </w:pPr>
            <w:r w:rsidRPr="006B3623">
              <w:rPr>
                <w:rFonts w:ascii="宋体" w:eastAsia="宋体" w:hAnsi="宋体" w:hint="eastAsia"/>
                <w:szCs w:val="21"/>
              </w:rPr>
              <w:t>22</w:t>
            </w:r>
          </w:p>
        </w:tc>
      </w:tr>
    </w:tbl>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实验装置如图所示，让钢球从斜面高为h的斜槽上由静止滚下，碰到水平面上的小盒子后，将和小盒子一起运动一段距离后停止。在粗糙程度相同的平面上，钢球和小盒子运动越远，说明钢球的动能越大。</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（1）分析表中数据，可以得到的实验结论是</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（2）钢球和小盒子看成一个物体，它们在水平面上做</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（选填“匀速直线”“变速直线”）运动。请你从运动和力的关系角度描述你判断的依据是：</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（3）把钢球和和小盒子看成一个物体，画出它们在水平面上运动时的受力分析图。</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0215DE69" wp14:editId="1C021878">
            <wp:extent cx="2172003" cy="523948"/>
            <wp:effectExtent l="0" t="0" r="0" b="0"/>
            <wp:docPr id="28"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1474864" name="Picture24"/>
                    <pic:cNvPicPr/>
                  </pic:nvPicPr>
                  <pic:blipFill>
                    <a:blip r:embed="rId21" cstate="print"/>
                    <a:stretch>
                      <a:fillRect/>
                    </a:stretch>
                  </pic:blipFill>
                  <pic:spPr>
                    <a:xfrm>
                      <a:off x="0" y="0"/>
                      <a:ext cx="2172003" cy="523948"/>
                    </a:xfrm>
                    <a:prstGeom prst="rect">
                      <a:avLst/>
                    </a:prstGeom>
                  </pic:spPr>
                </pic:pic>
              </a:graphicData>
            </a:graphic>
          </wp:inline>
        </w:drawing>
      </w:r>
    </w:p>
    <w:p w:rsidR="00F30101" w:rsidRPr="006B3623" w:rsidRDefault="00F30101" w:rsidP="00F30101">
      <w:pPr>
        <w:spacing w:line="360" w:lineRule="auto"/>
        <w:ind w:firstLine="200"/>
        <w:rPr>
          <w:rFonts w:ascii="宋体" w:eastAsia="宋体" w:hAnsi="宋体"/>
          <w:szCs w:val="21"/>
        </w:rPr>
      </w:pPr>
      <w:r w:rsidRPr="006B3623">
        <w:rPr>
          <w:rFonts w:ascii="宋体" w:eastAsia="宋体" w:hAnsi="宋体" w:hint="eastAsia"/>
          <w:b/>
          <w:szCs w:val="21"/>
        </w:rPr>
        <w:t>四．计算题（共2小题）</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17．（2019秋•吴兴区期中）中国研制生产的世界最大水陆两栖飞机“鲲龙”﹣﹣AG600（如图）于2017年12月24日在广东珠海成功首飞。AG600可在水面直接起飞，主要用于森林灭火和水上救援。最大起飞的质量为53.5吨，根据以上信息，回答下列问题：</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（1）飞机在投水灭火过程中，若保持一定高度匀速飞行，则这一过程中飞机的动能将</w:t>
      </w:r>
      <w:r w:rsidRPr="006B3623">
        <w:rPr>
          <w:rFonts w:ascii="宋体" w:eastAsia="宋体" w:hAnsi="宋体" w:hint="eastAsia"/>
          <w:szCs w:val="21"/>
          <w:u w:val="single"/>
        </w:rPr>
        <w:t xml:space="preserve">　减小　</w:t>
      </w:r>
      <w:r w:rsidRPr="006B3623">
        <w:rPr>
          <w:rFonts w:ascii="宋体" w:eastAsia="宋体" w:hAnsi="宋体" w:hint="eastAsia"/>
          <w:szCs w:val="21"/>
        </w:rPr>
        <w:t>（填“增大”，“减小”或者“不变”）</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（2）装满水的AG600从水面起飞至400米高空，飞机克服重力至少需要做多少功？</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17718186" wp14:editId="7882B88F">
            <wp:extent cx="1657581" cy="1228897"/>
            <wp:effectExtent l="0" t="0" r="0" b="0"/>
            <wp:docPr id="30"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3156740" name="Picture24"/>
                    <pic:cNvPicPr/>
                  </pic:nvPicPr>
                  <pic:blipFill>
                    <a:blip r:embed="rId22" cstate="print"/>
                    <a:stretch>
                      <a:fillRect/>
                    </a:stretch>
                  </pic:blipFill>
                  <pic:spPr>
                    <a:xfrm>
                      <a:off x="0" y="0"/>
                      <a:ext cx="1657581" cy="1228897"/>
                    </a:xfrm>
                    <a:prstGeom prst="rect">
                      <a:avLst/>
                    </a:prstGeom>
                  </pic:spPr>
                </pic:pic>
              </a:graphicData>
            </a:graphic>
          </wp:inline>
        </w:drawing>
      </w:r>
    </w:p>
    <w:p w:rsidR="00F30101" w:rsidRDefault="00F30101" w:rsidP="00F30101">
      <w:pPr>
        <w:spacing w:line="360" w:lineRule="auto"/>
        <w:ind w:left="273" w:hangingChars="130" w:hanging="273"/>
        <w:rPr>
          <w:rFonts w:ascii="宋体" w:eastAsia="宋体" w:hAnsi="宋体"/>
          <w:color w:val="FF0000"/>
          <w:szCs w:val="21"/>
        </w:rPr>
      </w:pPr>
    </w:p>
    <w:p w:rsidR="00F30101" w:rsidRDefault="00F30101" w:rsidP="00F30101">
      <w:pPr>
        <w:spacing w:line="360" w:lineRule="auto"/>
        <w:ind w:left="273" w:hangingChars="130" w:hanging="273"/>
        <w:rPr>
          <w:rFonts w:ascii="宋体" w:eastAsia="宋体" w:hAnsi="宋体"/>
          <w:szCs w:val="21"/>
        </w:rPr>
      </w:pPr>
    </w:p>
    <w:p w:rsidR="00F30101" w:rsidRDefault="00F30101" w:rsidP="00F30101">
      <w:pPr>
        <w:spacing w:line="360" w:lineRule="auto"/>
        <w:ind w:left="273" w:hangingChars="130" w:hanging="273"/>
        <w:rPr>
          <w:rFonts w:ascii="宋体" w:eastAsia="宋体" w:hAnsi="宋体"/>
          <w:szCs w:val="21"/>
        </w:rPr>
      </w:pP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18．（2019•安徽一模）物体的动能等于物体的质量与物体速度的二次方的乘积的一半，即E</w:t>
      </w:r>
      <w:r w:rsidRPr="006B3623">
        <w:rPr>
          <w:rFonts w:ascii="宋体" w:eastAsia="宋体" w:hAnsi="宋体" w:hint="eastAsia"/>
          <w:szCs w:val="21"/>
          <w:vertAlign w:val="subscript"/>
        </w:rPr>
        <w:t>动</w:t>
      </w:r>
      <w:r w:rsidRPr="006B3623">
        <w:rPr>
          <w:rFonts w:ascii="宋体" w:eastAsia="宋体" w:hAnsi="宋体" w:hint="eastAsia"/>
          <w:szCs w:val="21"/>
        </w:rPr>
        <w:t>＝</w:t>
      </w:r>
      <w:r w:rsidRPr="006B3623">
        <w:rPr>
          <w:rFonts w:ascii="宋体" w:eastAsia="宋体" w:hAnsi="宋体"/>
          <w:noProof/>
          <w:position w:val="-22"/>
          <w:szCs w:val="21"/>
        </w:rPr>
        <w:drawing>
          <wp:inline distT="0" distB="0" distL="0" distR="0" wp14:anchorId="49EF3FB5" wp14:editId="7A6BE309">
            <wp:extent cx="121920" cy="335280"/>
            <wp:effectExtent l="0" t="0" r="0" b="7620"/>
            <wp:docPr id="72" name="图片 72" descr="菁优网-jyeo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1578219" name="Picture 24" descr="菁优网-jyeoo"/>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121920" cy="335280"/>
                    </a:xfrm>
                    <a:prstGeom prst="rect">
                      <a:avLst/>
                    </a:prstGeom>
                    <a:noFill/>
                    <a:ln>
                      <a:noFill/>
                    </a:ln>
                  </pic:spPr>
                </pic:pic>
              </a:graphicData>
            </a:graphic>
          </wp:inline>
        </w:drawing>
      </w:r>
      <w:r w:rsidRPr="006B3623">
        <w:rPr>
          <w:rFonts w:ascii="宋体" w:eastAsia="宋体" w:hAnsi="宋体" w:hint="eastAsia"/>
          <w:szCs w:val="21"/>
        </w:rPr>
        <w:t>mv</w:t>
      </w:r>
      <w:r w:rsidRPr="006B3623">
        <w:rPr>
          <w:rFonts w:ascii="宋体" w:eastAsia="宋体" w:hAnsi="宋体" w:hint="eastAsia"/>
          <w:szCs w:val="21"/>
          <w:vertAlign w:val="superscript"/>
        </w:rPr>
        <w:t>2</w:t>
      </w:r>
      <w:r w:rsidRPr="006B3623">
        <w:rPr>
          <w:rFonts w:ascii="宋体" w:eastAsia="宋体" w:hAnsi="宋体" w:hint="eastAsia"/>
          <w:szCs w:val="21"/>
        </w:rPr>
        <w:t>，物体的重力势能等于物体的重力与高度的乘积，即E</w:t>
      </w:r>
      <w:r w:rsidRPr="006B3623">
        <w:rPr>
          <w:rFonts w:ascii="宋体" w:eastAsia="宋体" w:hAnsi="宋体" w:hint="eastAsia"/>
          <w:szCs w:val="21"/>
          <w:vertAlign w:val="subscript"/>
        </w:rPr>
        <w:t>势</w:t>
      </w:r>
      <w:r w:rsidRPr="006B3623">
        <w:rPr>
          <w:rFonts w:ascii="宋体" w:eastAsia="宋体" w:hAnsi="宋体" w:hint="eastAsia"/>
          <w:szCs w:val="21"/>
        </w:rPr>
        <w:t>＝</w:t>
      </w:r>
      <w:proofErr w:type="spellStart"/>
      <w:r w:rsidRPr="006B3623">
        <w:rPr>
          <w:rFonts w:ascii="宋体" w:eastAsia="宋体" w:hAnsi="宋体" w:hint="eastAsia"/>
          <w:szCs w:val="21"/>
        </w:rPr>
        <w:t>mgh</w:t>
      </w:r>
      <w:proofErr w:type="spellEnd"/>
      <w:r w:rsidRPr="006B3623">
        <w:rPr>
          <w:rFonts w:ascii="宋体" w:eastAsia="宋体" w:hAnsi="宋体" w:hint="eastAsia"/>
          <w:szCs w:val="21"/>
        </w:rPr>
        <w:t>．现将一定质量的小球在水平桌面上以竖直向上的速度v</w:t>
      </w:r>
      <w:r w:rsidRPr="006B3623">
        <w:rPr>
          <w:rFonts w:ascii="宋体" w:eastAsia="宋体" w:hAnsi="宋体" w:hint="eastAsia"/>
          <w:szCs w:val="21"/>
          <w:vertAlign w:val="subscript"/>
        </w:rPr>
        <w:t>0</w:t>
      </w:r>
      <w:r w:rsidRPr="006B3623">
        <w:rPr>
          <w:rFonts w:ascii="宋体" w:eastAsia="宋体" w:hAnsi="宋体" w:hint="eastAsia"/>
          <w:szCs w:val="21"/>
        </w:rPr>
        <w:t>＝20m/s掷出，不计空气阻力，求：</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（1）小球能达到的最大高度；</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（2）当小球的动能与其重力势能相等时，小球的速度。</w:t>
      </w:r>
    </w:p>
    <w:p w:rsidR="00F30101" w:rsidRPr="006B3623" w:rsidRDefault="00F30101" w:rsidP="00F30101">
      <w:pPr>
        <w:spacing w:line="360" w:lineRule="auto"/>
        <w:ind w:firstLine="200"/>
        <w:rPr>
          <w:rFonts w:ascii="宋体" w:eastAsia="宋体" w:hAnsi="宋体"/>
          <w:szCs w:val="21"/>
        </w:rPr>
      </w:pPr>
      <w:r w:rsidRPr="006B3623">
        <w:rPr>
          <w:rFonts w:ascii="宋体" w:eastAsia="宋体" w:hAnsi="宋体" w:hint="eastAsia"/>
          <w:b/>
          <w:szCs w:val="21"/>
        </w:rPr>
        <w:t>五．综合能力题（共1小题）</w:t>
      </w:r>
    </w:p>
    <w:p w:rsidR="00F30101" w:rsidRPr="006B3623" w:rsidRDefault="00F30101" w:rsidP="00F30101">
      <w:pPr>
        <w:spacing w:line="360" w:lineRule="auto"/>
        <w:ind w:left="273" w:hangingChars="130" w:hanging="273"/>
        <w:rPr>
          <w:rFonts w:ascii="宋体" w:eastAsia="宋体" w:hAnsi="宋体"/>
          <w:szCs w:val="21"/>
        </w:rPr>
      </w:pPr>
      <w:r w:rsidRPr="006B3623">
        <w:rPr>
          <w:rFonts w:ascii="宋体" w:eastAsia="宋体" w:hAnsi="宋体" w:hint="eastAsia"/>
          <w:szCs w:val="21"/>
        </w:rPr>
        <w:t>19．（2019•丹东一模）如图甲，教科书上在“探究物体的动能跟哪些因素有关”的实验中，让小钢球从高度为h的同一斜面上由静止开始自由滚下，推动同一小木块向前移动一段距离s后停下。</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noProof/>
          <w:szCs w:val="21"/>
        </w:rPr>
        <w:drawing>
          <wp:inline distT="0" distB="0" distL="0" distR="0" wp14:anchorId="17F1B9C5" wp14:editId="2F708AD1">
            <wp:extent cx="5696746" cy="2972215"/>
            <wp:effectExtent l="0" t="0" r="0" b="0"/>
            <wp:docPr id="31" name="图片24" descr="菁优网：http://www.jyeoo.c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7185784" name="Picture24"/>
                    <pic:cNvPicPr/>
                  </pic:nvPicPr>
                  <pic:blipFill>
                    <a:blip r:embed="rId24" cstate="print"/>
                    <a:stretch>
                      <a:fillRect/>
                    </a:stretch>
                  </pic:blipFill>
                  <pic:spPr>
                    <a:xfrm>
                      <a:off x="0" y="0"/>
                      <a:ext cx="5696746" cy="2972215"/>
                    </a:xfrm>
                    <a:prstGeom prst="rect">
                      <a:avLst/>
                    </a:prstGeom>
                  </pic:spPr>
                </pic:pic>
              </a:graphicData>
            </a:graphic>
          </wp:inline>
        </w:drawing>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（1）小钢球在滚下斜面的过程中，其动能大小是通过</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大小来反映的</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（2）让同一钢球分别从斜面的不同高度由静止开始自由滚下，是为了探究物体的动能与物体的</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的关系。让不同的钢球分别从斜面同一高度由静止开始自由滚下，是为了探究物体的动能与物体的</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rPr>
        <w:t>的关系。</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（3）结合实验结论，分析在图乙交通标志牌中，交通管理部门对于不同的车型要设定不同的最高车速行驶速度的理由是</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t>（4）用此实验装置，只要改变</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r w:rsidRPr="006B3623">
        <w:rPr>
          <w:rFonts w:ascii="宋体" w:eastAsia="宋体" w:hAnsi="宋体" w:hint="eastAsia"/>
          <w:szCs w:val="21"/>
        </w:rPr>
        <w:t>，就可以完成探究“阻力对物体运动的影响”实验。</w:t>
      </w:r>
    </w:p>
    <w:p w:rsidR="00F30101" w:rsidRPr="006B3623" w:rsidRDefault="00F30101" w:rsidP="00F30101">
      <w:pPr>
        <w:spacing w:line="360" w:lineRule="auto"/>
        <w:ind w:leftChars="130" w:left="273" w:firstLine="200"/>
        <w:rPr>
          <w:rFonts w:ascii="宋体" w:eastAsia="宋体" w:hAnsi="宋体"/>
          <w:szCs w:val="21"/>
        </w:rPr>
      </w:pPr>
      <w:r w:rsidRPr="006B3623">
        <w:rPr>
          <w:rFonts w:ascii="宋体" w:eastAsia="宋体" w:hAnsi="宋体" w:hint="eastAsia"/>
          <w:szCs w:val="21"/>
        </w:rPr>
        <w:lastRenderedPageBreak/>
        <w:t>（5）图丙的是教科书中“小资料”栏目中介绍的一些物体的动能。若要用图丙中的数据来说明“速度”对物体的动能影响较大，需要对比的三组物体是</w:t>
      </w:r>
      <w:r w:rsidRPr="006B3623">
        <w:rPr>
          <w:rFonts w:ascii="宋体" w:eastAsia="宋体" w:hAnsi="宋体" w:hint="eastAsia"/>
          <w:szCs w:val="21"/>
          <w:u w:val="single"/>
        </w:rPr>
        <w:t xml:space="preserve">　</w:t>
      </w:r>
      <w:r>
        <w:rPr>
          <w:rFonts w:ascii="宋体" w:eastAsia="宋体" w:hAnsi="宋体" w:hint="eastAsia"/>
          <w:szCs w:val="21"/>
          <w:u w:val="single"/>
        </w:rPr>
        <w:t xml:space="preserve"> </w:t>
      </w:r>
      <w:r>
        <w:rPr>
          <w:rFonts w:ascii="宋体" w:eastAsia="宋体" w:hAnsi="宋体"/>
          <w:szCs w:val="21"/>
          <w:u w:val="single"/>
        </w:rPr>
        <w:t xml:space="preserve">                           </w:t>
      </w:r>
      <w:r w:rsidRPr="006B3623">
        <w:rPr>
          <w:rFonts w:ascii="宋体" w:eastAsia="宋体" w:hAnsi="宋体" w:hint="eastAsia"/>
          <w:szCs w:val="21"/>
          <w:u w:val="single"/>
        </w:rPr>
        <w:t xml:space="preserve">　</w:t>
      </w:r>
    </w:p>
    <w:p w:rsidR="00F30101" w:rsidRPr="007B057D" w:rsidRDefault="00F30101" w:rsidP="00F30101">
      <w:pPr>
        <w:spacing w:line="360" w:lineRule="auto"/>
        <w:ind w:leftChars="130" w:left="273" w:firstLine="200"/>
        <w:rPr>
          <w:rFonts w:ascii="宋体" w:eastAsia="宋体" w:hAnsi="宋体"/>
          <w:color w:val="FF0000"/>
          <w:szCs w:val="21"/>
        </w:rPr>
      </w:pPr>
    </w:p>
    <w:p w:rsidR="00E30D3D" w:rsidRPr="00F30101" w:rsidRDefault="00E30D3D" w:rsidP="00F30101"/>
    <w:sectPr w:rsidR="00E30D3D" w:rsidRPr="00F30101">
      <w:headerReference w:type="default" r:id="rId25"/>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14A9" w:rsidRDefault="008814A9" w:rsidP="00A74E01">
      <w:r>
        <w:separator/>
      </w:r>
    </w:p>
  </w:endnote>
  <w:endnote w:type="continuationSeparator" w:id="0">
    <w:p w:rsidR="008814A9" w:rsidRDefault="008814A9" w:rsidP="00A74E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14A9" w:rsidRDefault="008814A9" w:rsidP="00A74E01">
      <w:r>
        <w:separator/>
      </w:r>
    </w:p>
  </w:footnote>
  <w:footnote w:type="continuationSeparator" w:id="0">
    <w:p w:rsidR="008814A9" w:rsidRDefault="008814A9" w:rsidP="00A74E0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4E01" w:rsidRDefault="00A74E01">
    <w:pPr>
      <w:pStyle w:val="a3"/>
    </w:pPr>
    <w:r w:rsidRPr="00A74E01">
      <w:rPr>
        <w:rFonts w:hint="eastAsia"/>
      </w:rPr>
      <w:t>2019-2020</w:t>
    </w:r>
    <w:r>
      <w:rPr>
        <w:rFonts w:hint="eastAsia"/>
      </w:rPr>
      <w:t>学年人教版八年级物理下册期末复习精练</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2652A"/>
    <w:rsid w:val="002304FD"/>
    <w:rsid w:val="00456E91"/>
    <w:rsid w:val="00872AC4"/>
    <w:rsid w:val="008814A9"/>
    <w:rsid w:val="00A74E01"/>
    <w:rsid w:val="00A825FE"/>
    <w:rsid w:val="00B3698A"/>
    <w:rsid w:val="00C2652A"/>
    <w:rsid w:val="00D31803"/>
    <w:rsid w:val="00E30D3D"/>
    <w:rsid w:val="00F301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6E91"/>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74E0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A74E01"/>
    <w:rPr>
      <w:sz w:val="18"/>
      <w:szCs w:val="18"/>
    </w:rPr>
  </w:style>
  <w:style w:type="paragraph" w:styleId="a4">
    <w:name w:val="footer"/>
    <w:basedOn w:val="a"/>
    <w:link w:val="Char0"/>
    <w:uiPriority w:val="99"/>
    <w:unhideWhenUsed/>
    <w:rsid w:val="00A74E01"/>
    <w:pPr>
      <w:tabs>
        <w:tab w:val="center" w:pos="4153"/>
        <w:tab w:val="right" w:pos="8306"/>
      </w:tabs>
      <w:snapToGrid w:val="0"/>
      <w:jc w:val="left"/>
    </w:pPr>
    <w:rPr>
      <w:sz w:val="18"/>
      <w:szCs w:val="18"/>
    </w:rPr>
  </w:style>
  <w:style w:type="character" w:customStyle="1" w:styleId="Char0">
    <w:name w:val="页脚 Char"/>
    <w:basedOn w:val="a0"/>
    <w:link w:val="a4"/>
    <w:uiPriority w:val="99"/>
    <w:rsid w:val="00A74E01"/>
    <w:rPr>
      <w:sz w:val="18"/>
      <w:szCs w:val="18"/>
    </w:rPr>
  </w:style>
  <w:style w:type="paragraph" w:styleId="a5">
    <w:name w:val="List Paragraph"/>
    <w:basedOn w:val="a"/>
    <w:uiPriority w:val="34"/>
    <w:qFormat/>
    <w:rsid w:val="00A74E01"/>
    <w:pPr>
      <w:ind w:firstLineChars="200" w:firstLine="420"/>
    </w:pPr>
  </w:style>
  <w:style w:type="paragraph" w:styleId="a6">
    <w:name w:val="Balloon Text"/>
    <w:basedOn w:val="a"/>
    <w:link w:val="Char1"/>
    <w:uiPriority w:val="99"/>
    <w:semiHidden/>
    <w:unhideWhenUsed/>
    <w:rsid w:val="00A74E01"/>
    <w:rPr>
      <w:sz w:val="18"/>
      <w:szCs w:val="18"/>
    </w:rPr>
  </w:style>
  <w:style w:type="character" w:customStyle="1" w:styleId="Char1">
    <w:name w:val="批注框文本 Char"/>
    <w:basedOn w:val="a0"/>
    <w:link w:val="a6"/>
    <w:uiPriority w:val="99"/>
    <w:semiHidden/>
    <w:rsid w:val="00A74E0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3057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header" Target="header1.xml"/><Relationship Id="rId2" Type="http://schemas.microsoft.com/office/2007/relationships/stylesWithEffects" Target="stylesWithEffects.xml"/><Relationship Id="rId16" Type="http://schemas.openxmlformats.org/officeDocument/2006/relationships/image" Target="media/image10.png"/><Relationship Id="rId20" Type="http://schemas.openxmlformats.org/officeDocument/2006/relationships/image" Target="media/image14.png"/><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png"/><Relationship Id="rId23" Type="http://schemas.openxmlformats.org/officeDocument/2006/relationships/image" Target="media/image17.png"/><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png"/><Relationship Id="rId22" Type="http://schemas.openxmlformats.org/officeDocument/2006/relationships/image" Target="media/image16.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9</Pages>
  <Words>694</Words>
  <Characters>3957</Characters>
  <Application>Microsoft Office Word</Application>
  <DocSecurity>0</DocSecurity>
  <Lines>32</Lines>
  <Paragraphs>9</Paragraphs>
  <ScaleCrop>false</ScaleCrop>
  <Company>China</Company>
  <LinksUpToDate>false</LinksUpToDate>
  <CharactersWithSpaces>4642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dcterms:created xsi:type="dcterms:W3CDTF">2020-06-22T13:16:00Z</dcterms:created>
  <dcterms:modified xsi:type="dcterms:W3CDTF">2020-06-22T13:16:00Z</dcterms:modified>
</cp:coreProperties>
</file>