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AB" w:rsidRPr="00C115A1" w:rsidRDefault="00C115A1" w:rsidP="006508AB">
      <w:pPr>
        <w:spacing w:line="360" w:lineRule="auto"/>
        <w:jc w:val="center"/>
        <w:rPr>
          <w:rFonts w:ascii="黑体" w:eastAsia="黑体" w:hAnsi="黑体" w:cs="黑体"/>
          <w:bCs/>
          <w:color w:val="FF0000"/>
          <w:sz w:val="32"/>
          <w:szCs w:val="32"/>
        </w:rPr>
      </w:pPr>
      <w:r w:rsidRPr="00C115A1">
        <w:rPr>
          <w:rFonts w:ascii="宋体" w:hAnsi="宋体" w:hint="eastAsia"/>
          <w:b/>
          <w:bCs/>
          <w:color w:val="FF0000"/>
          <w:sz w:val="32"/>
          <w:szCs w:val="32"/>
        </w:rPr>
        <w:t>新疆兵团第一师</w:t>
      </w:r>
      <w:r w:rsidR="001C12F9" w:rsidRPr="001C12F9">
        <w:rPr>
          <w:rFonts w:ascii="宋体" w:hAnsi="宋体" w:hint="eastAsia"/>
          <w:b/>
          <w:bCs/>
          <w:color w:val="FF0000"/>
          <w:sz w:val="32"/>
          <w:szCs w:val="32"/>
        </w:rPr>
        <w:t>子第学校</w:t>
      </w:r>
      <w:bookmarkStart w:id="0" w:name="_GoBack"/>
      <w:bookmarkEnd w:id="0"/>
      <w:r w:rsidR="006508AB" w:rsidRPr="00C115A1">
        <w:rPr>
          <w:rFonts w:ascii="黑体" w:eastAsia="黑体" w:hAnsi="黑体" w:cs="黑体" w:hint="eastAsia"/>
          <w:bCs/>
          <w:color w:val="FF0000"/>
          <w:sz w:val="32"/>
          <w:szCs w:val="32"/>
        </w:rPr>
        <w:t>2020-2021学年第</w:t>
      </w:r>
      <w:r w:rsidR="006508AB" w:rsidRPr="00C115A1">
        <w:rPr>
          <w:rFonts w:ascii="黑体" w:eastAsia="黑体" w:hAnsi="黑体" w:cs="黑体"/>
          <w:bCs/>
          <w:color w:val="FF0000"/>
          <w:sz w:val="32"/>
          <w:szCs w:val="32"/>
        </w:rPr>
        <w:t>一</w:t>
      </w:r>
      <w:r w:rsidR="006508AB" w:rsidRPr="00C115A1">
        <w:rPr>
          <w:rFonts w:ascii="黑体" w:eastAsia="黑体" w:hAnsi="黑体" w:cs="黑体" w:hint="eastAsia"/>
          <w:bCs/>
          <w:color w:val="FF0000"/>
          <w:sz w:val="32"/>
          <w:szCs w:val="32"/>
        </w:rPr>
        <w:t>学期期末考试八年级物理测试卷</w:t>
      </w:r>
    </w:p>
    <w:p w:rsidR="00C115A1" w:rsidRDefault="00C115A1" w:rsidP="00C115A1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（卷面分值：100分   考试时间：90分钟）</w:t>
      </w:r>
    </w:p>
    <w:p w:rsidR="00C115A1" w:rsidRDefault="00C115A1" w:rsidP="00C115A1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单项选择题（每题2分，共30分）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1.下列估测最接近实际的是（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A.人平静时呼吸一次所用的时间约为9s     B.人正常步行的速度约为5m/s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C.教室房间的高度约为3.5m               D.正常新生儿体重约7kg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2.关于长度的测量下列叙述，不正确的是(    )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A.读数时视线未与刻度尺垂直，不是误差产生的原因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B.使用刻度尺前要观察量程、分度值及零刻度线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C.在选择测量工具时，应根据实际情况选择适当的测量工具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D.多测几次求平均值、使用精密仪器和改进实验方法可以避免误差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3.下列如图描述的实验中，用来说明声音的传播需要介质的是（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b/>
          <w:bCs/>
          <w:noProof/>
          <w:color w:val="000000"/>
          <w:sz w:val="24"/>
        </w:rPr>
        <w:drawing>
          <wp:anchor distT="0" distB="0" distL="114300" distR="114300" simplePos="0" relativeHeight="251661312" behindDoc="1" locked="0" layoutInCell="1" allowOverlap="1" wp14:anchorId="654A1924" wp14:editId="66B377CE">
            <wp:simplePos x="0" y="0"/>
            <wp:positionH relativeFrom="column">
              <wp:posOffset>3321050</wp:posOffset>
            </wp:positionH>
            <wp:positionV relativeFrom="paragraph">
              <wp:posOffset>59055</wp:posOffset>
            </wp:positionV>
            <wp:extent cx="2070100" cy="843915"/>
            <wp:effectExtent l="0" t="0" r="6350" b="13335"/>
            <wp:wrapThrough wrapText="bothSides">
              <wp:wrapPolygon edited="0">
                <wp:start x="0" y="0"/>
                <wp:lineTo x="0" y="20966"/>
                <wp:lineTo x="21467" y="20966"/>
                <wp:lineTo x="21467" y="0"/>
                <wp:lineTo x="0" y="0"/>
              </wp:wrapPolygon>
            </wp:wrapThrough>
            <wp:docPr id="13" name="图片 13" descr="16086263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34206" name="图片 13" descr="1608626365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bCs/>
          <w:noProof/>
          <w:color w:val="000000"/>
          <w:sz w:val="24"/>
        </w:rPr>
        <w:drawing>
          <wp:anchor distT="0" distB="0" distL="114300" distR="114300" simplePos="0" relativeHeight="251660288" behindDoc="1" locked="0" layoutInCell="1" allowOverlap="1" wp14:anchorId="0E081219" wp14:editId="66AB1103">
            <wp:simplePos x="0" y="0"/>
            <wp:positionH relativeFrom="column">
              <wp:posOffset>355600</wp:posOffset>
            </wp:positionH>
            <wp:positionV relativeFrom="paragraph">
              <wp:posOffset>117475</wp:posOffset>
            </wp:positionV>
            <wp:extent cx="2366645" cy="852170"/>
            <wp:effectExtent l="0" t="0" r="14605" b="5080"/>
            <wp:wrapThrough wrapText="bothSides">
              <wp:wrapPolygon edited="0">
                <wp:start x="0" y="0"/>
                <wp:lineTo x="0" y="21246"/>
                <wp:lineTo x="21386" y="21246"/>
                <wp:lineTo x="21386" y="0"/>
                <wp:lineTo x="0" y="0"/>
              </wp:wrapPolygon>
            </wp:wrapThrough>
            <wp:docPr id="10" name="图片 10" descr="16086263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75607" name="图片 10" descr="1608626335(1)"/>
                    <pic:cNvPicPr>
                      <a:picLocks noChangeAspect="1"/>
                    </pic:cNvPicPr>
                  </pic:nvPicPr>
                  <pic:blipFill>
                    <a:blip r:embed="rId9"/>
                    <a:srcRect l="10083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A.   B.   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b/>
          <w:bCs/>
          <w:noProof/>
          <w:color w:val="000000"/>
          <w:sz w:val="24"/>
        </w:rPr>
        <w:drawing>
          <wp:anchor distT="0" distB="0" distL="114300" distR="114300" simplePos="0" relativeHeight="251663360" behindDoc="1" locked="0" layoutInCell="1" allowOverlap="1" wp14:anchorId="4BB88851" wp14:editId="0152584E">
            <wp:simplePos x="0" y="0"/>
            <wp:positionH relativeFrom="column">
              <wp:posOffset>3248660</wp:posOffset>
            </wp:positionH>
            <wp:positionV relativeFrom="paragraph">
              <wp:posOffset>74930</wp:posOffset>
            </wp:positionV>
            <wp:extent cx="2480945" cy="763270"/>
            <wp:effectExtent l="0" t="0" r="14605" b="17780"/>
            <wp:wrapThrough wrapText="bothSides">
              <wp:wrapPolygon edited="0">
                <wp:start x="0" y="0"/>
                <wp:lineTo x="0" y="21025"/>
                <wp:lineTo x="21395" y="21025"/>
                <wp:lineTo x="21395" y="0"/>
                <wp:lineTo x="0" y="0"/>
              </wp:wrapPolygon>
            </wp:wrapThrough>
            <wp:docPr id="15" name="图片 15" descr="16086264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15434" name="图片 15" descr="1608626417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bCs/>
          <w:noProof/>
          <w:color w:val="000000"/>
          <w:sz w:val="24"/>
        </w:rPr>
        <w:drawing>
          <wp:anchor distT="0" distB="0" distL="114300" distR="114300" simplePos="0" relativeHeight="251662336" behindDoc="1" locked="0" layoutInCell="1" allowOverlap="1" wp14:anchorId="4F1269BF" wp14:editId="106FB42F">
            <wp:simplePos x="0" y="0"/>
            <wp:positionH relativeFrom="column">
              <wp:posOffset>346075</wp:posOffset>
            </wp:positionH>
            <wp:positionV relativeFrom="paragraph">
              <wp:posOffset>195580</wp:posOffset>
            </wp:positionV>
            <wp:extent cx="2400300" cy="655320"/>
            <wp:effectExtent l="0" t="0" r="38100" b="11430"/>
            <wp:wrapThrough wrapText="bothSides">
              <wp:wrapPolygon edited="0">
                <wp:start x="0" y="0"/>
                <wp:lineTo x="0" y="20721"/>
                <wp:lineTo x="21429" y="20721"/>
                <wp:lineTo x="21429" y="0"/>
                <wp:lineTo x="0" y="0"/>
              </wp:wrapPolygon>
            </wp:wrapThrough>
            <wp:docPr id="14" name="图片 14" descr="16086263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915936" name="图片 14" descr="1608626392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5A1" w:rsidRDefault="00C115A1" w:rsidP="00C115A1">
      <w:pPr>
        <w:numPr>
          <w:ilvl w:val="0"/>
          <w:numId w:val="4"/>
        </w:num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                                   D.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4.小明爸爸的车因红灯在路口等待，坐在车内的小明突然发觉自家的小车在向后退，其实车子并没有动，小明有这种感觉是因为他选择的参照物是（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A.地面        B.旁边车道先行的公交车     C.小明爸爸      D.自家小车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5.战国时期《墨经》中记载了影子的形成、平面镜的反射等光学问题。图中的光学现象与影子的形成原理相同的是（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A.雨后彩虹     B.日食现象     C.湖面倒影     D.海市蜃楼 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6.2020年3月22日是第二十八个“世界水日”，水是生命之源，节约用水是每个公民的责任。关于水的物态变化及吸放热情况，下列说法正确的是（    ）</w:t>
      </w:r>
    </w:p>
    <w:p w:rsidR="00C115A1" w:rsidRDefault="00C115A1" w:rsidP="00C115A1">
      <w:pPr>
        <w:numPr>
          <w:ilvl w:val="0"/>
          <w:numId w:val="5"/>
        </w:num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霜的形成是凝固现象，吸收热量    B.露的形成是液化现象，放出热量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C.冰的形成是凝华现象，吸收热量     D.雾的形成是汽化现象，放出热量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3AEB847" wp14:editId="60E02022">
                <wp:simplePos x="0" y="0"/>
                <wp:positionH relativeFrom="column">
                  <wp:posOffset>3880485</wp:posOffset>
                </wp:positionH>
                <wp:positionV relativeFrom="paragraph">
                  <wp:posOffset>337820</wp:posOffset>
                </wp:positionV>
                <wp:extent cx="2517140" cy="1706880"/>
                <wp:effectExtent l="0" t="0" r="16510" b="762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140" cy="1706880"/>
                          <a:chOff x="19322" y="2303"/>
                          <a:chExt cx="3964" cy="2688"/>
                        </a:xfrm>
                      </wpg:grpSpPr>
                      <pic:pic xmlns:pic="http://schemas.openxmlformats.org/drawingml/2006/picture">
                        <pic:nvPicPr>
                          <pic:cNvPr id="20" name="图片 20" descr="1608633541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5915" r="71984"/>
                          <a:stretch>
                            <a:fillRect/>
                          </a:stretch>
                        </pic:blipFill>
                        <pic:spPr>
                          <a:xfrm>
                            <a:off x="19322" y="2303"/>
                            <a:ext cx="1166" cy="2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1608716495(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596" y="2484"/>
                            <a:ext cx="2690" cy="2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6" o:spid="_x0000_s1026" style="position:absolute;left:0;text-align:left;margin-left:305.55pt;margin-top:26.6pt;width:198.2pt;height:134.4pt;z-index:251668480" coordorigin="19322,2303" coordsize="3964,2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0" o:spid="_x0000_s1027" type="#_x0000_t75" alt="1608633541(1)" style="position:absolute;left:19322;top:2303;width:1166;height:2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3VGHAAAAA2wAAAA8AAABkcnMvZG93bnJldi54bWxET81qAjEQvhd8hzBCbzWrB1tWo4hYlNKD&#10;VR9g3Iybxc1km0R39enNQfD48f1P552txZV8qBwrGA4yEMSF0xWXCg77748vECEia6wdk4IbBZjP&#10;em9TzLVr+Y+uu1iKFMIhRwUmxiaXMhSGLIaBa4gTd3LeYkzQl1J7bFO4reUoy8bSYsWpwWBDS0PF&#10;eXexChbtf1z9nssfff9cB3PYHwuz9Uq997vFBESkLr7ET/dGKxil9elL+gFy9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/dUYcAAAADbAAAADwAAAAAAAAAAAAAAAACfAgAA&#10;ZHJzL2Rvd25yZXYueG1sUEsFBgAAAAAEAAQA9wAAAIwDAAAAAA==&#10;">
                  <v:imagedata r:id="rId14" o:title="1608633541(1)" croptop="3876f" cropright="47175f"/>
                  <v:path arrowok="t"/>
                </v:shape>
                <v:shape id="图片 7" o:spid="_x0000_s1028" type="#_x0000_t75" alt="1608716495(1)" style="position:absolute;left:20596;top:2484;width:2690;height:2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Z0QnCAAAA2gAAAA8AAABkcnMvZG93bnJldi54bWxEj8FqwzAQRO+B/oPYQG+J7ECb4EQ2aWhp&#10;e4xbyHWxNpaJtTKSnDh/XxUKPQ4z84bZVZPtxZV86BwryJcZCOLG6Y5bBd9fb4sNiBCRNfaOScGd&#10;AlTlw2yHhXY3PtK1jq1IEA4FKjAxDoWUoTFkMSzdQJy8s/MWY5K+ldrjLcFtL1dZ9iwtdpwWDA50&#10;MNRc6tEmyqkb7/3n0zl7HzZ+bF9Nvs9flHqcT/stiEhT/A//tT+0gjX8Xkk3QJ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mdEJwgAAANoAAAAPAAAAAAAAAAAAAAAAAJ8C&#10;AABkcnMvZG93bnJldi54bWxQSwUGAAAAAAQABAD3AAAAjgMAAAAA&#10;">
                  <v:imagedata r:id="rId15" o:title="1608716495(1)"/>
                  <v:path arrowok="t"/>
                </v:shape>
              </v:group>
            </w:pict>
          </mc:Fallback>
        </mc:AlternateContent>
      </w:r>
      <w:r>
        <w:rPr>
          <w:rFonts w:ascii="宋体" w:hAnsi="宋体" w:hint="eastAsia"/>
          <w:b/>
          <w:bCs/>
          <w:color w:val="000000"/>
          <w:sz w:val="24"/>
        </w:rPr>
        <w:t>7.如图甲所示是“探究水沸腾时温度变化特点”的实验装置，图乙是根据实验数据绘制的温度随时间变化的图像，下列说法中正确的是（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A.实验装置应按自上而下的顺序组装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B.水的沸点为99℃，此处环境的大气压小于标准大气压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C.水沸腾前吸热温度升高，沸腾时不吸收热量温度不变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280670</wp:posOffset>
                </wp:positionV>
                <wp:extent cx="368935" cy="292735"/>
                <wp:effectExtent l="1270" t="0" r="1270" b="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5A1" w:rsidRDefault="00C115A1" w:rsidP="00C115A1">
                            <w:r>
                              <w:rPr>
                                <w:rFonts w:hint="eastAsia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6" type="#_x0000_t202" style="position:absolute;left:0;text-align:left;margin-left:439.95pt;margin-top:22.1pt;width:29.05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" stroked="f">
                <v:textbox>
                  <w:txbxContent>
                    <w:p w:rsidR="00C115A1" w:rsidRDefault="00C115A1" w:rsidP="00C115A1">
                      <w:r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bCs/>
          <w:color w:val="000000"/>
          <w:sz w:val="24"/>
        </w:rPr>
        <w:t>D.实验中若只减少加热的水的质量，水将推迟时间沸腾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8.英国科学家切断番茄植株的茎，用人耳倾听没有引起任何听觉。但番茄植株遭受伤害后，会发出响度很小的超声波，科学家在靠近茎的切口处放置录音机录音，然后用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b/>
          <w:bCs/>
          <w:color w:val="000000"/>
          <w:sz w:val="24"/>
        </w:rPr>
        <w:t>的方式播放，就能听到植株受伤的“尖叫”声。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A .超小音量、超快速度        B .超小音量、超低速度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C .超大音量、超低速度        D .超大音量、超快速度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9.清晨，我们常常会看到这样的情景：透过树叶上的水珠可以观察到输液清晰的叶脉，如图所示。这一现象种水珠可以看做（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noProof/>
          <w:color w:val="000000"/>
          <w:sz w:val="24"/>
        </w:rPr>
        <w:drawing>
          <wp:anchor distT="0" distB="0" distL="114300" distR="114300" simplePos="0" relativeHeight="251664384" behindDoc="0" locked="0" layoutInCell="1" allowOverlap="1" wp14:anchorId="30805B06" wp14:editId="4730AFB3">
            <wp:simplePos x="0" y="0"/>
            <wp:positionH relativeFrom="column">
              <wp:posOffset>3707765</wp:posOffset>
            </wp:positionH>
            <wp:positionV relativeFrom="paragraph">
              <wp:posOffset>58420</wp:posOffset>
            </wp:positionV>
            <wp:extent cx="1876425" cy="1117600"/>
            <wp:effectExtent l="0" t="0" r="9525" b="6350"/>
            <wp:wrapSquare wrapText="bothSides"/>
            <wp:docPr id="17" name="图片 17" descr="src=http___img3.redocn.com_20120501_Redocn_2012042910174194.jpg&amp;refer=http___img3.redo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4941" name="图片 17" descr="src=http___img3.redocn.com_20120501_Redocn_2012042910174194.jpg&amp;refer=http___img3.redocn"/>
                    <pic:cNvPicPr>
                      <a:picLocks noChangeAspect="1"/>
                    </pic:cNvPicPr>
                  </pic:nvPicPr>
                  <pic:blipFill>
                    <a:blip r:embed="rId16"/>
                    <a:srcRect l="7914" t="6845" r="11697" b="2502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color w:val="000000"/>
          <w:sz w:val="24"/>
        </w:rPr>
        <w:t xml:space="preserve">A.凸透镜，看到的是叶脉放大的虚像 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 xml:space="preserve">B.凹透镜，看到的是叶脉放大的实像   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C.凹透镜，看到的是叶脉放大的虚像 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D.凸透镜，看到的是叶脉放大的实像  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10.下列说法正确的是（ 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A.根据紫外线能使荧光物质发光，可以制成紫外线夜视仪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B.暗室中用红光照射一幅绚丽多彩的油画作品，看到的画面都是红色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C.电视机的遥控器可以发出紫外线来实现对电视机的遥控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D.彩色电视机的色彩是用红、绿、蓝三种色光按不同的比例混合得到的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11.社会生活中密度用途很广，下列说法错误的是（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A.农民常用一定密度的盐水进行选种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B.飞船尽可能采用强度高、密度大，性能优良的新材料制造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C.气体受热膨胀，密度变小，所以发生火灾时为了避免吸入燃烧后有毒气体，人要贴近地面爬行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D.拍摄房屋倒塌伤人的镜头时，构建房屋的道具采用泡沫塑料制作，原因是塑料的密度较小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12.在全班集体照相后，摄像师要给班长一个特写（全体同学不动），则摄影师应该（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noProof/>
          <w:sz w:val="24"/>
        </w:rPr>
        <w:drawing>
          <wp:anchor distT="0" distB="0" distL="114300" distR="114300" simplePos="0" relativeHeight="251673600" behindDoc="0" locked="0" layoutInCell="1" allowOverlap="1" wp14:anchorId="3C8FAA2A" wp14:editId="6E7FD5B6">
            <wp:simplePos x="0" y="0"/>
            <wp:positionH relativeFrom="column">
              <wp:posOffset>4224655</wp:posOffset>
            </wp:positionH>
            <wp:positionV relativeFrom="paragraph">
              <wp:posOffset>337820</wp:posOffset>
            </wp:positionV>
            <wp:extent cx="1703705" cy="1120775"/>
            <wp:effectExtent l="0" t="0" r="0" b="3175"/>
            <wp:wrapSquare wrapText="bothSides"/>
            <wp:docPr id="3" name="图片 3" descr="16087883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9083" name="图片 3" descr="1608788357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sz w:val="24"/>
        </w:rPr>
        <w:t>A.在照相机远离班长的同时，将镜头向前伸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B.在照相机远离班长的同时，将镜头向后缩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C.在照相机靠近班长的同时，将镜头向前伸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D.在照相机靠近班长的同时，将镜头向后缩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13.沿同一直线向东运动的物体A、B，其运动相对同一参考点O的距离s随时间</w:t>
      </w:r>
      <w:r>
        <w:rPr>
          <w:rFonts w:ascii="宋体" w:hAnsi="宋体" w:hint="eastAsia"/>
          <w:b/>
          <w:bCs/>
          <w:sz w:val="24"/>
        </w:rPr>
        <w:lastRenderedPageBreak/>
        <w:t>t变化的图像如右图所示，以下说法正确的是（  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A.在3s-5s内，</w:t>
      </w:r>
      <w:proofErr w:type="spellStart"/>
      <w:r>
        <w:rPr>
          <w:rFonts w:ascii="宋体" w:hAnsi="宋体" w:hint="eastAsia"/>
          <w:b/>
          <w:bCs/>
          <w:sz w:val="24"/>
        </w:rPr>
        <w:t>v</w:t>
      </w:r>
      <w:r>
        <w:rPr>
          <w:rFonts w:ascii="宋体" w:hAnsi="宋体" w:hint="eastAsia"/>
          <w:b/>
          <w:bCs/>
          <w:sz w:val="24"/>
          <w:vertAlign w:val="subscript"/>
        </w:rPr>
        <w:t>A</w:t>
      </w:r>
      <w:proofErr w:type="spellEnd"/>
      <w:r>
        <w:rPr>
          <w:rFonts w:ascii="宋体" w:hAnsi="宋体" w:hint="eastAsia"/>
          <w:b/>
          <w:bCs/>
          <w:sz w:val="24"/>
        </w:rPr>
        <w:t>&lt;</w:t>
      </w:r>
      <w:proofErr w:type="spellStart"/>
      <w:r>
        <w:rPr>
          <w:rFonts w:ascii="宋体" w:hAnsi="宋体" w:hint="eastAsia"/>
          <w:b/>
          <w:bCs/>
          <w:sz w:val="24"/>
        </w:rPr>
        <w:t>v</w:t>
      </w:r>
      <w:r>
        <w:rPr>
          <w:rFonts w:ascii="宋体" w:hAnsi="宋体" w:hint="eastAsia"/>
          <w:b/>
          <w:bCs/>
          <w:sz w:val="24"/>
          <w:vertAlign w:val="subscript"/>
        </w:rPr>
        <w:t>B</w:t>
      </w:r>
      <w:proofErr w:type="spellEnd"/>
      <w:r>
        <w:rPr>
          <w:rFonts w:ascii="宋体" w:hAnsi="宋体" w:hint="eastAsia"/>
          <w:b/>
          <w:bCs/>
          <w:sz w:val="24"/>
        </w:rPr>
        <w:t xml:space="preserve"> ,5s末A、B相遇    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B.t=0s时刻，A在O点，B在距离O点5m处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C.5s内，A、B的平均速度相等           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D.两物体都由O点开始运动，但物体A比B迟3s运动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14.一位同学用托盘天平称物体质量，他把天平放在水平工作台上，然后对天平进行调节，由于疏忽当游码位于0.1g的位置时就调节平衡螺母，使指针对准标尺中间红线。然后把待测物体放在天平的左盘，砝码放在天平的右盘，当天平右盘中放入20g砝码2个、5g砝码1个时，天平恰好平衡，则被测物体的实际质量为（   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A.45.1g      B.45.0g     C.44.9g     D.条件不足，不能确定</w:t>
      </w:r>
    </w:p>
    <w:p w:rsidR="00C115A1" w:rsidRDefault="00C115A1" w:rsidP="00C115A1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15.有两种密度不同的液体，取等质量或等体积混合后密度分别为</w:t>
      </w:r>
      <w:r>
        <w:rPr>
          <w:rFonts w:ascii="宋体" w:hAnsi="宋体" w:cs="宋体" w:hint="eastAsia"/>
          <w:b/>
          <w:bCs/>
          <w:color w:val="000000"/>
          <w:sz w:val="24"/>
        </w:rPr>
        <w:t>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>A</w:t>
      </w:r>
      <w:r>
        <w:rPr>
          <w:rFonts w:ascii="宋体" w:hAnsi="宋体" w:cs="宋体" w:hint="eastAsia"/>
          <w:b/>
          <w:bCs/>
          <w:color w:val="000000"/>
          <w:sz w:val="24"/>
        </w:rPr>
        <w:t>和ρ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 xml:space="preserve">B </w:t>
      </w:r>
      <w:r>
        <w:rPr>
          <w:rFonts w:ascii="宋体" w:hAnsi="宋体" w:cs="宋体" w:hint="eastAsia"/>
          <w:b/>
          <w:bCs/>
          <w:color w:val="000000"/>
          <w:sz w:val="24"/>
        </w:rPr>
        <w:t>，下列说法正确的是（   ）</w:t>
      </w:r>
    </w:p>
    <w:p w:rsidR="00C115A1" w:rsidRDefault="00C115A1" w:rsidP="00C115A1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A.ρ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>A</w:t>
      </w:r>
      <w:r>
        <w:rPr>
          <w:rFonts w:ascii="宋体" w:hAnsi="宋体" w:cs="宋体" w:hint="eastAsia"/>
          <w:b/>
          <w:bCs/>
          <w:color w:val="000000"/>
          <w:sz w:val="24"/>
        </w:rPr>
        <w:t>大于ρ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 xml:space="preserve">B            </w:t>
      </w:r>
      <w:proofErr w:type="spellStart"/>
      <w:r>
        <w:rPr>
          <w:rFonts w:ascii="宋体" w:hAnsi="宋体" w:cs="宋体" w:hint="eastAsia"/>
          <w:b/>
          <w:bCs/>
          <w:color w:val="000000"/>
          <w:sz w:val="24"/>
        </w:rPr>
        <w:t>B</w:t>
      </w:r>
      <w:proofErr w:type="spellEnd"/>
      <w:r>
        <w:rPr>
          <w:rFonts w:ascii="宋体" w:hAnsi="宋体" w:cs="宋体" w:hint="eastAsia"/>
          <w:b/>
          <w:bCs/>
          <w:color w:val="000000"/>
          <w:sz w:val="24"/>
        </w:rPr>
        <w:t>.ρ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>A</w:t>
      </w:r>
      <w:r>
        <w:rPr>
          <w:rFonts w:ascii="宋体" w:hAnsi="宋体" w:cs="宋体" w:hint="eastAsia"/>
          <w:b/>
          <w:bCs/>
          <w:color w:val="000000"/>
          <w:sz w:val="24"/>
        </w:rPr>
        <w:t>小于ρ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 xml:space="preserve">B         </w:t>
      </w:r>
      <w:r>
        <w:rPr>
          <w:rFonts w:ascii="宋体" w:hAnsi="宋体" w:cs="宋体" w:hint="eastAsia"/>
          <w:b/>
          <w:bCs/>
          <w:color w:val="000000"/>
          <w:sz w:val="24"/>
        </w:rPr>
        <w:t>C.ρ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>A</w:t>
      </w:r>
      <w:r>
        <w:rPr>
          <w:rFonts w:ascii="宋体" w:hAnsi="宋体" w:cs="宋体" w:hint="eastAsia"/>
          <w:b/>
          <w:bCs/>
          <w:color w:val="000000"/>
          <w:sz w:val="24"/>
        </w:rPr>
        <w:t>等于ρ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 xml:space="preserve">B          </w:t>
      </w:r>
      <w:r>
        <w:rPr>
          <w:rFonts w:ascii="宋体" w:hAnsi="宋体" w:cs="宋体" w:hint="eastAsia"/>
          <w:b/>
          <w:bCs/>
          <w:color w:val="000000"/>
          <w:sz w:val="24"/>
        </w:rPr>
        <w:t>D.ρ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>A</w:t>
      </w:r>
      <w:r>
        <w:rPr>
          <w:rFonts w:ascii="宋体" w:hAnsi="宋体" w:cs="宋体" w:hint="eastAsia"/>
          <w:b/>
          <w:bCs/>
          <w:color w:val="000000"/>
          <w:sz w:val="24"/>
        </w:rPr>
        <w:t>和ρ</w:t>
      </w:r>
      <w:r>
        <w:rPr>
          <w:rFonts w:ascii="宋体" w:hAnsi="宋体" w:cs="宋体" w:hint="eastAsia"/>
          <w:b/>
          <w:bCs/>
          <w:color w:val="000000"/>
          <w:sz w:val="24"/>
          <w:vertAlign w:val="subscript"/>
        </w:rPr>
        <w:t>B</w:t>
      </w:r>
      <w:r>
        <w:rPr>
          <w:rFonts w:ascii="宋体" w:hAnsi="宋体" w:cs="宋体" w:hint="eastAsia"/>
          <w:b/>
          <w:bCs/>
          <w:color w:val="000000"/>
          <w:sz w:val="24"/>
        </w:rPr>
        <w:t>的大小无法判断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二、填空题（共26分）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b/>
          <w:bCs/>
          <w:noProof/>
          <w:color w:val="000000"/>
          <w:sz w:val="24"/>
        </w:rPr>
        <w:drawing>
          <wp:anchor distT="0" distB="0" distL="114300" distR="114300" simplePos="0" relativeHeight="251666432" behindDoc="0" locked="0" layoutInCell="1" allowOverlap="1" wp14:anchorId="34D3AFC9" wp14:editId="380B8F15">
            <wp:simplePos x="0" y="0"/>
            <wp:positionH relativeFrom="column">
              <wp:posOffset>4918710</wp:posOffset>
            </wp:positionH>
            <wp:positionV relativeFrom="paragraph">
              <wp:posOffset>807720</wp:posOffset>
            </wp:positionV>
            <wp:extent cx="1685925" cy="797560"/>
            <wp:effectExtent l="0" t="0" r="9525" b="2540"/>
            <wp:wrapSquare wrapText="bothSides"/>
            <wp:docPr id="22" name="图片 22" descr="16086377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80992" name="图片 22" descr="1608637778(1)"/>
                    <pic:cNvPicPr>
                      <a:picLocks noChangeAspect="1"/>
                    </pic:cNvPicPr>
                  </pic:nvPicPr>
                  <pic:blipFill>
                    <a:blip r:embed="rId18"/>
                    <a:srcRect t="16084" r="41359" b="2298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bCs/>
          <w:noProof/>
          <w:color w:val="000000"/>
          <w:sz w:val="24"/>
        </w:rPr>
        <w:drawing>
          <wp:anchor distT="0" distB="0" distL="114300" distR="114300" simplePos="0" relativeHeight="251670528" behindDoc="0" locked="0" layoutInCell="1" allowOverlap="1" wp14:anchorId="2E7CE309" wp14:editId="081E91E9">
            <wp:simplePos x="0" y="0"/>
            <wp:positionH relativeFrom="column">
              <wp:posOffset>4041140</wp:posOffset>
            </wp:positionH>
            <wp:positionV relativeFrom="paragraph">
              <wp:posOffset>43180</wp:posOffset>
            </wp:positionV>
            <wp:extent cx="2646680" cy="557530"/>
            <wp:effectExtent l="0" t="0" r="1270" b="13970"/>
            <wp:wrapSquare wrapText="bothSides"/>
            <wp:docPr id="26" name="图片 26" descr="16087235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65717" name="图片 26" descr="1608723586(1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color w:val="000000"/>
          <w:sz w:val="24"/>
        </w:rPr>
        <w:t>16.如图所示，同一物体置于两把刻度尺上测量，两把刻度尺测得物体的长度分别为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厘米和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24"/>
        </w:rPr>
        <w:t>厘米。说明测量所能达到的精确程度由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24"/>
        </w:rPr>
        <w:t>决定。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17.我们常用“频闪照片”研究物体的运动。如右图所示，记录了甲、乙两个运动小球每隔0.02s的不同位置。做匀速直线运动的是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球；在底片记录的时间内，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球运动快。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18.星期天，小明约小刚逛公园。在游玩时看见了一些现象，他俩从物理角度议论起了下列问题。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(1)阳光下，小明看见自己在地面上留下的影子在自己的西边，则此时是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（填“上午”“下午”）。看见公园中红色的花朵，是因为花朵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bCs/>
          <w:noProof/>
          <w:color w:val="000000"/>
          <w:sz w:val="24"/>
        </w:rPr>
        <w:drawing>
          <wp:inline distT="0" distB="0" distL="0" distR="0">
            <wp:extent cx="257175" cy="257175"/>
            <wp:effectExtent l="0" t="0" r="952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bCs/>
          <w:noProof/>
          <w:color w:val="000000"/>
          <w:sz w:val="24"/>
        </w:rPr>
        <w:drawing>
          <wp:inline distT="0" distB="0" distL="0" distR="0">
            <wp:extent cx="257175" cy="257175"/>
            <wp:effectExtent l="0" t="0" r="952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bCs/>
          <w:color w:val="000000"/>
          <w:sz w:val="24"/>
        </w:rPr>
        <w:t>（填“反射”或“吸收”）红色光的缘故。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（2）来到湖边，小刚看到一只鸟在湖面3m的上空飞行。鸟在湖中的倒影是由于光的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形成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的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b/>
          <w:bCs/>
          <w:color w:val="000000"/>
          <w:sz w:val="24"/>
        </w:rPr>
        <w:t>（填“实”或“虚”）像，该倒影距鸟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m，他们看到鸟的“倒影”紧贴湖底，则湖底的实际深度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（选填“大于”“等于”“小于”）3m。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noProof/>
          <w:color w:val="000000"/>
          <w:sz w:val="24"/>
        </w:rPr>
        <w:drawing>
          <wp:anchor distT="0" distB="0" distL="114300" distR="114300" simplePos="0" relativeHeight="251665408" behindDoc="0" locked="0" layoutInCell="1" allowOverlap="1" wp14:anchorId="17D04F9E" wp14:editId="2D8B2E2D">
            <wp:simplePos x="0" y="0"/>
            <wp:positionH relativeFrom="column">
              <wp:posOffset>5202555</wp:posOffset>
            </wp:positionH>
            <wp:positionV relativeFrom="paragraph">
              <wp:posOffset>-5080</wp:posOffset>
            </wp:positionV>
            <wp:extent cx="1306195" cy="716280"/>
            <wp:effectExtent l="0" t="0" r="8255" b="7620"/>
            <wp:wrapSquare wrapText="bothSides"/>
            <wp:docPr id="12" name="图片 12" descr="16086204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79456" name="图片 12" descr="1608620405(1)"/>
                    <pic:cNvPicPr>
                      <a:picLocks noChangeAspect="1"/>
                    </pic:cNvPicPr>
                  </pic:nvPicPr>
                  <pic:blipFill>
                    <a:blip r:embed="rId22"/>
                    <a:srcRect t="14632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color w:val="000000"/>
          <w:sz w:val="24"/>
        </w:rPr>
        <w:t>（3）正常情况下，我们的眼睛能看清远处的风景，主要是因为眼球中的晶状体会变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（填“薄”或“厚”），使像落在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b/>
          <w:bCs/>
          <w:color w:val="000000"/>
          <w:sz w:val="24"/>
        </w:rPr>
        <w:t>上。但是小明看远处的树木时，所成像如右图所示，则小明是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眼，应戴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（凸/凹）透镜进行矫正。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b/>
          <w:bCs/>
          <w:noProof/>
          <w:color w:val="000000"/>
          <w:sz w:val="24"/>
        </w:rPr>
        <w:drawing>
          <wp:anchor distT="0" distB="0" distL="114300" distR="114300" simplePos="0" relativeHeight="251672576" behindDoc="0" locked="0" layoutInCell="1" allowOverlap="1" wp14:anchorId="4F773CA7" wp14:editId="2C5EB760">
            <wp:simplePos x="0" y="0"/>
            <wp:positionH relativeFrom="column">
              <wp:posOffset>4825365</wp:posOffset>
            </wp:positionH>
            <wp:positionV relativeFrom="paragraph">
              <wp:posOffset>57150</wp:posOffset>
            </wp:positionV>
            <wp:extent cx="1782445" cy="774065"/>
            <wp:effectExtent l="0" t="0" r="8255" b="6985"/>
            <wp:wrapSquare wrapText="bothSides"/>
            <wp:docPr id="2" name="图片 2" descr="16087249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8875" name="图片 2" descr="1608724988(1)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color w:val="000000"/>
          <w:sz w:val="24"/>
        </w:rPr>
        <w:t>19.三只形状完全相同的烧杯，分别盛有质量相等的三种不同的液体，它们分别是水、酒精、水银（</w:t>
      </w:r>
      <w:r>
        <w:rPr>
          <w:rFonts w:ascii="宋体" w:hAnsi="宋体" w:hint="eastAsia"/>
          <w:b/>
          <w:bCs/>
          <w:color w:val="000000"/>
          <w:position w:val="-14"/>
          <w:sz w:val="24"/>
        </w:rPr>
        <w:object w:dxaOrig="1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.75pt" o:ole="">
            <v:imagedata r:id="rId24" o:title=""/>
          </v:shape>
          <o:OLEObject Type="Embed" ProgID="Equation.3" ShapeID="_x0000_i1025" DrawAspect="Content" ObjectID="_1673160398" r:id="rId25"/>
        </w:object>
      </w:r>
      <w:r>
        <w:rPr>
          <w:rFonts w:ascii="宋体" w:hAnsi="宋体" w:hint="eastAsia"/>
          <w:b/>
          <w:bCs/>
          <w:color w:val="000000"/>
          <w:sz w:val="24"/>
        </w:rPr>
        <w:t>）。根据图中液面的高度判断三个烧杯中所盛的液体甲是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，丙是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24"/>
        </w:rPr>
        <w:t>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20.小红在探究“冰熔化时温度的变化规律”实验中发现：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cs="宋体"/>
          <w:b/>
          <w:bCs/>
          <w:noProof/>
          <w:sz w:val="24"/>
        </w:rPr>
        <w:drawing>
          <wp:anchor distT="0" distB="0" distL="114300" distR="114300" simplePos="0" relativeHeight="251671552" behindDoc="0" locked="0" layoutInCell="1" allowOverlap="1" wp14:anchorId="48AD9625" wp14:editId="4665F317">
            <wp:simplePos x="0" y="0"/>
            <wp:positionH relativeFrom="column">
              <wp:posOffset>4903470</wp:posOffset>
            </wp:positionH>
            <wp:positionV relativeFrom="paragraph">
              <wp:posOffset>306705</wp:posOffset>
            </wp:positionV>
            <wp:extent cx="1863725" cy="1386205"/>
            <wp:effectExtent l="0" t="0" r="3175" b="4445"/>
            <wp:wrapSquare wrapText="bothSides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59137" name="图片 1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rcRect l="46025" t="6144" b="14150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386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color w:val="000000"/>
          <w:sz w:val="24"/>
        </w:rPr>
        <w:t>（1）10g的冰从-5℃升高到0℃，质量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10g（填“大于”“等于”“小于”）。变成水后，其体积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24"/>
        </w:rPr>
        <w:t>（填“变大”“不变”“变小”）；</w:t>
      </w:r>
    </w:p>
    <w:p w:rsidR="00C115A1" w:rsidRDefault="00C115A1" w:rsidP="00C115A1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冰的熔化图像如右图所示，由图象发现冰熔化过程用时共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b/>
          <w:bCs/>
          <w:color w:val="000000"/>
          <w:sz w:val="24"/>
        </w:rPr>
        <w:t>分钟，熔化中冰的温度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（选填“升高”“不变”“降低”），处于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（填“固”“液”“固液共存”）态，可知冰是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b/>
          <w:bCs/>
          <w:color w:val="000000"/>
          <w:sz w:val="24"/>
        </w:rPr>
        <w:t>（填“晶体”“非晶体”）。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21.蝙蝠通常只在夜间活动、觅食，但从来不会撞到墙壁、树上，并能以很高的精确度确认目标。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（1）原因是蝙蝠在飞行时会发出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b/>
          <w:bCs/>
          <w:color w:val="000000"/>
          <w:sz w:val="24"/>
        </w:rPr>
        <w:t>，这些声波碰到障碍物会被反射回来，以此判断目标的位置和距离，这说明声可以传递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b/>
          <w:bCs/>
          <w:color w:val="000000"/>
          <w:sz w:val="24"/>
        </w:rPr>
        <w:t>；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（2）根据蝙蝠的回声定位原理，人们发明了倒车雷达装置来确定车与障碍物之间的距离，当探头发射的超声波经0.01s接收到回波，则此时车离障碍物的距离是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米。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三、作图题（每图2分，共6分）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22.如图，一束光从空气斜射入水中，已知入射光线AO。请画出反射光线OB和折射光线OC。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23.请利用平面镜成像特点，在图中作出物体AB在平面镜中的像A</w:t>
      </w:r>
      <w:r>
        <w:rPr>
          <w:rFonts w:ascii="宋体" w:hAnsi="宋体" w:cs="宋体" w:hint="eastAsia"/>
          <w:b/>
          <w:bCs/>
          <w:color w:val="000000"/>
          <w:sz w:val="24"/>
        </w:rPr>
        <w:t>′B′。</w:t>
      </w:r>
    </w:p>
    <w:p w:rsidR="00C115A1" w:rsidRDefault="00C115A1" w:rsidP="00C115A1">
      <w:pPr>
        <w:spacing w:line="360" w:lineRule="auto"/>
        <w:rPr>
          <w:rFonts w:ascii="宋体" w:hAnsi="宋体" w:cs="宋体"/>
          <w:b/>
          <w:bCs/>
          <w:color w:val="000000"/>
          <w:sz w:val="24"/>
          <w:vertAlign w:val="superscript"/>
        </w:rPr>
      </w:pPr>
      <w:r>
        <w:rPr>
          <w:rFonts w:ascii="宋体" w:hAnsi="宋体" w:hint="eastAsia"/>
          <w:b/>
          <w:bCs/>
          <w:color w:val="000000"/>
          <w:sz w:val="24"/>
        </w:rPr>
        <w:t>24.在图中根据给出的入射光线，画出相应的折射光线。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noProof/>
          <w:color w:val="000000"/>
          <w:sz w:val="24"/>
        </w:rPr>
        <w:drawing>
          <wp:inline distT="0" distB="0" distL="114300" distR="114300" wp14:anchorId="09364C99" wp14:editId="032547C7">
            <wp:extent cx="1637665" cy="1308100"/>
            <wp:effectExtent l="0" t="0" r="635" b="6350"/>
            <wp:docPr id="6" name="图片 6" descr="16085498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02920" name="图片 6" descr="1608549888(1)"/>
                    <pic:cNvPicPr>
                      <a:picLocks noChangeAspect="1"/>
                    </pic:cNvPicPr>
                  </pic:nvPicPr>
                  <pic:blipFill>
                    <a:blip r:embed="rId27"/>
                    <a:srcRect t="19550" r="68757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hint="eastAsia"/>
          <w:b/>
          <w:bCs/>
          <w:noProof/>
          <w:color w:val="000000"/>
          <w:sz w:val="24"/>
        </w:rPr>
        <w:drawing>
          <wp:inline distT="0" distB="0" distL="114300" distR="114300" wp14:anchorId="483F47A1" wp14:editId="3EABB705">
            <wp:extent cx="1751330" cy="1069975"/>
            <wp:effectExtent l="0" t="0" r="1270" b="15875"/>
            <wp:docPr id="8" name="图片 8" descr="16086034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43995" name="图片 8" descr="1608603408(1)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bCs/>
          <w:noProof/>
          <w:color w:val="000000"/>
          <w:sz w:val="24"/>
        </w:rPr>
        <w:drawing>
          <wp:inline distT="0" distB="0" distL="114300" distR="114300" wp14:anchorId="5C9908E4" wp14:editId="75F6F701">
            <wp:extent cx="1987550" cy="1164590"/>
            <wp:effectExtent l="0" t="0" r="12700" b="16510"/>
            <wp:docPr id="21" name="图片 21" descr="16086372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27423" name="图片 21" descr="1608637242(1)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四、实验与探究题（本大题共3小题，每空2分，共28分）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25.新疆石榴的产地主要在和田、喀什等地区，四季分明、光照长、年气温和日气温均变化大，降水稀少，适宜水果生长。小丽发现她家的石榴汁多、味甜，想测一下石榴汁的密度。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b/>
          <w:bCs/>
          <w:noProof/>
          <w:color w:val="000000"/>
          <w:sz w:val="24"/>
        </w:rPr>
        <w:lastRenderedPageBreak/>
        <w:drawing>
          <wp:anchor distT="0" distB="0" distL="114300" distR="114300" simplePos="0" relativeHeight="251669504" behindDoc="0" locked="0" layoutInCell="1" allowOverlap="1" wp14:anchorId="1E6EDBF3" wp14:editId="1DF8B30D">
            <wp:simplePos x="0" y="0"/>
            <wp:positionH relativeFrom="column">
              <wp:posOffset>2135505</wp:posOffset>
            </wp:positionH>
            <wp:positionV relativeFrom="paragraph">
              <wp:posOffset>34925</wp:posOffset>
            </wp:positionV>
            <wp:extent cx="2389505" cy="1640205"/>
            <wp:effectExtent l="0" t="0" r="10795" b="17145"/>
            <wp:wrapTopAndBottom/>
            <wp:docPr id="23" name="图片 23" descr="16087205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73343" name="图片 23" descr="1608720514(1)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color w:val="000000"/>
          <w:sz w:val="24"/>
        </w:rPr>
        <w:t>（1）将天平放在水平台上，把游码放在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处，发现指针在分度盘上的右侧，要使横梁平衡，应将平衡螺母向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（“左”或“右”）调，直至横梁平衡。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（2）实验步骤如下：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①</w:t>
      </w:r>
      <w:r>
        <w:rPr>
          <w:rFonts w:ascii="宋体" w:hAnsi="宋体" w:hint="eastAsia"/>
          <w:b/>
          <w:bCs/>
          <w:color w:val="000000"/>
          <w:sz w:val="24"/>
        </w:rPr>
        <w:t>将空烧杯放在调好的天平上，测出其质量为40g；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②</w:t>
      </w:r>
      <w:r>
        <w:rPr>
          <w:rFonts w:ascii="宋体" w:hAnsi="宋体" w:hint="eastAsia"/>
          <w:b/>
          <w:bCs/>
          <w:color w:val="000000"/>
          <w:sz w:val="24"/>
        </w:rPr>
        <w:t>在烧杯中倒入适量的石榴汁，将其放在天平左盘，在右盘内添加砝码。当放入最小的5g砝码时，天平右端下沉，接下来应进行的操作是：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            </w:t>
      </w:r>
      <w:r>
        <w:rPr>
          <w:rFonts w:ascii="宋体" w:hAnsi="宋体" w:hint="eastAsia"/>
          <w:b/>
          <w:bCs/>
          <w:color w:val="000000"/>
          <w:sz w:val="24"/>
        </w:rPr>
        <w:t>，直到天平平衡。此时砝码质量及游码位置如图甲所示。则烧杯中的总质量为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b/>
          <w:bCs/>
          <w:color w:val="000000"/>
          <w:sz w:val="24"/>
        </w:rPr>
        <w:t>g；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③</w:t>
      </w:r>
      <w:r>
        <w:rPr>
          <w:rFonts w:ascii="宋体" w:hAnsi="宋体" w:hint="eastAsia"/>
          <w:b/>
          <w:bCs/>
          <w:color w:val="000000"/>
          <w:sz w:val="24"/>
        </w:rPr>
        <w:t>将烧杯中的石榴汁倒入量筒，液面位置如图乙所示，则量筒中石榴汁的体积为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cm</w:t>
      </w:r>
      <w:r>
        <w:rPr>
          <w:rFonts w:ascii="宋体" w:hAnsi="宋体" w:hint="eastAsia"/>
          <w:b/>
          <w:bCs/>
          <w:color w:val="000000"/>
          <w:sz w:val="24"/>
          <w:vertAlign w:val="superscript"/>
        </w:rPr>
        <w:t>3</w:t>
      </w:r>
      <w:r>
        <w:rPr>
          <w:rFonts w:ascii="宋体" w:hAnsi="宋体" w:hint="eastAsia"/>
          <w:b/>
          <w:bCs/>
          <w:color w:val="000000"/>
          <w:sz w:val="24"/>
        </w:rPr>
        <w:t>;</w:t>
      </w:r>
    </w:p>
    <w:p w:rsidR="00C115A1" w:rsidRDefault="00C115A1" w:rsidP="00C115A1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④用上述步骤测得的数据计算出石榴汁的密度为</w:t>
      </w:r>
      <w:r>
        <w:rPr>
          <w:rFonts w:ascii="宋体" w:hAnsi="宋体" w:cs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sz w:val="24"/>
        </w:rPr>
        <w:t>kg/m</w:t>
      </w:r>
      <w:r>
        <w:rPr>
          <w:rFonts w:ascii="宋体" w:hAnsi="宋体" w:cs="宋体" w:hint="eastAsia"/>
          <w:b/>
          <w:bCs/>
          <w:color w:val="000000"/>
          <w:sz w:val="24"/>
          <w:vertAlign w:val="superscript"/>
        </w:rPr>
        <w:t>3</w:t>
      </w:r>
      <w:r>
        <w:rPr>
          <w:rFonts w:ascii="宋体" w:hAnsi="宋体" w:cs="宋体" w:hint="eastAsia"/>
          <w:b/>
          <w:bCs/>
          <w:color w:val="000000"/>
          <w:sz w:val="24"/>
        </w:rPr>
        <w:t>。</w:t>
      </w:r>
    </w:p>
    <w:p w:rsidR="00C115A1" w:rsidRDefault="00C115A1" w:rsidP="00C115A1">
      <w:pPr>
        <w:spacing w:line="360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（3）分析实验，小丽认为，在步骤</w:t>
      </w:r>
      <w:r>
        <w:rPr>
          <w:rFonts w:ascii="Calibri" w:hAnsi="Calibri" w:cs="Calibri"/>
          <w:b/>
          <w:bCs/>
          <w:color w:val="000000"/>
          <w:sz w:val="24"/>
        </w:rPr>
        <w:t>③</w:t>
      </w:r>
      <w:r>
        <w:rPr>
          <w:rFonts w:ascii="宋体" w:hAnsi="宋体" w:cs="宋体" w:hint="eastAsia"/>
          <w:b/>
          <w:bCs/>
          <w:color w:val="000000"/>
          <w:sz w:val="24"/>
        </w:rPr>
        <w:t>中，由于烧杯中的石榴汁有残留，会使密度的测量结果</w:t>
      </w:r>
      <w:r>
        <w:rPr>
          <w:rFonts w:ascii="宋体" w:hAnsi="宋体" w:cs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24"/>
        </w:rPr>
        <w:t>（选填“偏大”或“偏小”）。她提出只要将（2）中的实验步骤的顺序稍作调整就能使测量结果更准确，合理的顺序应该是</w:t>
      </w:r>
      <w:r>
        <w:rPr>
          <w:rFonts w:ascii="宋体" w:hAnsi="宋体" w:cs="宋体" w:hint="eastAsia"/>
          <w:b/>
          <w:bCs/>
          <w:color w:val="000000"/>
          <w:sz w:val="24"/>
          <w:u w:val="single"/>
        </w:rPr>
        <w:t xml:space="preserve">            </w:t>
      </w:r>
      <w:r>
        <w:rPr>
          <w:rFonts w:ascii="宋体" w:hAnsi="宋体" w:cs="宋体" w:hint="eastAsia"/>
          <w:b/>
          <w:bCs/>
          <w:color w:val="000000"/>
          <w:sz w:val="24"/>
        </w:rPr>
        <w:t>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26.小东做“探究凸透镜成像的规律”的实验：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noProof/>
          <w:color w:val="000000"/>
          <w:sz w:val="24"/>
        </w:rPr>
        <w:drawing>
          <wp:inline distT="0" distB="0" distL="114300" distR="114300" wp14:anchorId="68F9AEEB" wp14:editId="4DB86C39">
            <wp:extent cx="4695825" cy="1057910"/>
            <wp:effectExtent l="0" t="0" r="9525" b="8890"/>
            <wp:docPr id="5" name="图片 5" descr="16085475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18758" name="图片 5" descr="1608547522(1)"/>
                    <pic:cNvPicPr>
                      <a:picLocks noChangeAspect="1"/>
                    </pic:cNvPicPr>
                  </pic:nvPicPr>
                  <pic:blipFill>
                    <a:blip r:embed="rId31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（1）实验要求将烛焰的中心、透镜的中心、光屏的中心调整在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b/>
          <w:bCs/>
          <w:color w:val="000000"/>
          <w:sz w:val="24"/>
        </w:rPr>
        <w:t>；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（2）小东观察到蜡烛在如图所示的位置时，可以在另一侧的光屏上观察到一个最清晰的像，则凸透镜的焦距是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cm，此时光屏上成的像应是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（填“放大”、“等大”或“缩小”）的；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（3）上述实验中，保持凸透镜的位置不变，向左移动蜡烛，若想再次在光屏上呈现清晰的像，应将光屏在光具座上向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（填“左”或“右”）移动，此时光屏上所成的像将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b/>
          <w:bCs/>
          <w:color w:val="000000"/>
          <w:sz w:val="24"/>
        </w:rPr>
        <w:t>（填“变大”“变小”或“不变”）。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（4）若不改变器材的位置，在透镜左侧放一个眼镜，光屏要右移才能看到清晰的像，这个眼镜最有可能是</w:t>
      </w:r>
      <w:r>
        <w:rPr>
          <w:rFonts w:ascii="宋体" w:hAnsi="宋体" w:hint="eastAsia"/>
          <w:b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b/>
          <w:bCs/>
          <w:color w:val="000000"/>
          <w:sz w:val="24"/>
        </w:rPr>
        <w:t>（填“近”或“远”）视眼镜。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五、计算题（本大题共2小题，每小题5分，共10分。解题时要有必要的公式和文字说明，只写出结果不得分）</w:t>
      </w: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27.一辆汽车在平直公路上行驶，10min内行驶了6000米，在路边的加油站停了10min加油，又以15m/s的速度匀速行驶20min。求：</w:t>
      </w: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（1）汽车在前10min内的平均速度；</w:t>
      </w: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（2）汽车在全程中的平均速度。</w:t>
      </w: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28.一个空心铜球的质量为890g，在铜球的空心部分注满水后总质量为990g。</w:t>
      </w: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（1）求这个空心铜球中铜的体积</w:t>
      </w: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（2）求这个空心铜球的总体积</w:t>
      </w: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（3）若在铜球的空心部分注满某种液体后，总质量为970g，求注入液体的密度。</w:t>
      </w: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ascii="宋体" w:hAnsi="宋体" w:cs="仿宋" w:hint="eastAsia"/>
          <w:b/>
          <w:bCs/>
          <w:sz w:val="24"/>
        </w:rPr>
        <w:t>（铜的密度为</w:t>
      </w:r>
      <w:r>
        <w:rPr>
          <w:rFonts w:ascii="宋体" w:hAnsi="宋体" w:cs="仿宋" w:hint="eastAsia"/>
          <w:b/>
          <w:bCs/>
          <w:position w:val="-10"/>
          <w:sz w:val="24"/>
        </w:rPr>
        <w:object w:dxaOrig="1500" w:dyaOrig="360">
          <v:shape id="_x0000_i1026" type="#_x0000_t75" style="width:75pt;height:18pt" o:ole="">
            <v:imagedata r:id="rId32" o:title=""/>
          </v:shape>
          <o:OLEObject Type="Embed" ProgID="Equation.3" ShapeID="_x0000_i1026" DrawAspect="Content" ObjectID="_1673160399" r:id="rId33"/>
        </w:object>
      </w:r>
      <w:r>
        <w:rPr>
          <w:rFonts w:ascii="宋体" w:hAnsi="宋体" w:cs="仿宋" w:hint="eastAsia"/>
          <w:b/>
          <w:bCs/>
          <w:sz w:val="24"/>
        </w:rPr>
        <w:t>）</w:t>
      </w: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</w:p>
    <w:p w:rsidR="00C115A1" w:rsidRDefault="00C115A1" w:rsidP="00C115A1">
      <w:pPr>
        <w:spacing w:line="360" w:lineRule="auto"/>
        <w:rPr>
          <w:rFonts w:ascii="宋体" w:hAnsi="宋体" w:cs="仿宋"/>
          <w:b/>
          <w:bCs/>
          <w:sz w:val="24"/>
        </w:rPr>
      </w:pPr>
    </w:p>
    <w:p w:rsidR="00C115A1" w:rsidRDefault="00C115A1" w:rsidP="00C115A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:rsidR="00C115A1" w:rsidRDefault="00C115A1" w:rsidP="00C115A1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物理答案</w:t>
      </w:r>
    </w:p>
    <w:p w:rsidR="00C115A1" w:rsidRDefault="00C115A1" w:rsidP="00C115A1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单项选择题（每题2分，共30分）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proofErr w:type="gramStart"/>
      <w:r>
        <w:rPr>
          <w:rFonts w:ascii="宋体" w:hAnsi="宋体" w:hint="eastAsia"/>
          <w:b/>
          <w:bCs/>
          <w:sz w:val="24"/>
        </w:rPr>
        <w:t>CDDCB  BBCAD</w:t>
      </w:r>
      <w:proofErr w:type="gramEnd"/>
      <w:r>
        <w:rPr>
          <w:rFonts w:ascii="宋体" w:hAnsi="宋体" w:hint="eastAsia"/>
          <w:b/>
          <w:bCs/>
          <w:sz w:val="24"/>
        </w:rPr>
        <w:t xml:space="preserve">  BCBBB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二、填空题（共26分）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16.    3.40    3.3（或3.4）  分度值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17.   甲   乙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18.（1） 上午   反射  （2）反射  虚  6  大于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（3） 薄  视网膜  近视  凹透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19.   水   水银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20. （1）等于  变小   （2）  4  不变  固液共存  晶体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21.（1）超声波  信息 （2）1.7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22.23.24图略</w:t>
      </w:r>
    </w:p>
    <w:p w:rsidR="00C115A1" w:rsidRDefault="00C115A1" w:rsidP="00C115A1">
      <w:pPr>
        <w:numPr>
          <w:ilvl w:val="0"/>
          <w:numId w:val="7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（1）零刻度线  左   </w:t>
      </w:r>
    </w:p>
    <w:p w:rsidR="00C115A1" w:rsidRDefault="00C115A1" w:rsidP="00C115A1">
      <w:pPr>
        <w:numPr>
          <w:ilvl w:val="0"/>
          <w:numId w:val="8"/>
        </w:num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取下5g砝码，向右拨动游码    62.4     20    </w:t>
      </w:r>
      <w:r>
        <w:rPr>
          <w:rFonts w:ascii="宋体" w:hAnsi="宋体" w:hint="eastAsia"/>
          <w:b/>
          <w:bCs/>
          <w:position w:val="-10"/>
          <w:sz w:val="24"/>
        </w:rPr>
        <w:object w:dxaOrig="1020" w:dyaOrig="360">
          <v:shape id="_x0000_i1027" type="#_x0000_t75" style="width:51pt;height:18pt" o:ole="">
            <v:imagedata r:id="rId34" o:title=""/>
          </v:shape>
          <o:OLEObject Type="Embed" ProgID="Equation.3" ShapeID="_x0000_i1027" DrawAspect="Content" ObjectID="_1673160400" r:id="rId35"/>
        </w:object>
      </w:r>
    </w:p>
    <w:p w:rsidR="00C115A1" w:rsidRDefault="00C115A1" w:rsidP="00C115A1">
      <w:pPr>
        <w:numPr>
          <w:ilvl w:val="0"/>
          <w:numId w:val="7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（1）同一高度 （2）12.5  等大   （3）左   变小   （4）近</w:t>
      </w:r>
    </w:p>
    <w:p w:rsidR="00C115A1" w:rsidRDefault="00C115A1" w:rsidP="00C115A1">
      <w:pPr>
        <w:numPr>
          <w:ilvl w:val="0"/>
          <w:numId w:val="7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（1）10m/s </w:t>
      </w:r>
    </w:p>
    <w:p w:rsidR="00C115A1" w:rsidRDefault="00C115A1" w:rsidP="00C115A1">
      <w:pPr>
        <w:spacing w:line="360" w:lineRule="auto"/>
        <w:ind w:firstLine="481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（2）10m/s</w:t>
      </w:r>
    </w:p>
    <w:p w:rsidR="00C115A1" w:rsidRDefault="00C115A1" w:rsidP="00C115A1">
      <w:pPr>
        <w:spacing w:line="360" w:lineRule="auto"/>
        <w:rPr>
          <w:rFonts w:ascii="宋体" w:hAnsi="宋体"/>
          <w:b/>
          <w:bCs/>
          <w:sz w:val="24"/>
          <w:vertAlign w:val="superscript"/>
        </w:rPr>
      </w:pPr>
      <w:r>
        <w:rPr>
          <w:rFonts w:ascii="宋体" w:hAnsi="宋体" w:hint="eastAsia"/>
          <w:b/>
          <w:bCs/>
          <w:sz w:val="24"/>
        </w:rPr>
        <w:t>28.（1）100cm</w:t>
      </w:r>
      <w:r>
        <w:rPr>
          <w:rFonts w:ascii="宋体" w:hAnsi="宋体" w:hint="eastAsia"/>
          <w:b/>
          <w:bCs/>
          <w:sz w:val="24"/>
          <w:vertAlign w:val="superscript"/>
        </w:rPr>
        <w:t>3</w:t>
      </w:r>
    </w:p>
    <w:p w:rsidR="00C115A1" w:rsidRDefault="00C115A1" w:rsidP="00C115A1">
      <w:pPr>
        <w:spacing w:line="360" w:lineRule="auto"/>
        <w:ind w:firstLineChars="100" w:firstLine="241"/>
        <w:rPr>
          <w:rFonts w:ascii="宋体" w:hAnsi="宋体"/>
          <w:b/>
          <w:bCs/>
          <w:sz w:val="24"/>
          <w:vertAlign w:val="superscript"/>
        </w:rPr>
      </w:pPr>
      <w:r>
        <w:rPr>
          <w:rFonts w:ascii="宋体" w:hAnsi="宋体" w:hint="eastAsia"/>
          <w:b/>
          <w:bCs/>
          <w:sz w:val="24"/>
        </w:rPr>
        <w:t>（2）200cm</w:t>
      </w:r>
      <w:r>
        <w:rPr>
          <w:rFonts w:ascii="宋体" w:hAnsi="宋体" w:hint="eastAsia"/>
          <w:b/>
          <w:bCs/>
          <w:sz w:val="24"/>
          <w:vertAlign w:val="superscript"/>
        </w:rPr>
        <w:t>3</w:t>
      </w:r>
    </w:p>
    <w:p w:rsidR="00D22483" w:rsidRPr="00E94F07" w:rsidRDefault="00C115A1" w:rsidP="00E94F07">
      <w:pPr>
        <w:spacing w:line="360" w:lineRule="auto"/>
        <w:ind w:firstLineChars="100" w:firstLine="241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（3）0.8g/cm</w:t>
      </w:r>
      <w:r>
        <w:rPr>
          <w:rFonts w:ascii="宋体" w:hAnsi="宋体" w:hint="eastAsia"/>
          <w:b/>
          <w:bCs/>
          <w:sz w:val="24"/>
          <w:vertAlign w:val="superscript"/>
        </w:rPr>
        <w:t xml:space="preserve">3  </w:t>
      </w:r>
      <w:r>
        <w:rPr>
          <w:rFonts w:ascii="宋体" w:hAnsi="宋体" w:hint="eastAsia"/>
          <w:b/>
          <w:bCs/>
          <w:sz w:val="24"/>
        </w:rPr>
        <w:t>或</w:t>
      </w:r>
      <w:r>
        <w:rPr>
          <w:rFonts w:ascii="宋体" w:hAnsi="宋体" w:hint="eastAsia"/>
          <w:b/>
          <w:bCs/>
          <w:position w:val="-10"/>
          <w:sz w:val="24"/>
        </w:rPr>
        <w:object w:dxaOrig="1520" w:dyaOrig="360">
          <v:shape id="_x0000_i1028" type="#_x0000_t75" style="width:75.75pt;height:18pt" o:ole="">
            <v:imagedata r:id="rId36" o:title=""/>
          </v:shape>
          <o:OLEObject Type="Embed" ProgID="Equation.3" ShapeID="_x0000_i1028" DrawAspect="Content" ObjectID="_1673160401" r:id="rId37"/>
        </w:object>
      </w:r>
    </w:p>
    <w:sectPr w:rsidR="00D22483" w:rsidRPr="00E94F07">
      <w:headerReference w:type="defaul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6F" w:rsidRDefault="00902C6F" w:rsidP="002B2FC7">
      <w:pPr>
        <w:spacing w:after="0" w:line="240" w:lineRule="auto"/>
      </w:pPr>
      <w:r>
        <w:separator/>
      </w:r>
    </w:p>
  </w:endnote>
  <w:endnote w:type="continuationSeparator" w:id="0">
    <w:p w:rsidR="00902C6F" w:rsidRDefault="00902C6F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6F" w:rsidRDefault="00902C6F" w:rsidP="002B2FC7">
      <w:pPr>
        <w:spacing w:after="0" w:line="240" w:lineRule="auto"/>
      </w:pPr>
      <w:r>
        <w:separator/>
      </w:r>
    </w:p>
  </w:footnote>
  <w:footnote w:type="continuationSeparator" w:id="0">
    <w:p w:rsidR="00902C6F" w:rsidRDefault="00902C6F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C185C5"/>
    <w:multiLevelType w:val="singleLevel"/>
    <w:tmpl w:val="95C185C5"/>
    <w:lvl w:ilvl="0">
      <w:start w:val="2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59AD31E"/>
    <w:multiLevelType w:val="singleLevel"/>
    <w:tmpl w:val="A59AD3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D531F9"/>
    <w:multiLevelType w:val="singleLevel"/>
    <w:tmpl w:val="34D531F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3EBBFBEC"/>
    <w:multiLevelType w:val="singleLevel"/>
    <w:tmpl w:val="3EBBFBEC"/>
    <w:lvl w:ilvl="0">
      <w:start w:val="2"/>
      <w:numFmt w:val="decimal"/>
      <w:suff w:val="nothing"/>
      <w:lvlText w:val="（%1）"/>
      <w:lvlJc w:val="left"/>
    </w:lvl>
  </w:abstractNum>
  <w:abstractNum w:abstractNumId="5">
    <w:nsid w:val="49A87F7D"/>
    <w:multiLevelType w:val="multilevel"/>
    <w:tmpl w:val="49A87F7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4CF64B"/>
    <w:multiLevelType w:val="singleLevel"/>
    <w:tmpl w:val="744CF64B"/>
    <w:lvl w:ilvl="0">
      <w:start w:val="3"/>
      <w:numFmt w:val="upperLetter"/>
      <w:suff w:val="space"/>
      <w:lvlText w:val="%1."/>
      <w:lvlJc w:val="left"/>
    </w:lvl>
  </w:abstractNum>
  <w:abstractNum w:abstractNumId="7">
    <w:nsid w:val="7F3F814D"/>
    <w:multiLevelType w:val="singleLevel"/>
    <w:tmpl w:val="7F3F814D"/>
    <w:lvl w:ilvl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1C12F9"/>
    <w:rsid w:val="00210DFB"/>
    <w:rsid w:val="002B2FC7"/>
    <w:rsid w:val="003A6130"/>
    <w:rsid w:val="004A4C27"/>
    <w:rsid w:val="005C2B19"/>
    <w:rsid w:val="005D3A0A"/>
    <w:rsid w:val="0060070A"/>
    <w:rsid w:val="006508AB"/>
    <w:rsid w:val="008E5C18"/>
    <w:rsid w:val="00902C6F"/>
    <w:rsid w:val="009F72B0"/>
    <w:rsid w:val="00A7719F"/>
    <w:rsid w:val="00A95C6F"/>
    <w:rsid w:val="00C115A1"/>
    <w:rsid w:val="00D22483"/>
    <w:rsid w:val="00E2417B"/>
    <w:rsid w:val="00E94F07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4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2.bin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wmf"/><Relationship Id="rId32" Type="http://schemas.openxmlformats.org/officeDocument/2006/relationships/image" Target="media/image23.wmf"/><Relationship Id="rId37" Type="http://schemas.openxmlformats.org/officeDocument/2006/relationships/oleObject" Target="embeddings/oleObject4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5.wmf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746</Words>
  <Characters>4253</Characters>
  <Application>Microsoft Office Word</Application>
  <DocSecurity>0</DocSecurity>
  <Lines>35</Lines>
  <Paragraphs>9</Paragraphs>
  <ScaleCrop>false</ScaleCrop>
  <Company>China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2021-01-25T13:58:00Z</dcterms:created>
  <dcterms:modified xsi:type="dcterms:W3CDTF">2021-01-26T02:00:00Z</dcterms:modified>
</cp:coreProperties>
</file>