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C63" w:rsidRPr="00094C63" w:rsidRDefault="00094C63" w:rsidP="00094C63">
      <w:pPr>
        <w:spacing w:line="240" w:lineRule="atLeast"/>
        <w:jc w:val="center"/>
        <w:rPr>
          <w:rFonts w:eastAsia="华文行楷"/>
          <w:b/>
          <w:bCs/>
          <w:color w:val="FF0000"/>
          <w:sz w:val="32"/>
          <w:szCs w:val="30"/>
        </w:rPr>
      </w:pPr>
      <w:r w:rsidRPr="00094C63">
        <w:rPr>
          <w:rFonts w:eastAsia="华文宋体" w:hint="eastAsia"/>
          <w:b/>
          <w:bCs/>
          <w:color w:val="FF0000"/>
          <w:sz w:val="32"/>
          <w:szCs w:val="30"/>
        </w:rPr>
        <w:t>四川省</w:t>
      </w:r>
      <w:r w:rsidRPr="00094C63">
        <w:rPr>
          <w:rFonts w:eastAsia="华文宋体"/>
          <w:b/>
          <w:bCs/>
          <w:color w:val="FF0000"/>
          <w:sz w:val="32"/>
          <w:szCs w:val="30"/>
        </w:rPr>
        <w:t>绵阳东辰学校</w:t>
      </w:r>
      <w:r w:rsidRPr="00094C63">
        <w:rPr>
          <w:rFonts w:eastAsia="华文宋体"/>
          <w:b/>
          <w:bCs/>
          <w:color w:val="FF0000"/>
          <w:sz w:val="32"/>
          <w:szCs w:val="30"/>
        </w:rPr>
        <w:t xml:space="preserve"> 2020 </w:t>
      </w:r>
      <w:r w:rsidRPr="00094C63">
        <w:rPr>
          <w:rFonts w:eastAsia="华文宋体"/>
          <w:b/>
          <w:bCs/>
          <w:color w:val="FF0000"/>
          <w:sz w:val="32"/>
          <w:szCs w:val="30"/>
        </w:rPr>
        <w:t>年</w:t>
      </w:r>
      <w:r w:rsidRPr="00094C63">
        <w:rPr>
          <w:rFonts w:eastAsia="华文宋体" w:hint="eastAsia"/>
          <w:b/>
          <w:bCs/>
          <w:color w:val="FF0000"/>
          <w:sz w:val="32"/>
          <w:szCs w:val="30"/>
        </w:rPr>
        <w:t>秋</w:t>
      </w:r>
      <w:r w:rsidRPr="00094C63">
        <w:rPr>
          <w:rFonts w:eastAsia="华文宋体"/>
          <w:b/>
          <w:bCs/>
          <w:color w:val="FF0000"/>
          <w:sz w:val="32"/>
          <w:szCs w:val="30"/>
        </w:rPr>
        <w:t>季初</w:t>
      </w:r>
      <w:r w:rsidRPr="00094C63">
        <w:rPr>
          <w:rFonts w:eastAsia="华文宋体"/>
          <w:b/>
          <w:bCs/>
          <w:color w:val="FF0000"/>
          <w:sz w:val="32"/>
          <w:szCs w:val="30"/>
        </w:rPr>
        <w:t xml:space="preserve"> 2019 </w:t>
      </w:r>
      <w:r w:rsidRPr="00094C63">
        <w:rPr>
          <w:rFonts w:eastAsia="华文宋体"/>
          <w:b/>
          <w:bCs/>
          <w:color w:val="FF0000"/>
          <w:sz w:val="32"/>
          <w:szCs w:val="30"/>
        </w:rPr>
        <w:t>级校考质量检测物理试卷</w:t>
      </w:r>
    </w:p>
    <w:p w:rsidR="00094C63" w:rsidRDefault="00094C63" w:rsidP="00094C63">
      <w:pPr>
        <w:spacing w:line="240" w:lineRule="atLeast"/>
        <w:ind w:leftChars="100" w:left="450" w:hangingChars="100" w:hanging="240"/>
        <w:rPr>
          <w:rFonts w:eastAsia="华文行楷"/>
          <w:color w:val="000000"/>
        </w:rPr>
      </w:pPr>
      <w:r>
        <w:rPr>
          <w:rFonts w:eastAsia="华文行楷"/>
          <w:sz w:val="24"/>
        </w:rPr>
        <w:t xml:space="preserve">                   </w:t>
      </w:r>
      <w:r>
        <w:rPr>
          <w:rFonts w:eastAsia="华文行楷"/>
          <w:color w:val="000000"/>
        </w:rPr>
        <w:t>时间：</w:t>
      </w:r>
      <w:r>
        <w:rPr>
          <w:rFonts w:eastAsia="华文行楷"/>
          <w:color w:val="000000"/>
        </w:rPr>
        <w:t xml:space="preserve">90 </w:t>
      </w:r>
      <w:r>
        <w:rPr>
          <w:rFonts w:eastAsia="华文行楷"/>
          <w:color w:val="000000"/>
        </w:rPr>
        <w:t>分钟</w:t>
      </w:r>
      <w:r>
        <w:rPr>
          <w:rFonts w:eastAsia="华文行楷"/>
          <w:color w:val="000000"/>
        </w:rPr>
        <w:t xml:space="preserve">       </w:t>
      </w:r>
      <w:r>
        <w:rPr>
          <w:rFonts w:eastAsia="华文行楷"/>
          <w:color w:val="000000"/>
        </w:rPr>
        <w:t>满分：</w:t>
      </w:r>
      <w:r>
        <w:rPr>
          <w:rFonts w:eastAsia="华文行楷"/>
          <w:color w:val="000000"/>
        </w:rPr>
        <w:t xml:space="preserve">110 </w:t>
      </w:r>
      <w:r>
        <w:rPr>
          <w:rFonts w:eastAsia="华文行楷"/>
          <w:color w:val="000000"/>
        </w:rPr>
        <w:t>分</w:t>
      </w:r>
      <w:r>
        <w:rPr>
          <w:rFonts w:eastAsia="华文行楷"/>
          <w:color w:val="000000"/>
        </w:rPr>
        <w:t xml:space="preserve">      </w:t>
      </w:r>
    </w:p>
    <w:p w:rsidR="00094C63" w:rsidRDefault="00094C63" w:rsidP="00094C63">
      <w:pPr>
        <w:spacing w:line="240" w:lineRule="atLeast"/>
        <w:ind w:leftChars="100" w:left="450" w:hangingChars="100" w:hanging="240"/>
        <w:rPr>
          <w:rFonts w:eastAsia="华文宋体"/>
          <w:b/>
          <w:bCs/>
          <w:sz w:val="28"/>
          <w:szCs w:val="28"/>
        </w:rPr>
      </w:pPr>
      <w:r>
        <w:rPr>
          <w:rFonts w:eastAsia="华文宋体"/>
          <w:b/>
          <w:bCs/>
          <w:sz w:val="24"/>
        </w:rPr>
        <w:t xml:space="preserve">                     </w:t>
      </w:r>
      <w:r>
        <w:rPr>
          <w:rFonts w:eastAsia="华文宋体"/>
          <w:b/>
          <w:bCs/>
          <w:sz w:val="28"/>
          <w:szCs w:val="28"/>
        </w:rPr>
        <w:t xml:space="preserve">  </w:t>
      </w:r>
      <w:r>
        <w:rPr>
          <w:rFonts w:eastAsia="华文宋体"/>
          <w:b/>
          <w:bCs/>
          <w:sz w:val="28"/>
          <w:szCs w:val="28"/>
        </w:rPr>
        <w:t>第</w:t>
      </w:r>
      <w:r>
        <w:rPr>
          <w:rFonts w:eastAsia="华文宋体"/>
          <w:b/>
          <w:bCs/>
          <w:sz w:val="28"/>
          <w:szCs w:val="28"/>
        </w:rPr>
        <w:t>Ⅰ</w:t>
      </w:r>
      <w:r>
        <w:rPr>
          <w:rFonts w:eastAsia="华文宋体"/>
          <w:b/>
          <w:bCs/>
          <w:sz w:val="28"/>
          <w:szCs w:val="28"/>
        </w:rPr>
        <w:t>卷（选择题，共</w:t>
      </w:r>
      <w:r>
        <w:rPr>
          <w:rFonts w:eastAsia="华文宋体"/>
          <w:b/>
          <w:bCs/>
          <w:sz w:val="28"/>
          <w:szCs w:val="28"/>
        </w:rPr>
        <w:t xml:space="preserve"> 40 </w:t>
      </w:r>
      <w:r>
        <w:rPr>
          <w:rFonts w:eastAsia="华文宋体"/>
          <w:b/>
          <w:bCs/>
          <w:sz w:val="28"/>
          <w:szCs w:val="28"/>
        </w:rPr>
        <w:t>分）</w:t>
      </w:r>
    </w:p>
    <w:p w:rsidR="00094C63" w:rsidRDefault="00094C63" w:rsidP="00094C63">
      <w:pPr>
        <w:ind w:left="250" w:hangingChars="104" w:hanging="250"/>
      </w:pPr>
      <w:r>
        <w:rPr>
          <w:rFonts w:eastAsia="华文宋体"/>
          <w:b/>
          <w:bCs/>
          <w:sz w:val="24"/>
        </w:rPr>
        <w:t>一．选择</w:t>
      </w:r>
      <w:r>
        <w:rPr>
          <w:rFonts w:eastAsia="华文行楷"/>
          <w:color w:val="000000"/>
        </w:rPr>
        <w:t>（</w:t>
      </w:r>
      <w:r>
        <w:rPr>
          <w:rFonts w:eastAsia="楷体"/>
          <w:color w:val="000000"/>
        </w:rPr>
        <w:t>每小题</w:t>
      </w:r>
      <w:r>
        <w:rPr>
          <w:rFonts w:eastAsia="楷体"/>
          <w:color w:val="000000"/>
        </w:rPr>
        <w:t xml:space="preserve"> 2 </w:t>
      </w:r>
      <w:r>
        <w:rPr>
          <w:rFonts w:eastAsia="楷体"/>
          <w:color w:val="000000"/>
        </w:rPr>
        <w:t>分，共</w:t>
      </w:r>
      <w:r>
        <w:rPr>
          <w:rFonts w:eastAsia="楷体"/>
          <w:color w:val="000000"/>
        </w:rPr>
        <w:t xml:space="preserve"> 40 </w:t>
      </w:r>
      <w:r>
        <w:rPr>
          <w:rFonts w:eastAsia="楷体"/>
          <w:color w:val="000000"/>
        </w:rPr>
        <w:t>分，每小题只有一个选项是最符合题目要求的</w:t>
      </w:r>
      <w:r>
        <w:rPr>
          <w:rFonts w:eastAsia="华文行楷"/>
          <w:color w:val="000000"/>
        </w:rPr>
        <w:t>）</w:t>
      </w:r>
    </w:p>
    <w:p w:rsidR="00094C63" w:rsidRDefault="00094C63" w:rsidP="00094C63">
      <w:pPr>
        <w:ind w:left="273" w:hangingChars="130" w:hanging="273"/>
      </w:pPr>
      <w:r>
        <w:rPr>
          <w:rFonts w:eastAsia="新宋体"/>
          <w:szCs w:val="21"/>
        </w:rPr>
        <w:t>1</w:t>
      </w:r>
      <w:r>
        <w:rPr>
          <w:rFonts w:eastAsia="新宋体"/>
          <w:szCs w:val="21"/>
        </w:rPr>
        <w:t>．一个鸡蛋的质量、物理课本中一张纸的厚度、一块橡皮从课桌上落到地面所用的时间，分别大约是（　　）</w:t>
      </w:r>
    </w:p>
    <w:p w:rsidR="00094C63" w:rsidRDefault="00094C63" w:rsidP="00094C63">
      <w:pPr>
        <w:tabs>
          <w:tab w:val="left" w:pos="4400"/>
        </w:tabs>
        <w:ind w:firstLineChars="130" w:firstLine="273"/>
        <w:jc w:val="left"/>
      </w:pPr>
      <w:r>
        <w:rPr>
          <w:rFonts w:eastAsia="新宋体"/>
          <w:szCs w:val="21"/>
        </w:rPr>
        <w:t>A</w:t>
      </w:r>
      <w:r>
        <w:rPr>
          <w:rFonts w:eastAsia="新宋体"/>
          <w:szCs w:val="21"/>
        </w:rPr>
        <w:t>．</w:t>
      </w:r>
      <w:r>
        <w:rPr>
          <w:rFonts w:eastAsia="新宋体"/>
          <w:szCs w:val="21"/>
        </w:rPr>
        <w:t>60g</w:t>
      </w:r>
      <w:r>
        <w:rPr>
          <w:rFonts w:eastAsia="新宋体"/>
          <w:szCs w:val="21"/>
        </w:rPr>
        <w:t>、</w:t>
      </w:r>
      <w:r>
        <w:rPr>
          <w:rFonts w:eastAsia="新宋体"/>
          <w:szCs w:val="21"/>
        </w:rPr>
        <w:t>8mm</w:t>
      </w:r>
      <w:r>
        <w:rPr>
          <w:rFonts w:eastAsia="新宋体"/>
          <w:szCs w:val="21"/>
        </w:rPr>
        <w:t>、</w:t>
      </w:r>
      <w:r>
        <w:rPr>
          <w:rFonts w:eastAsia="新宋体"/>
          <w:szCs w:val="21"/>
        </w:rPr>
        <w:t>0.5s</w:t>
      </w:r>
      <w:r>
        <w:tab/>
      </w:r>
      <w:r>
        <w:rPr>
          <w:rFonts w:eastAsia="新宋体"/>
          <w:szCs w:val="21"/>
        </w:rPr>
        <w:t>B</w:t>
      </w:r>
      <w:r>
        <w:rPr>
          <w:rFonts w:eastAsia="新宋体"/>
          <w:szCs w:val="21"/>
        </w:rPr>
        <w:t>．</w:t>
      </w:r>
      <w:r>
        <w:rPr>
          <w:rFonts w:eastAsia="新宋体"/>
          <w:szCs w:val="21"/>
        </w:rPr>
        <w:t>10g</w:t>
      </w:r>
      <w:r>
        <w:rPr>
          <w:rFonts w:eastAsia="新宋体"/>
          <w:szCs w:val="21"/>
        </w:rPr>
        <w:t>、</w:t>
      </w:r>
      <w:r>
        <w:rPr>
          <w:rFonts w:eastAsia="新宋体"/>
          <w:szCs w:val="21"/>
        </w:rPr>
        <w:t>80</w:t>
      </w:r>
      <w:r>
        <w:rPr>
          <w:rFonts w:eastAsia="Cambria Math"/>
          <w:szCs w:val="21"/>
        </w:rPr>
        <w:t>μ</w:t>
      </w:r>
      <w:r>
        <w:rPr>
          <w:rFonts w:eastAsia="新宋体"/>
          <w:szCs w:val="21"/>
        </w:rPr>
        <w:t>m</w:t>
      </w:r>
      <w:r>
        <w:rPr>
          <w:rFonts w:eastAsia="新宋体"/>
          <w:szCs w:val="21"/>
        </w:rPr>
        <w:t>、</w:t>
      </w:r>
      <w:r>
        <w:rPr>
          <w:rFonts w:eastAsia="新宋体"/>
          <w:szCs w:val="21"/>
        </w:rPr>
        <w:t>5s</w:t>
      </w:r>
      <w:r>
        <w:tab/>
      </w:r>
    </w:p>
    <w:p w:rsidR="00094C63" w:rsidRDefault="00094C63" w:rsidP="00094C63">
      <w:pPr>
        <w:tabs>
          <w:tab w:val="left" w:pos="4400"/>
        </w:tabs>
        <w:ind w:firstLineChars="130" w:firstLine="273"/>
        <w:jc w:val="left"/>
      </w:pPr>
      <w:r>
        <w:rPr>
          <w:rFonts w:eastAsia="新宋体"/>
          <w:szCs w:val="21"/>
        </w:rPr>
        <w:t>C</w:t>
      </w:r>
      <w:r>
        <w:rPr>
          <w:rFonts w:eastAsia="新宋体"/>
          <w:szCs w:val="21"/>
        </w:rPr>
        <w:t>．</w:t>
      </w:r>
      <w:r>
        <w:rPr>
          <w:rFonts w:eastAsia="新宋体"/>
          <w:szCs w:val="21"/>
        </w:rPr>
        <w:t>60g</w:t>
      </w:r>
      <w:r>
        <w:rPr>
          <w:rFonts w:eastAsia="新宋体"/>
          <w:szCs w:val="21"/>
        </w:rPr>
        <w:t>、</w:t>
      </w:r>
      <w:r>
        <w:rPr>
          <w:rFonts w:eastAsia="新宋体"/>
          <w:szCs w:val="21"/>
        </w:rPr>
        <w:t>80</w:t>
      </w:r>
      <w:r>
        <w:rPr>
          <w:rFonts w:eastAsia="Cambria Math"/>
          <w:szCs w:val="21"/>
        </w:rPr>
        <w:t>μ</w:t>
      </w:r>
      <w:r>
        <w:rPr>
          <w:rFonts w:eastAsia="新宋体"/>
          <w:szCs w:val="21"/>
        </w:rPr>
        <w:t>m</w:t>
      </w:r>
      <w:r>
        <w:rPr>
          <w:rFonts w:eastAsia="新宋体"/>
          <w:szCs w:val="21"/>
        </w:rPr>
        <w:t>、</w:t>
      </w:r>
      <w:r>
        <w:rPr>
          <w:rFonts w:eastAsia="新宋体"/>
          <w:szCs w:val="21"/>
        </w:rPr>
        <w:t>0.5s</w:t>
      </w:r>
      <w:r>
        <w:tab/>
      </w:r>
      <w:r>
        <w:rPr>
          <w:rFonts w:eastAsia="新宋体"/>
          <w:szCs w:val="21"/>
        </w:rPr>
        <w:t>D</w:t>
      </w:r>
      <w:r>
        <w:rPr>
          <w:rFonts w:eastAsia="新宋体"/>
          <w:szCs w:val="21"/>
        </w:rPr>
        <w:t>．</w:t>
      </w:r>
      <w:r>
        <w:rPr>
          <w:rFonts w:eastAsia="新宋体"/>
          <w:szCs w:val="21"/>
        </w:rPr>
        <w:t>10g</w:t>
      </w:r>
      <w:r>
        <w:rPr>
          <w:rFonts w:eastAsia="新宋体"/>
          <w:szCs w:val="21"/>
        </w:rPr>
        <w:t>、</w:t>
      </w:r>
      <w:r>
        <w:rPr>
          <w:rFonts w:eastAsia="新宋体"/>
          <w:szCs w:val="21"/>
        </w:rPr>
        <w:t>8mm</w:t>
      </w:r>
      <w:r>
        <w:rPr>
          <w:rFonts w:eastAsia="新宋体"/>
          <w:szCs w:val="21"/>
        </w:rPr>
        <w:t>、</w:t>
      </w:r>
      <w:r>
        <w:rPr>
          <w:rFonts w:eastAsia="新宋体"/>
          <w:szCs w:val="21"/>
        </w:rPr>
        <w:t>5s</w:t>
      </w:r>
    </w:p>
    <w:p w:rsidR="00094C63" w:rsidRDefault="00094C63" w:rsidP="00094C63">
      <w:pPr>
        <w:ind w:left="273" w:hangingChars="130" w:hanging="273"/>
      </w:pPr>
      <w:r>
        <w:rPr>
          <w:rFonts w:eastAsia="新宋体"/>
          <w:szCs w:val="21"/>
        </w:rPr>
        <w:t>2</w:t>
      </w:r>
      <w:r>
        <w:rPr>
          <w:rFonts w:eastAsia="新宋体"/>
          <w:szCs w:val="21"/>
        </w:rPr>
        <w:t>．小明同学用同一把刻度尺对同物体的长度进行了</w:t>
      </w:r>
      <w:r>
        <w:rPr>
          <w:rFonts w:eastAsia="新宋体"/>
          <w:szCs w:val="21"/>
        </w:rPr>
        <w:t>4</w:t>
      </w:r>
      <w:r>
        <w:rPr>
          <w:rFonts w:eastAsia="新宋体"/>
          <w:szCs w:val="21"/>
        </w:rPr>
        <w:t>次测量，结果如下</w:t>
      </w:r>
      <w:r>
        <w:rPr>
          <w:rFonts w:eastAsia="新宋体"/>
          <w:szCs w:val="21"/>
        </w:rPr>
        <w:t>7.34cm</w:t>
      </w:r>
      <w:r>
        <w:rPr>
          <w:rFonts w:eastAsia="新宋体"/>
          <w:szCs w:val="21"/>
        </w:rPr>
        <w:t>、</w:t>
      </w:r>
      <w:r>
        <w:rPr>
          <w:rFonts w:eastAsia="新宋体"/>
          <w:szCs w:val="21"/>
        </w:rPr>
        <w:t>7.36cm</w:t>
      </w:r>
      <w:r>
        <w:rPr>
          <w:rFonts w:eastAsia="新宋体"/>
          <w:szCs w:val="21"/>
        </w:rPr>
        <w:t>、</w:t>
      </w:r>
      <w:r>
        <w:rPr>
          <w:rFonts w:eastAsia="新宋体"/>
          <w:szCs w:val="21"/>
        </w:rPr>
        <w:t>7.37cm</w:t>
      </w:r>
      <w:r>
        <w:rPr>
          <w:rFonts w:eastAsia="新宋体"/>
          <w:szCs w:val="21"/>
        </w:rPr>
        <w:t>、</w:t>
      </w:r>
      <w:r>
        <w:rPr>
          <w:rFonts w:eastAsia="新宋体"/>
          <w:szCs w:val="21"/>
        </w:rPr>
        <w:t>7.85cm</w:t>
      </w:r>
      <w:r>
        <w:rPr>
          <w:rFonts w:eastAsia="新宋体"/>
          <w:szCs w:val="21"/>
        </w:rPr>
        <w:t>，则该物体的长度应记为（　　）</w:t>
      </w:r>
    </w:p>
    <w:p w:rsidR="00094C63" w:rsidRDefault="00094C63" w:rsidP="00094C63">
      <w:pPr>
        <w:tabs>
          <w:tab w:val="left" w:pos="2300"/>
          <w:tab w:val="left" w:pos="4400"/>
          <w:tab w:val="left" w:pos="6400"/>
        </w:tabs>
        <w:ind w:firstLineChars="130" w:firstLine="273"/>
        <w:jc w:val="left"/>
      </w:pPr>
      <w:r>
        <w:rPr>
          <w:rFonts w:eastAsia="新宋体"/>
          <w:szCs w:val="21"/>
        </w:rPr>
        <w:t>A</w:t>
      </w:r>
      <w:r>
        <w:rPr>
          <w:rFonts w:eastAsia="新宋体"/>
          <w:szCs w:val="21"/>
        </w:rPr>
        <w:t>．</w:t>
      </w:r>
      <w:r>
        <w:rPr>
          <w:rFonts w:eastAsia="新宋体"/>
          <w:szCs w:val="21"/>
        </w:rPr>
        <w:t>7.34cm</w:t>
      </w:r>
      <w:r>
        <w:tab/>
      </w:r>
      <w:r>
        <w:rPr>
          <w:rFonts w:eastAsia="新宋体"/>
          <w:szCs w:val="21"/>
        </w:rPr>
        <w:t>B</w:t>
      </w:r>
      <w:r>
        <w:rPr>
          <w:rFonts w:eastAsia="新宋体"/>
          <w:szCs w:val="21"/>
        </w:rPr>
        <w:t>．</w:t>
      </w:r>
      <w:r>
        <w:rPr>
          <w:rFonts w:eastAsia="新宋体"/>
          <w:szCs w:val="21"/>
        </w:rPr>
        <w:t>7.35cm</w:t>
      </w:r>
      <w:r>
        <w:tab/>
      </w:r>
      <w:r>
        <w:rPr>
          <w:rFonts w:eastAsia="新宋体"/>
          <w:szCs w:val="21"/>
        </w:rPr>
        <w:t>C</w:t>
      </w:r>
      <w:r>
        <w:rPr>
          <w:rFonts w:eastAsia="新宋体"/>
          <w:szCs w:val="21"/>
        </w:rPr>
        <w:t>．</w:t>
      </w:r>
      <w:r>
        <w:rPr>
          <w:rFonts w:eastAsia="新宋体"/>
          <w:szCs w:val="21"/>
        </w:rPr>
        <w:t>7.36cm</w:t>
      </w:r>
      <w:r>
        <w:tab/>
      </w:r>
      <w:r>
        <w:rPr>
          <w:rFonts w:eastAsia="新宋体"/>
          <w:szCs w:val="21"/>
        </w:rPr>
        <w:t>D</w:t>
      </w:r>
      <w:r>
        <w:rPr>
          <w:rFonts w:eastAsia="新宋体"/>
          <w:szCs w:val="21"/>
        </w:rPr>
        <w:t>．</w:t>
      </w:r>
      <w:r>
        <w:rPr>
          <w:rFonts w:eastAsia="新宋体"/>
          <w:szCs w:val="21"/>
        </w:rPr>
        <w:t>7.48cm</w:t>
      </w:r>
    </w:p>
    <w:p w:rsidR="00094C63" w:rsidRDefault="00094C63" w:rsidP="00094C63">
      <w:pPr>
        <w:ind w:left="273" w:hangingChars="130" w:hanging="273"/>
      </w:pPr>
      <w:r>
        <w:rPr>
          <w:rFonts w:eastAsia="新宋体"/>
          <w:szCs w:val="21"/>
        </w:rPr>
        <w:t>3</w:t>
      </w:r>
      <w:r>
        <w:rPr>
          <w:rFonts w:eastAsia="新宋体"/>
          <w:szCs w:val="21"/>
        </w:rPr>
        <w:t>．甲、乙两小车同时同地沿同一直线做匀速运动，它们的</w:t>
      </w:r>
      <w:r>
        <w:rPr>
          <w:rFonts w:eastAsia="新宋体"/>
          <w:szCs w:val="21"/>
        </w:rPr>
        <w:t>s</w:t>
      </w:r>
      <w:r>
        <w:rPr>
          <w:rFonts w:eastAsia="新宋体"/>
          <w:szCs w:val="21"/>
        </w:rPr>
        <w:t>﹣</w:t>
      </w:r>
      <w:r>
        <w:rPr>
          <w:rFonts w:eastAsia="新宋体"/>
          <w:szCs w:val="21"/>
        </w:rPr>
        <w:t>t</w:t>
      </w:r>
      <w:r>
        <w:rPr>
          <w:rFonts w:eastAsia="新宋体"/>
          <w:szCs w:val="21"/>
        </w:rPr>
        <w:t>图象分别如图所示。根据图象分析可知（　　）</w:t>
      </w:r>
    </w:p>
    <w:p w:rsidR="00094C63" w:rsidRDefault="00094C63" w:rsidP="00094C63">
      <w:pPr>
        <w:ind w:firstLineChars="130" w:firstLine="273"/>
        <w:jc w:val="left"/>
      </w:pPr>
      <w:r>
        <w:rPr>
          <w:rFonts w:eastAsia="新宋体"/>
          <w:noProof/>
          <w:szCs w:val="21"/>
        </w:rPr>
        <w:drawing>
          <wp:anchor distT="0" distB="0" distL="114300" distR="114300" simplePos="0" relativeHeight="251659264" behindDoc="0" locked="0" layoutInCell="1" allowOverlap="1">
            <wp:simplePos x="0" y="0"/>
            <wp:positionH relativeFrom="column">
              <wp:posOffset>2867025</wp:posOffset>
            </wp:positionH>
            <wp:positionV relativeFrom="paragraph">
              <wp:posOffset>19685</wp:posOffset>
            </wp:positionV>
            <wp:extent cx="3105785" cy="1057275"/>
            <wp:effectExtent l="0" t="0" r="0" b="9525"/>
            <wp:wrapSquare wrapText="bothSides"/>
            <wp:docPr id="57" name="图片 5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菁优网：http://www.jyeoo.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785" cy="1057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新宋体"/>
          <w:szCs w:val="21"/>
        </w:rPr>
        <w:t>A</w:t>
      </w:r>
      <w:r>
        <w:rPr>
          <w:rFonts w:eastAsia="新宋体"/>
          <w:szCs w:val="21"/>
        </w:rPr>
        <w:t>．经</w:t>
      </w:r>
      <w:r>
        <w:rPr>
          <w:rFonts w:eastAsia="新宋体"/>
          <w:szCs w:val="21"/>
        </w:rPr>
        <w:t>6</w:t>
      </w:r>
      <w:r>
        <w:rPr>
          <w:rFonts w:eastAsia="新宋体"/>
          <w:szCs w:val="21"/>
        </w:rPr>
        <w:t>秒两车一定相距</w:t>
      </w:r>
      <w:r>
        <w:rPr>
          <w:rFonts w:eastAsia="新宋体"/>
          <w:szCs w:val="21"/>
        </w:rPr>
        <w:t>1.8</w:t>
      </w:r>
      <w:r>
        <w:rPr>
          <w:rFonts w:eastAsia="新宋体"/>
          <w:szCs w:val="21"/>
        </w:rPr>
        <w:t>米</w:t>
      </w:r>
      <w:r>
        <w:tab/>
      </w:r>
    </w:p>
    <w:p w:rsidR="00094C63" w:rsidRDefault="00094C63" w:rsidP="00094C63">
      <w:pPr>
        <w:ind w:firstLineChars="130" w:firstLine="273"/>
        <w:jc w:val="left"/>
      </w:pPr>
      <w:r>
        <w:rPr>
          <w:rFonts w:eastAsia="新宋体"/>
          <w:szCs w:val="21"/>
        </w:rPr>
        <w:t>B</w:t>
      </w:r>
      <w:r>
        <w:rPr>
          <w:rFonts w:eastAsia="新宋体"/>
          <w:szCs w:val="21"/>
        </w:rPr>
        <w:t>．经</w:t>
      </w:r>
      <w:r>
        <w:rPr>
          <w:rFonts w:eastAsia="新宋体"/>
          <w:szCs w:val="21"/>
        </w:rPr>
        <w:t>12</w:t>
      </w:r>
      <w:r>
        <w:rPr>
          <w:rFonts w:eastAsia="新宋体"/>
          <w:szCs w:val="21"/>
        </w:rPr>
        <w:t>秒两车相距可能为</w:t>
      </w:r>
      <w:r>
        <w:rPr>
          <w:rFonts w:eastAsia="新宋体"/>
          <w:szCs w:val="21"/>
        </w:rPr>
        <w:t>4.8</w:t>
      </w:r>
      <w:r>
        <w:rPr>
          <w:rFonts w:eastAsia="新宋体"/>
          <w:szCs w:val="21"/>
        </w:rPr>
        <w:t>米</w:t>
      </w:r>
      <w:r>
        <w:tab/>
      </w:r>
    </w:p>
    <w:p w:rsidR="00094C63" w:rsidRDefault="00094C63" w:rsidP="00094C63">
      <w:pPr>
        <w:ind w:firstLineChars="130" w:firstLine="273"/>
        <w:jc w:val="left"/>
      </w:pPr>
      <w:r>
        <w:rPr>
          <w:rFonts w:eastAsia="新宋体"/>
          <w:szCs w:val="21"/>
        </w:rPr>
        <w:t>C</w:t>
      </w:r>
      <w:r>
        <w:rPr>
          <w:rFonts w:eastAsia="新宋体"/>
          <w:szCs w:val="21"/>
        </w:rPr>
        <w:t>．经</w:t>
      </w:r>
      <w:r>
        <w:rPr>
          <w:rFonts w:eastAsia="新宋体"/>
          <w:szCs w:val="21"/>
        </w:rPr>
        <w:t>12</w:t>
      </w:r>
      <w:r>
        <w:rPr>
          <w:rFonts w:eastAsia="新宋体"/>
          <w:szCs w:val="21"/>
        </w:rPr>
        <w:t>秒两车一定相距</w:t>
      </w:r>
      <w:r>
        <w:rPr>
          <w:rFonts w:eastAsia="新宋体"/>
          <w:szCs w:val="21"/>
        </w:rPr>
        <w:t>1.2</w:t>
      </w:r>
      <w:r>
        <w:rPr>
          <w:rFonts w:eastAsia="新宋体"/>
          <w:szCs w:val="21"/>
        </w:rPr>
        <w:t>米</w:t>
      </w:r>
      <w:r>
        <w:tab/>
      </w:r>
    </w:p>
    <w:p w:rsidR="00094C63" w:rsidRDefault="00094C63" w:rsidP="00094C63">
      <w:pPr>
        <w:ind w:firstLineChars="130" w:firstLine="273"/>
        <w:jc w:val="left"/>
      </w:pPr>
      <w:r>
        <w:rPr>
          <w:rFonts w:eastAsia="新宋体"/>
          <w:szCs w:val="21"/>
        </w:rPr>
        <w:t>D</w:t>
      </w:r>
      <w:r>
        <w:rPr>
          <w:rFonts w:eastAsia="新宋体"/>
          <w:szCs w:val="21"/>
        </w:rPr>
        <w:t>．经</w:t>
      </w:r>
      <w:r>
        <w:rPr>
          <w:rFonts w:eastAsia="新宋体"/>
          <w:szCs w:val="21"/>
        </w:rPr>
        <w:t>6</w:t>
      </w:r>
      <w:r>
        <w:rPr>
          <w:rFonts w:eastAsia="新宋体"/>
          <w:szCs w:val="21"/>
        </w:rPr>
        <w:t>秒两小车可能相距</w:t>
      </w:r>
      <w:r>
        <w:rPr>
          <w:rFonts w:eastAsia="新宋体"/>
          <w:szCs w:val="21"/>
        </w:rPr>
        <w:t>3</w:t>
      </w:r>
      <w:r>
        <w:rPr>
          <w:rFonts w:eastAsia="新宋体"/>
          <w:szCs w:val="21"/>
        </w:rPr>
        <w:t>米</w:t>
      </w:r>
    </w:p>
    <w:p w:rsidR="00094C63" w:rsidRDefault="00094C63" w:rsidP="00094C63">
      <w:pPr>
        <w:ind w:left="273" w:hangingChars="130" w:hanging="273"/>
      </w:pPr>
      <w:r>
        <w:rPr>
          <w:rFonts w:eastAsia="新宋体"/>
          <w:szCs w:val="21"/>
        </w:rPr>
        <w:t>4</w:t>
      </w:r>
      <w:r>
        <w:rPr>
          <w:rFonts w:eastAsia="新宋体"/>
          <w:szCs w:val="21"/>
        </w:rPr>
        <w:t>．一个物体做匀速直线运动，前一半路程的速度是</w:t>
      </w:r>
      <w:r>
        <w:rPr>
          <w:rFonts w:eastAsia="新宋体"/>
          <w:szCs w:val="21"/>
        </w:rPr>
        <w:t>6m/s</w:t>
      </w:r>
      <w:r>
        <w:rPr>
          <w:rFonts w:eastAsia="新宋体"/>
          <w:szCs w:val="21"/>
        </w:rPr>
        <w:t>，后一半路程的速度是</w:t>
      </w:r>
      <w:r>
        <w:rPr>
          <w:rFonts w:eastAsia="新宋体"/>
          <w:szCs w:val="21"/>
        </w:rPr>
        <w:t>9m/s</w:t>
      </w:r>
      <w:r>
        <w:rPr>
          <w:rFonts w:eastAsia="新宋体"/>
          <w:szCs w:val="21"/>
        </w:rPr>
        <w:t>，则全程的平均速度是（　　）</w:t>
      </w:r>
    </w:p>
    <w:p w:rsidR="00094C63" w:rsidRDefault="00094C63" w:rsidP="00094C63">
      <w:pPr>
        <w:tabs>
          <w:tab w:val="left" w:pos="2300"/>
          <w:tab w:val="left" w:pos="4400"/>
          <w:tab w:val="left" w:pos="6400"/>
        </w:tabs>
        <w:ind w:firstLineChars="130" w:firstLine="273"/>
        <w:jc w:val="left"/>
      </w:pPr>
      <w:r>
        <w:rPr>
          <w:rFonts w:eastAsia="新宋体"/>
          <w:szCs w:val="21"/>
        </w:rPr>
        <w:t>A</w:t>
      </w:r>
      <w:r>
        <w:rPr>
          <w:rFonts w:eastAsia="新宋体"/>
          <w:szCs w:val="21"/>
        </w:rPr>
        <w:t>．</w:t>
      </w:r>
      <w:r>
        <w:rPr>
          <w:rFonts w:eastAsia="新宋体"/>
          <w:szCs w:val="21"/>
        </w:rPr>
        <w:t>7.3 m/s</w:t>
      </w:r>
      <w:r>
        <w:tab/>
      </w:r>
      <w:r>
        <w:rPr>
          <w:rFonts w:eastAsia="新宋体"/>
          <w:szCs w:val="21"/>
        </w:rPr>
        <w:t>B</w:t>
      </w:r>
      <w:r>
        <w:rPr>
          <w:rFonts w:eastAsia="新宋体"/>
          <w:szCs w:val="21"/>
        </w:rPr>
        <w:t>．</w:t>
      </w:r>
      <w:r>
        <w:rPr>
          <w:rFonts w:eastAsia="新宋体"/>
          <w:szCs w:val="21"/>
        </w:rPr>
        <w:t>7.2 m/s</w:t>
      </w:r>
      <w:r>
        <w:tab/>
      </w:r>
      <w:r>
        <w:rPr>
          <w:rFonts w:eastAsia="新宋体"/>
          <w:szCs w:val="21"/>
        </w:rPr>
        <w:t>C</w:t>
      </w:r>
      <w:r>
        <w:rPr>
          <w:rFonts w:eastAsia="新宋体"/>
          <w:szCs w:val="21"/>
        </w:rPr>
        <w:t>．</w:t>
      </w:r>
      <w:r>
        <w:rPr>
          <w:rFonts w:eastAsia="新宋体"/>
          <w:szCs w:val="21"/>
        </w:rPr>
        <w:t>7.5 m/s</w:t>
      </w:r>
      <w:r>
        <w:tab/>
      </w:r>
      <w:r>
        <w:rPr>
          <w:rFonts w:eastAsia="新宋体"/>
          <w:szCs w:val="21"/>
        </w:rPr>
        <w:t>D</w:t>
      </w:r>
      <w:r>
        <w:rPr>
          <w:rFonts w:eastAsia="新宋体"/>
          <w:szCs w:val="21"/>
        </w:rPr>
        <w:t>．</w:t>
      </w:r>
      <w:r>
        <w:rPr>
          <w:rFonts w:eastAsia="新宋体"/>
          <w:szCs w:val="21"/>
        </w:rPr>
        <w:t>7.4 m/s</w:t>
      </w:r>
    </w:p>
    <w:p w:rsidR="00094C63" w:rsidRDefault="00094C63" w:rsidP="00094C63">
      <w:pPr>
        <w:ind w:left="273" w:hangingChars="130" w:hanging="273"/>
      </w:pPr>
      <w:r>
        <w:rPr>
          <w:rFonts w:eastAsia="新宋体"/>
          <w:szCs w:val="21"/>
        </w:rPr>
        <w:t>5</w:t>
      </w:r>
      <w:r>
        <w:rPr>
          <w:rFonts w:eastAsia="新宋体"/>
          <w:szCs w:val="21"/>
        </w:rPr>
        <w:t>．已知声音在空气中传播的速度为</w:t>
      </w:r>
      <w:r>
        <w:rPr>
          <w:rFonts w:eastAsia="新宋体"/>
          <w:i/>
          <w:iCs/>
          <w:szCs w:val="21"/>
        </w:rPr>
        <w:t>v</w:t>
      </w:r>
      <w:r>
        <w:rPr>
          <w:rFonts w:eastAsia="新宋体"/>
          <w:sz w:val="24"/>
          <w:vertAlign w:val="subscript"/>
        </w:rPr>
        <w:t>1</w:t>
      </w:r>
      <w:r>
        <w:rPr>
          <w:rFonts w:eastAsia="新宋体"/>
          <w:szCs w:val="21"/>
        </w:rPr>
        <w:t>，在钢轨中的传播速度为</w:t>
      </w:r>
      <w:r>
        <w:rPr>
          <w:rFonts w:eastAsia="新宋体"/>
          <w:i/>
          <w:iCs/>
          <w:szCs w:val="21"/>
        </w:rPr>
        <w:t>v</w:t>
      </w:r>
      <w:r>
        <w:rPr>
          <w:rFonts w:eastAsia="新宋体"/>
          <w:sz w:val="24"/>
          <w:vertAlign w:val="subscript"/>
        </w:rPr>
        <w:t>2</w:t>
      </w:r>
      <w:r>
        <w:rPr>
          <w:rFonts w:eastAsia="新宋体"/>
          <w:szCs w:val="21"/>
        </w:rPr>
        <w:t>，有人用锤子敲了一下钢轨的一端，另一人在另一端听到两次声音的时间间隔为</w:t>
      </w:r>
      <w:r>
        <w:rPr>
          <w:rFonts w:eastAsia="新宋体"/>
          <w:i/>
          <w:iCs/>
          <w:szCs w:val="21"/>
        </w:rPr>
        <w:t>t</w:t>
      </w:r>
      <w:r>
        <w:rPr>
          <w:rFonts w:eastAsia="新宋体"/>
          <w:szCs w:val="21"/>
        </w:rPr>
        <w:t>，下列说法正确的是（</w:t>
      </w:r>
      <w:r>
        <w:rPr>
          <w:rFonts w:eastAsia="新宋体"/>
          <w:i/>
          <w:iCs/>
          <w:szCs w:val="21"/>
        </w:rPr>
        <w:t>v</w:t>
      </w:r>
      <w:r>
        <w:rPr>
          <w:rFonts w:eastAsia="新宋体"/>
          <w:sz w:val="24"/>
          <w:vertAlign w:val="subscript"/>
        </w:rPr>
        <w:t>2</w:t>
      </w:r>
      <w:r>
        <w:rPr>
          <w:rFonts w:eastAsia="新宋体"/>
          <w:szCs w:val="21"/>
        </w:rPr>
        <w:t>＞</w:t>
      </w:r>
      <w:r>
        <w:rPr>
          <w:rFonts w:eastAsia="新宋体"/>
          <w:i/>
          <w:iCs/>
          <w:szCs w:val="21"/>
        </w:rPr>
        <w:t>v</w:t>
      </w:r>
      <w:r>
        <w:rPr>
          <w:rFonts w:eastAsia="新宋体"/>
          <w:sz w:val="24"/>
          <w:vertAlign w:val="subscript"/>
        </w:rPr>
        <w:t>1</w:t>
      </w:r>
      <w:r>
        <w:rPr>
          <w:rFonts w:eastAsia="新宋体"/>
          <w:szCs w:val="21"/>
        </w:rPr>
        <w:t>）（　　）</w:t>
      </w:r>
    </w:p>
    <w:p w:rsidR="00094C63" w:rsidRDefault="00094C63" w:rsidP="00094C63">
      <w:pPr>
        <w:ind w:firstLineChars="130" w:firstLine="273"/>
        <w:jc w:val="left"/>
      </w:pPr>
      <w:r>
        <w:rPr>
          <w:rFonts w:eastAsia="新宋体"/>
          <w:szCs w:val="21"/>
        </w:rPr>
        <w:t>A</w:t>
      </w:r>
      <w:r>
        <w:rPr>
          <w:rFonts w:eastAsia="新宋体"/>
          <w:szCs w:val="21"/>
        </w:rPr>
        <w:t>．钢轨的长度为</w:t>
      </w:r>
      <w:r>
        <w:rPr>
          <w:noProof/>
          <w:position w:val="-30"/>
        </w:rPr>
        <w:drawing>
          <wp:inline distT="0" distB="0" distL="0" distR="0">
            <wp:extent cx="476250" cy="438150"/>
            <wp:effectExtent l="0" t="0" r="0" b="0"/>
            <wp:docPr id="46" name="图片 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菁优网-jyeo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r>
        <w:rPr>
          <w:rFonts w:eastAsia="新宋体"/>
          <w:szCs w:val="21"/>
        </w:rPr>
        <w:t>t</w:t>
      </w:r>
      <w:r>
        <w:tab/>
        <w:t xml:space="preserve">      </w:t>
      </w:r>
      <w:r>
        <w:rPr>
          <w:rFonts w:eastAsia="新宋体"/>
          <w:szCs w:val="21"/>
        </w:rPr>
        <w:t>B</w:t>
      </w:r>
      <w:r>
        <w:rPr>
          <w:rFonts w:eastAsia="新宋体"/>
          <w:szCs w:val="21"/>
        </w:rPr>
        <w:t>．声在这段钢轨中传播的时间为</w:t>
      </w:r>
      <w:r>
        <w:rPr>
          <w:noProof/>
          <w:position w:val="-30"/>
        </w:rPr>
        <w:drawing>
          <wp:inline distT="0" distB="0" distL="0" distR="0">
            <wp:extent cx="476250" cy="438150"/>
            <wp:effectExtent l="0" t="0" r="0" b="0"/>
            <wp:docPr id="45" name="图片 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菁优网-jyeo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r>
        <w:rPr>
          <w:rFonts w:eastAsia="新宋体"/>
          <w:szCs w:val="21"/>
        </w:rPr>
        <w:t>t</w:t>
      </w:r>
      <w:r>
        <w:tab/>
      </w:r>
    </w:p>
    <w:p w:rsidR="00094C63" w:rsidRDefault="00094C63" w:rsidP="00094C63">
      <w:pPr>
        <w:ind w:firstLineChars="130" w:firstLine="273"/>
        <w:jc w:val="left"/>
      </w:pPr>
      <w:r>
        <w:rPr>
          <w:rFonts w:eastAsia="新宋体"/>
          <w:szCs w:val="21"/>
        </w:rPr>
        <w:lastRenderedPageBreak/>
        <w:t>C</w:t>
      </w:r>
      <w:r>
        <w:rPr>
          <w:rFonts w:eastAsia="新宋体"/>
          <w:szCs w:val="21"/>
        </w:rPr>
        <w:t>．钢轨的长度为（</w:t>
      </w:r>
      <w:r>
        <w:rPr>
          <w:rFonts w:eastAsia="新宋体"/>
          <w:i/>
          <w:iCs/>
          <w:szCs w:val="21"/>
        </w:rPr>
        <w:t>v</w:t>
      </w:r>
      <w:r>
        <w:rPr>
          <w:rFonts w:eastAsia="新宋体"/>
          <w:sz w:val="24"/>
          <w:vertAlign w:val="subscript"/>
        </w:rPr>
        <w:t>2</w:t>
      </w:r>
      <w:r>
        <w:rPr>
          <w:rFonts w:eastAsia="新宋体"/>
          <w:szCs w:val="21"/>
        </w:rPr>
        <w:t>﹣</w:t>
      </w:r>
      <w:r>
        <w:rPr>
          <w:rFonts w:eastAsia="新宋体"/>
          <w:i/>
          <w:iCs/>
          <w:szCs w:val="21"/>
        </w:rPr>
        <w:t>v</w:t>
      </w:r>
      <w:r>
        <w:rPr>
          <w:rFonts w:eastAsia="新宋体"/>
          <w:sz w:val="24"/>
          <w:vertAlign w:val="subscript"/>
        </w:rPr>
        <w:t>1</w:t>
      </w:r>
      <w:r>
        <w:rPr>
          <w:rFonts w:eastAsia="新宋体"/>
          <w:szCs w:val="21"/>
        </w:rPr>
        <w:t>）</w:t>
      </w:r>
      <w:r>
        <w:rPr>
          <w:rFonts w:eastAsia="新宋体"/>
          <w:i/>
          <w:iCs/>
          <w:szCs w:val="21"/>
        </w:rPr>
        <w:t>t</w:t>
      </w:r>
      <w:r>
        <w:tab/>
        <w:t xml:space="preserve">      </w:t>
      </w:r>
      <w:r>
        <w:rPr>
          <w:rFonts w:eastAsia="新宋体"/>
          <w:szCs w:val="21"/>
        </w:rPr>
        <w:t>D</w:t>
      </w:r>
      <w:r>
        <w:rPr>
          <w:rFonts w:eastAsia="新宋体"/>
          <w:szCs w:val="21"/>
        </w:rPr>
        <w:t>．声在这段钢轨中传播的时间为</w:t>
      </w:r>
      <w:r>
        <w:rPr>
          <w:rFonts w:eastAsia="新宋体"/>
          <w:i/>
          <w:iCs/>
          <w:szCs w:val="21"/>
        </w:rPr>
        <w:t>t</w:t>
      </w:r>
    </w:p>
    <w:p w:rsidR="00094C63" w:rsidRDefault="00094C63" w:rsidP="00094C63">
      <w:pPr>
        <w:ind w:left="273" w:hangingChars="130" w:hanging="273"/>
      </w:pPr>
      <w:r>
        <w:rPr>
          <w:rFonts w:eastAsia="新宋体"/>
          <w:szCs w:val="21"/>
        </w:rPr>
        <w:t>6</w:t>
      </w:r>
      <w:r>
        <w:rPr>
          <w:rFonts w:eastAsia="新宋体"/>
          <w:szCs w:val="21"/>
        </w:rPr>
        <w:t>．疫情期间停课不停学，同学们在家收看</w:t>
      </w:r>
      <w:r>
        <w:rPr>
          <w:rFonts w:eastAsia="新宋体"/>
          <w:szCs w:val="21"/>
        </w:rPr>
        <w:t>“</w:t>
      </w:r>
      <w:r>
        <w:rPr>
          <w:rFonts w:eastAsia="新宋体"/>
          <w:szCs w:val="21"/>
        </w:rPr>
        <w:t>空中课堂</w:t>
      </w:r>
      <w:r>
        <w:rPr>
          <w:rFonts w:eastAsia="新宋体"/>
          <w:szCs w:val="21"/>
        </w:rPr>
        <w:t>”</w:t>
      </w:r>
      <w:r>
        <w:rPr>
          <w:rFonts w:eastAsia="新宋体"/>
          <w:szCs w:val="21"/>
        </w:rPr>
        <w:t>时，以下有关声音的说法正确的是（　　）</w:t>
      </w:r>
    </w:p>
    <w:p w:rsidR="00094C63" w:rsidRDefault="00094C63" w:rsidP="00094C63">
      <w:pPr>
        <w:ind w:firstLineChars="130" w:firstLine="273"/>
        <w:jc w:val="left"/>
      </w:pPr>
      <w:r>
        <w:rPr>
          <w:rFonts w:eastAsia="新宋体"/>
          <w:szCs w:val="21"/>
        </w:rPr>
        <w:t>A</w:t>
      </w:r>
      <w:r>
        <w:rPr>
          <w:rFonts w:eastAsia="新宋体"/>
          <w:szCs w:val="21"/>
        </w:rPr>
        <w:t>．不同老师教学时说话声音的音色不同</w:t>
      </w:r>
      <w:r>
        <w:tab/>
        <w:t xml:space="preserve">    </w:t>
      </w:r>
      <w:r>
        <w:rPr>
          <w:rFonts w:eastAsia="新宋体"/>
          <w:szCs w:val="21"/>
        </w:rPr>
        <w:t>B</w:t>
      </w:r>
      <w:r>
        <w:rPr>
          <w:rFonts w:eastAsia="新宋体"/>
          <w:szCs w:val="21"/>
        </w:rPr>
        <w:t>．增大音量提高了声音的音调</w:t>
      </w:r>
      <w:r>
        <w:tab/>
      </w:r>
    </w:p>
    <w:p w:rsidR="00094C63" w:rsidRDefault="00094C63" w:rsidP="00094C63">
      <w:pPr>
        <w:ind w:firstLineChars="130" w:firstLine="273"/>
        <w:jc w:val="left"/>
      </w:pPr>
      <w:r>
        <w:rPr>
          <w:rFonts w:eastAsia="新宋体"/>
          <w:szCs w:val="21"/>
        </w:rPr>
        <w:t>C</w:t>
      </w:r>
      <w:r>
        <w:rPr>
          <w:rFonts w:eastAsia="新宋体"/>
          <w:szCs w:val="21"/>
        </w:rPr>
        <w:t>．关上窗户可以防止外界噪声的产生</w:t>
      </w:r>
      <w:r>
        <w:tab/>
        <w:t xml:space="preserve">        </w:t>
      </w:r>
      <w:r>
        <w:rPr>
          <w:rFonts w:eastAsia="新宋体"/>
          <w:szCs w:val="21"/>
        </w:rPr>
        <w:t>D</w:t>
      </w:r>
      <w:r>
        <w:rPr>
          <w:rFonts w:eastAsia="新宋体"/>
          <w:szCs w:val="21"/>
        </w:rPr>
        <w:t>．学生听老师讲课，利用了声音能够传递能量</w:t>
      </w:r>
    </w:p>
    <w:p w:rsidR="00094C63" w:rsidRDefault="00094C63" w:rsidP="00094C63">
      <w:pPr>
        <w:ind w:left="273" w:hangingChars="130" w:hanging="273"/>
      </w:pPr>
      <w:r>
        <w:rPr>
          <w:rFonts w:eastAsia="新宋体"/>
          <w:szCs w:val="21"/>
        </w:rPr>
        <w:t>7</w:t>
      </w:r>
      <w:r>
        <w:rPr>
          <w:rFonts w:eastAsia="新宋体"/>
          <w:szCs w:val="21"/>
        </w:rPr>
        <w:t>．用体温计测量病人甲的体温，示数是</w:t>
      </w:r>
      <w:r>
        <w:rPr>
          <w:rFonts w:eastAsia="新宋体"/>
          <w:szCs w:val="21"/>
        </w:rPr>
        <w:t>37.8℃</w:t>
      </w:r>
      <w:r>
        <w:rPr>
          <w:rFonts w:eastAsia="新宋体"/>
          <w:szCs w:val="21"/>
        </w:rPr>
        <w:t>，如果该体温计未经甩过就用来测量病人乙的体温，示数也是</w:t>
      </w:r>
      <w:r>
        <w:rPr>
          <w:rFonts w:eastAsia="新宋体"/>
          <w:szCs w:val="21"/>
        </w:rPr>
        <w:t>37.8℃</w:t>
      </w:r>
      <w:r>
        <w:rPr>
          <w:rFonts w:eastAsia="新宋体"/>
          <w:szCs w:val="21"/>
        </w:rPr>
        <w:t>，下列判断正确的是（　　）</w:t>
      </w:r>
    </w:p>
    <w:p w:rsidR="00094C63" w:rsidRDefault="00094C63" w:rsidP="00094C63">
      <w:pPr>
        <w:ind w:firstLineChars="130" w:firstLine="273"/>
        <w:jc w:val="left"/>
      </w:pPr>
      <w:r>
        <w:rPr>
          <w:rFonts w:eastAsia="新宋体"/>
          <w:szCs w:val="21"/>
        </w:rPr>
        <w:t>A</w:t>
      </w:r>
      <w:r>
        <w:rPr>
          <w:rFonts w:eastAsia="新宋体"/>
          <w:szCs w:val="21"/>
        </w:rPr>
        <w:t>．乙的体温一定等于甲的体温</w:t>
      </w:r>
      <w:r>
        <w:tab/>
        <w:t xml:space="preserve">     </w:t>
      </w:r>
      <w:r>
        <w:rPr>
          <w:rFonts w:eastAsia="新宋体"/>
          <w:szCs w:val="21"/>
        </w:rPr>
        <w:t>B</w:t>
      </w:r>
      <w:r>
        <w:rPr>
          <w:rFonts w:eastAsia="新宋体"/>
          <w:szCs w:val="21"/>
        </w:rPr>
        <w:t>．乙的体温不可能等于甲的体温</w:t>
      </w:r>
      <w:r>
        <w:tab/>
      </w:r>
    </w:p>
    <w:p w:rsidR="00094C63" w:rsidRDefault="00094C63" w:rsidP="00094C63">
      <w:pPr>
        <w:ind w:firstLineChars="130" w:firstLine="273"/>
        <w:jc w:val="left"/>
      </w:pPr>
      <w:r>
        <w:rPr>
          <w:rFonts w:eastAsia="新宋体"/>
          <w:szCs w:val="21"/>
        </w:rPr>
        <w:t>C</w:t>
      </w:r>
      <w:r>
        <w:rPr>
          <w:rFonts w:eastAsia="新宋体"/>
          <w:szCs w:val="21"/>
        </w:rPr>
        <w:t>．乙的体温不可能高于甲的体温</w:t>
      </w:r>
      <w:r>
        <w:tab/>
        <w:t xml:space="preserve">     </w:t>
      </w:r>
      <w:r>
        <w:rPr>
          <w:rFonts w:eastAsia="新宋体"/>
          <w:szCs w:val="21"/>
        </w:rPr>
        <w:t>D</w:t>
      </w:r>
      <w:r>
        <w:rPr>
          <w:rFonts w:eastAsia="新宋体"/>
          <w:szCs w:val="21"/>
        </w:rPr>
        <w:t>．乙的体温一定低于甲的体温</w:t>
      </w:r>
    </w:p>
    <w:p w:rsidR="00094C63" w:rsidRDefault="00094C63" w:rsidP="00094C63">
      <w:pPr>
        <w:ind w:left="273" w:hangingChars="130" w:hanging="273"/>
      </w:pPr>
      <w:r>
        <w:rPr>
          <w:rFonts w:eastAsia="新宋体"/>
          <w:szCs w:val="21"/>
        </w:rPr>
        <w:t>8</w:t>
      </w:r>
      <w:r>
        <w:rPr>
          <w:rFonts w:eastAsia="新宋体"/>
          <w:szCs w:val="21"/>
        </w:rPr>
        <w:t>．妈妈从冰箱冷藏室取出一块黄油放进锅里煎牛排，黄油在加热过程中逐渐变软、变稀，然后变成液态。下列图象中能正确反映该过程中黄油的温度随时间变化过程的是（　　）</w:t>
      </w:r>
    </w:p>
    <w:p w:rsidR="00094C63" w:rsidRDefault="00094C63" w:rsidP="00094C63">
      <w:pPr>
        <w:tabs>
          <w:tab w:val="left" w:pos="4400"/>
        </w:tabs>
        <w:ind w:firstLineChars="130" w:firstLine="273"/>
        <w:jc w:val="left"/>
      </w:pPr>
      <w:r>
        <w:rPr>
          <w:rFonts w:eastAsia="新宋体"/>
          <w:szCs w:val="21"/>
        </w:rPr>
        <w:t>A</w:t>
      </w:r>
      <w:r>
        <w:rPr>
          <w:rFonts w:eastAsia="新宋体"/>
          <w:szCs w:val="21"/>
        </w:rPr>
        <w:t>．</w:t>
      </w:r>
      <w:r>
        <w:rPr>
          <w:rFonts w:eastAsia="新宋体"/>
          <w:noProof/>
          <w:szCs w:val="21"/>
        </w:rPr>
        <w:drawing>
          <wp:inline distT="0" distB="0" distL="0" distR="0">
            <wp:extent cx="1085850" cy="1181100"/>
            <wp:effectExtent l="0" t="0" r="0" b="0"/>
            <wp:docPr id="44" name="图片 4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菁优网：http://www.jyeoo.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1181100"/>
                    </a:xfrm>
                    <a:prstGeom prst="rect">
                      <a:avLst/>
                    </a:prstGeom>
                    <a:noFill/>
                    <a:ln>
                      <a:noFill/>
                    </a:ln>
                  </pic:spPr>
                </pic:pic>
              </a:graphicData>
            </a:graphic>
          </wp:inline>
        </w:drawing>
      </w:r>
      <w:r>
        <w:rPr>
          <w:rFonts w:eastAsia="新宋体"/>
          <w:szCs w:val="21"/>
        </w:rPr>
        <w:t>B</w:t>
      </w:r>
      <w:r>
        <w:rPr>
          <w:rFonts w:eastAsia="新宋体"/>
          <w:szCs w:val="21"/>
        </w:rPr>
        <w:t>．</w:t>
      </w:r>
      <w:r>
        <w:rPr>
          <w:rFonts w:eastAsia="新宋体"/>
          <w:noProof/>
          <w:szCs w:val="21"/>
        </w:rPr>
        <w:drawing>
          <wp:inline distT="0" distB="0" distL="0" distR="0">
            <wp:extent cx="1114425" cy="1219200"/>
            <wp:effectExtent l="0" t="0" r="9525" b="0"/>
            <wp:docPr id="43" name="图片 4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菁优网：http://www.jyeoo.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219200"/>
                    </a:xfrm>
                    <a:prstGeom prst="rect">
                      <a:avLst/>
                    </a:prstGeom>
                    <a:noFill/>
                    <a:ln>
                      <a:noFill/>
                    </a:ln>
                  </pic:spPr>
                </pic:pic>
              </a:graphicData>
            </a:graphic>
          </wp:inline>
        </w:drawing>
      </w:r>
      <w:r>
        <w:tab/>
      </w:r>
      <w:r>
        <w:rPr>
          <w:rFonts w:eastAsia="新宋体"/>
          <w:szCs w:val="21"/>
        </w:rPr>
        <w:t>C</w:t>
      </w:r>
      <w:r>
        <w:rPr>
          <w:rFonts w:eastAsia="新宋体"/>
          <w:szCs w:val="21"/>
        </w:rPr>
        <w:t>．</w:t>
      </w:r>
      <w:r>
        <w:rPr>
          <w:rFonts w:eastAsia="新宋体"/>
          <w:noProof/>
          <w:szCs w:val="21"/>
        </w:rPr>
        <w:drawing>
          <wp:inline distT="0" distB="0" distL="0" distR="0">
            <wp:extent cx="1104900" cy="1219200"/>
            <wp:effectExtent l="0" t="0" r="0" b="0"/>
            <wp:docPr id="42" name="图片 4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菁优网：http://www.jyeoo.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1219200"/>
                    </a:xfrm>
                    <a:prstGeom prst="rect">
                      <a:avLst/>
                    </a:prstGeom>
                    <a:noFill/>
                    <a:ln>
                      <a:noFill/>
                    </a:ln>
                  </pic:spPr>
                </pic:pic>
              </a:graphicData>
            </a:graphic>
          </wp:inline>
        </w:drawing>
      </w:r>
      <w:r>
        <w:rPr>
          <w:rFonts w:eastAsia="新宋体"/>
          <w:szCs w:val="21"/>
        </w:rPr>
        <w:t>D</w:t>
      </w:r>
      <w:r>
        <w:rPr>
          <w:rFonts w:eastAsia="新宋体"/>
          <w:szCs w:val="21"/>
        </w:rPr>
        <w:t>．</w:t>
      </w:r>
      <w:r>
        <w:rPr>
          <w:rFonts w:eastAsia="新宋体"/>
          <w:noProof/>
          <w:szCs w:val="21"/>
        </w:rPr>
        <w:drawing>
          <wp:inline distT="0" distB="0" distL="0" distR="0">
            <wp:extent cx="1085850" cy="1181100"/>
            <wp:effectExtent l="0" t="0" r="0" b="0"/>
            <wp:docPr id="41" name="图片 4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菁优网：http://www.jyeoo.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5850" cy="1181100"/>
                    </a:xfrm>
                    <a:prstGeom prst="rect">
                      <a:avLst/>
                    </a:prstGeom>
                    <a:noFill/>
                    <a:ln>
                      <a:noFill/>
                    </a:ln>
                  </pic:spPr>
                </pic:pic>
              </a:graphicData>
            </a:graphic>
          </wp:inline>
        </w:drawing>
      </w:r>
    </w:p>
    <w:p w:rsidR="00094C63" w:rsidRDefault="00094C63" w:rsidP="00094C63">
      <w:pPr>
        <w:ind w:left="273" w:hangingChars="130" w:hanging="273"/>
        <w:rPr>
          <w:rFonts w:eastAsia="新宋体"/>
          <w:szCs w:val="21"/>
        </w:rPr>
      </w:pPr>
    </w:p>
    <w:p w:rsidR="00094C63" w:rsidRDefault="00094C63" w:rsidP="00094C63">
      <w:pPr>
        <w:ind w:left="273" w:hangingChars="130" w:hanging="273"/>
      </w:pPr>
      <w:r>
        <w:rPr>
          <w:rFonts w:eastAsia="新宋体"/>
          <w:szCs w:val="21"/>
        </w:rPr>
        <w:t>9</w:t>
      </w:r>
      <w:r>
        <w:rPr>
          <w:rFonts w:eastAsia="新宋体"/>
          <w:szCs w:val="21"/>
        </w:rPr>
        <w:t>．研究气压对水沸点的影响实验（如图）．待烧</w:t>
      </w:r>
      <w:r>
        <w:rPr>
          <w:rFonts w:eastAsia="新宋体"/>
          <w:szCs w:val="21"/>
          <w:u w:val="single"/>
        </w:rPr>
        <w:t xml:space="preserve"> </w:t>
      </w:r>
      <w:r>
        <w:rPr>
          <w:rFonts w:eastAsia="新宋体"/>
          <w:szCs w:val="21"/>
        </w:rPr>
        <w:t>瓶中的水停止沸腾后，再用大号注射器抽出烧瓶里的空气，发现烧瓶内的水又重新沸腾。</w:t>
      </w:r>
      <w:r>
        <w:rPr>
          <w:rFonts w:eastAsia="新宋体"/>
          <w:szCs w:val="21"/>
        </w:rPr>
        <w:t xml:space="preserve"> </w:t>
      </w:r>
      <w:r>
        <w:rPr>
          <w:rFonts w:eastAsia="新宋体"/>
          <w:szCs w:val="21"/>
        </w:rPr>
        <w:t>水能重新沸腾的原因分析正确的是（　　）</w:t>
      </w:r>
    </w:p>
    <w:p w:rsidR="00094C63" w:rsidRDefault="00094C63" w:rsidP="00094C63">
      <w:pPr>
        <w:ind w:firstLineChars="130" w:firstLine="273"/>
        <w:jc w:val="left"/>
      </w:pPr>
      <w:r>
        <w:rPr>
          <w:rFonts w:eastAsia="新宋体"/>
          <w:szCs w:val="21"/>
        </w:rPr>
        <w:t>A</w:t>
      </w:r>
      <w:r>
        <w:rPr>
          <w:rFonts w:eastAsia="新宋体"/>
          <w:szCs w:val="21"/>
        </w:rPr>
        <w:t>．抽气后，水的温度上升</w:t>
      </w:r>
      <w:r>
        <w:tab/>
        <w:t xml:space="preserve">  </w:t>
      </w:r>
      <w:r>
        <w:rPr>
          <w:rFonts w:eastAsia="新宋体"/>
          <w:szCs w:val="21"/>
        </w:rPr>
        <w:t>B</w:t>
      </w:r>
      <w:r>
        <w:rPr>
          <w:rFonts w:eastAsia="新宋体"/>
          <w:szCs w:val="21"/>
        </w:rPr>
        <w:t>．抽气后，瓶内气压降低，水的沸点降低</w:t>
      </w:r>
      <w:r>
        <w:tab/>
      </w:r>
    </w:p>
    <w:p w:rsidR="00094C63" w:rsidRDefault="00094C63" w:rsidP="00094C63">
      <w:pPr>
        <w:ind w:firstLineChars="130" w:firstLine="273"/>
        <w:jc w:val="left"/>
      </w:pPr>
      <w:r>
        <w:rPr>
          <w:rFonts w:eastAsia="新宋体"/>
          <w:szCs w:val="21"/>
        </w:rPr>
        <w:t>C</w:t>
      </w:r>
      <w:r>
        <w:rPr>
          <w:rFonts w:eastAsia="新宋体"/>
          <w:szCs w:val="21"/>
        </w:rPr>
        <w:t>．石棉网的余温加热烧瓶</w:t>
      </w:r>
      <w:r>
        <w:tab/>
        <w:t xml:space="preserve">  </w:t>
      </w:r>
      <w:r>
        <w:rPr>
          <w:rFonts w:eastAsia="新宋体"/>
          <w:szCs w:val="21"/>
        </w:rPr>
        <w:t>D</w:t>
      </w:r>
      <w:r>
        <w:rPr>
          <w:rFonts w:eastAsia="新宋体"/>
          <w:szCs w:val="21"/>
        </w:rPr>
        <w:t>．抽气后，水的温度降低</w:t>
      </w:r>
    </w:p>
    <w:p w:rsidR="00094C63" w:rsidRDefault="00094C63" w:rsidP="00094C63">
      <w:pPr>
        <w:ind w:left="218" w:hangingChars="104" w:hanging="218"/>
        <w:rPr>
          <w:rFonts w:eastAsia="新宋体"/>
        </w:rPr>
      </w:pPr>
      <w:r>
        <w:rPr>
          <w:rFonts w:eastAsia="新宋体"/>
          <w:szCs w:val="21"/>
        </w:rPr>
        <w:t xml:space="preserve">  </w:t>
      </w:r>
      <w:r>
        <w:rPr>
          <w:rFonts w:eastAsia="新宋体"/>
          <w:noProof/>
          <w:szCs w:val="21"/>
        </w:rPr>
        <w:drawing>
          <wp:inline distT="0" distB="0" distL="0" distR="0">
            <wp:extent cx="866775" cy="1190625"/>
            <wp:effectExtent l="0" t="0" r="9525" b="9525"/>
            <wp:docPr id="40" name="图片 4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菁优网：http://www.jyeoo.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1190625"/>
                    </a:xfrm>
                    <a:prstGeom prst="rect">
                      <a:avLst/>
                    </a:prstGeom>
                    <a:noFill/>
                    <a:ln>
                      <a:noFill/>
                    </a:ln>
                    <a:effectLst/>
                  </pic:spPr>
                </pic:pic>
              </a:graphicData>
            </a:graphic>
          </wp:inline>
        </w:drawing>
      </w:r>
      <w:r>
        <w:rPr>
          <w:rFonts w:eastAsia="新宋体"/>
          <w:szCs w:val="21"/>
        </w:rPr>
        <w:t xml:space="preserve">   </w:t>
      </w:r>
      <w:r>
        <w:rPr>
          <w:rFonts w:eastAsia="新宋体"/>
          <w:noProof/>
          <w:szCs w:val="21"/>
        </w:rPr>
        <w:drawing>
          <wp:inline distT="0" distB="0" distL="0" distR="0">
            <wp:extent cx="2305050" cy="1066800"/>
            <wp:effectExtent l="0" t="0" r="0" b="0"/>
            <wp:docPr id="39" name="图片 3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 descr="菁优网：http://www.jyeoo.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050" cy="1066800"/>
                    </a:xfrm>
                    <a:prstGeom prst="rect">
                      <a:avLst/>
                    </a:prstGeom>
                    <a:noFill/>
                    <a:ln>
                      <a:noFill/>
                    </a:ln>
                  </pic:spPr>
                </pic:pic>
              </a:graphicData>
            </a:graphic>
          </wp:inline>
        </w:drawing>
      </w:r>
      <w:r>
        <w:rPr>
          <w:rFonts w:eastAsia="新宋体"/>
          <w:szCs w:val="21"/>
        </w:rPr>
        <w:t xml:space="preserve">         </w:t>
      </w:r>
      <w:r>
        <w:rPr>
          <w:rFonts w:eastAsia="新宋体"/>
          <w:noProof/>
          <w:szCs w:val="21"/>
        </w:rPr>
        <w:drawing>
          <wp:inline distT="0" distB="0" distL="0" distR="0">
            <wp:extent cx="1609725" cy="1066800"/>
            <wp:effectExtent l="0" t="0" r="9525" b="0"/>
            <wp:docPr id="38" name="图片 3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菁优网：http://www.jyeoo.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9725" cy="1066800"/>
                    </a:xfrm>
                    <a:prstGeom prst="rect">
                      <a:avLst/>
                    </a:prstGeom>
                    <a:noFill/>
                    <a:ln>
                      <a:noFill/>
                    </a:ln>
                    <a:effectLst/>
                  </pic:spPr>
                </pic:pic>
              </a:graphicData>
            </a:graphic>
          </wp:inline>
        </w:drawing>
      </w:r>
    </w:p>
    <w:p w:rsidR="00094C63" w:rsidRDefault="00094C63" w:rsidP="00094C63">
      <w:pPr>
        <w:ind w:left="218" w:hangingChars="104" w:hanging="218"/>
      </w:pPr>
      <w:r>
        <w:t xml:space="preserve">      9</w:t>
      </w:r>
      <w:r>
        <w:t>题图</w:t>
      </w:r>
      <w:r>
        <w:t xml:space="preserve">                    10</w:t>
      </w:r>
      <w:r>
        <w:t>题图</w:t>
      </w:r>
      <w:r>
        <w:t xml:space="preserve">                                 11</w:t>
      </w:r>
      <w:r>
        <w:t>题图</w:t>
      </w:r>
    </w:p>
    <w:p w:rsidR="00094C63" w:rsidRDefault="00094C63" w:rsidP="00094C63">
      <w:pPr>
        <w:ind w:left="273" w:hangingChars="130" w:hanging="273"/>
      </w:pPr>
      <w:r>
        <w:rPr>
          <w:rFonts w:eastAsia="新宋体"/>
          <w:szCs w:val="21"/>
        </w:rPr>
        <w:t>10</w:t>
      </w:r>
      <w:r>
        <w:rPr>
          <w:rFonts w:eastAsia="新宋体"/>
          <w:szCs w:val="21"/>
        </w:rPr>
        <w:t>．某人站在离湖岸边</w:t>
      </w:r>
      <w:r>
        <w:rPr>
          <w:rFonts w:eastAsia="新宋体"/>
          <w:szCs w:val="21"/>
        </w:rPr>
        <w:t>8m</w:t>
      </w:r>
      <w:r>
        <w:rPr>
          <w:rFonts w:eastAsia="新宋体"/>
          <w:szCs w:val="21"/>
        </w:rPr>
        <w:t>的</w:t>
      </w:r>
      <w:r>
        <w:rPr>
          <w:rFonts w:eastAsia="新宋体"/>
          <w:szCs w:val="21"/>
        </w:rPr>
        <w:t>C</w:t>
      </w:r>
      <w:r>
        <w:rPr>
          <w:rFonts w:eastAsia="新宋体"/>
          <w:szCs w:val="21"/>
        </w:rPr>
        <w:t>处，刚好能看见湖对岸的一棵树</w:t>
      </w:r>
      <w:r>
        <w:rPr>
          <w:rFonts w:eastAsia="新宋体"/>
          <w:szCs w:val="21"/>
        </w:rPr>
        <w:t>HG</w:t>
      </w:r>
      <w:r>
        <w:rPr>
          <w:rFonts w:eastAsia="新宋体"/>
          <w:szCs w:val="21"/>
        </w:rPr>
        <w:t>在水中的完整的像，如果眼距地面的高度为</w:t>
      </w:r>
      <w:r>
        <w:rPr>
          <w:rFonts w:eastAsia="新宋体"/>
          <w:szCs w:val="21"/>
        </w:rPr>
        <w:t>l.6m</w:t>
      </w:r>
      <w:r>
        <w:rPr>
          <w:rFonts w:eastAsia="新宋体"/>
          <w:szCs w:val="21"/>
        </w:rPr>
        <w:t>，湖两岸均高出湖水面</w:t>
      </w:r>
      <w:r>
        <w:rPr>
          <w:rFonts w:eastAsia="新宋体"/>
          <w:szCs w:val="21"/>
        </w:rPr>
        <w:t>lm</w:t>
      </w:r>
      <w:r>
        <w:rPr>
          <w:rFonts w:eastAsia="新宋体"/>
          <w:szCs w:val="21"/>
        </w:rPr>
        <w:t>。湖宽</w:t>
      </w:r>
      <w:r>
        <w:rPr>
          <w:rFonts w:eastAsia="新宋体"/>
          <w:szCs w:val="21"/>
        </w:rPr>
        <w:t>50m</w:t>
      </w:r>
      <w:r>
        <w:rPr>
          <w:rFonts w:eastAsia="新宋体"/>
          <w:szCs w:val="21"/>
        </w:rPr>
        <w:t>，则该树</w:t>
      </w:r>
      <w:r>
        <w:rPr>
          <w:rFonts w:eastAsia="新宋体"/>
          <w:szCs w:val="21"/>
        </w:rPr>
        <w:t>HG</w:t>
      </w:r>
      <w:r>
        <w:rPr>
          <w:rFonts w:eastAsia="新宋体"/>
          <w:szCs w:val="21"/>
        </w:rPr>
        <w:t>的高度为（　　）</w:t>
      </w:r>
    </w:p>
    <w:p w:rsidR="00094C63" w:rsidRDefault="00094C63" w:rsidP="00094C63">
      <w:pPr>
        <w:tabs>
          <w:tab w:val="left" w:pos="2300"/>
          <w:tab w:val="left" w:pos="4400"/>
          <w:tab w:val="left" w:pos="6400"/>
        </w:tabs>
        <w:ind w:firstLineChars="130" w:firstLine="273"/>
        <w:jc w:val="left"/>
      </w:pPr>
      <w:r>
        <w:rPr>
          <w:rFonts w:eastAsia="新宋体"/>
          <w:szCs w:val="21"/>
        </w:rPr>
        <w:lastRenderedPageBreak/>
        <w:t>A</w:t>
      </w:r>
      <w:r>
        <w:rPr>
          <w:rFonts w:eastAsia="新宋体"/>
          <w:szCs w:val="21"/>
        </w:rPr>
        <w:t>．</w:t>
      </w:r>
      <w:r>
        <w:rPr>
          <w:rFonts w:eastAsia="新宋体"/>
          <w:szCs w:val="21"/>
        </w:rPr>
        <w:t>10m</w:t>
      </w:r>
      <w:r>
        <w:tab/>
      </w:r>
      <w:r>
        <w:rPr>
          <w:rFonts w:eastAsia="新宋体"/>
          <w:szCs w:val="21"/>
        </w:rPr>
        <w:t>B</w:t>
      </w:r>
      <w:r>
        <w:rPr>
          <w:rFonts w:eastAsia="新宋体"/>
          <w:szCs w:val="21"/>
        </w:rPr>
        <w:t>．</w:t>
      </w:r>
      <w:r>
        <w:rPr>
          <w:rFonts w:eastAsia="新宋体"/>
          <w:szCs w:val="21"/>
        </w:rPr>
        <w:t>9m</w:t>
      </w:r>
      <w:r>
        <w:tab/>
      </w:r>
      <w:r>
        <w:rPr>
          <w:rFonts w:eastAsia="新宋体"/>
          <w:szCs w:val="21"/>
        </w:rPr>
        <w:t>C</w:t>
      </w:r>
      <w:r>
        <w:rPr>
          <w:rFonts w:eastAsia="新宋体"/>
          <w:szCs w:val="21"/>
        </w:rPr>
        <w:t>．</w:t>
      </w:r>
      <w:r>
        <w:rPr>
          <w:rFonts w:eastAsia="新宋体"/>
          <w:szCs w:val="21"/>
        </w:rPr>
        <w:t>8m</w:t>
      </w:r>
      <w:r>
        <w:tab/>
      </w:r>
      <w:r>
        <w:rPr>
          <w:rFonts w:eastAsia="新宋体"/>
          <w:szCs w:val="21"/>
        </w:rPr>
        <w:t>D</w:t>
      </w:r>
      <w:r>
        <w:rPr>
          <w:rFonts w:eastAsia="新宋体"/>
          <w:szCs w:val="21"/>
        </w:rPr>
        <w:t>．</w:t>
      </w:r>
      <w:r>
        <w:rPr>
          <w:rFonts w:eastAsia="新宋体"/>
          <w:szCs w:val="21"/>
        </w:rPr>
        <w:t>7m</w:t>
      </w:r>
    </w:p>
    <w:p w:rsidR="00094C63" w:rsidRDefault="00094C63" w:rsidP="00094C63">
      <w:pPr>
        <w:ind w:left="273" w:hangingChars="130" w:hanging="273"/>
      </w:pPr>
      <w:r>
        <w:rPr>
          <w:rFonts w:eastAsia="新宋体"/>
          <w:szCs w:val="21"/>
        </w:rPr>
        <w:t>11</w:t>
      </w:r>
      <w:r>
        <w:rPr>
          <w:rFonts w:eastAsia="新宋体"/>
          <w:szCs w:val="21"/>
        </w:rPr>
        <w:t>．如图所示，物体</w:t>
      </w:r>
      <w:r>
        <w:rPr>
          <w:rFonts w:eastAsia="新宋体"/>
          <w:szCs w:val="21"/>
        </w:rPr>
        <w:t>A B</w:t>
      </w:r>
      <w:r>
        <w:rPr>
          <w:rFonts w:eastAsia="新宋体"/>
          <w:szCs w:val="21"/>
        </w:rPr>
        <w:t>高</w:t>
      </w:r>
      <w:r>
        <w:rPr>
          <w:rFonts w:eastAsia="新宋体"/>
          <w:szCs w:val="21"/>
        </w:rPr>
        <w:t>1.6m</w:t>
      </w:r>
      <w:r>
        <w:rPr>
          <w:rFonts w:eastAsia="新宋体"/>
          <w:szCs w:val="21"/>
        </w:rPr>
        <w:t>，平面镜</w:t>
      </w:r>
      <w:r>
        <w:rPr>
          <w:rFonts w:eastAsia="新宋体"/>
          <w:szCs w:val="21"/>
        </w:rPr>
        <w:t>C D</w:t>
      </w:r>
      <w:r>
        <w:rPr>
          <w:rFonts w:eastAsia="新宋体"/>
          <w:szCs w:val="21"/>
        </w:rPr>
        <w:t>高</w:t>
      </w:r>
      <w:r>
        <w:rPr>
          <w:rFonts w:eastAsia="新宋体"/>
          <w:szCs w:val="21"/>
        </w:rPr>
        <w:t>0.6m</w:t>
      </w:r>
      <w:r>
        <w:rPr>
          <w:rFonts w:eastAsia="新宋体"/>
          <w:szCs w:val="21"/>
        </w:rPr>
        <w:t>，物体到平面镜的距离为</w:t>
      </w:r>
      <w:r>
        <w:rPr>
          <w:rFonts w:eastAsia="新宋体"/>
          <w:szCs w:val="21"/>
        </w:rPr>
        <w:t>2m</w:t>
      </w:r>
      <w:r>
        <w:rPr>
          <w:rFonts w:eastAsia="新宋体"/>
          <w:szCs w:val="21"/>
        </w:rPr>
        <w:t>．下列关于物、像、镜的说法中，正确的是（　　）</w:t>
      </w:r>
    </w:p>
    <w:p w:rsidR="00094C63" w:rsidRDefault="00094C63" w:rsidP="00094C63">
      <w:pPr>
        <w:ind w:firstLineChars="130" w:firstLine="273"/>
        <w:jc w:val="left"/>
      </w:pPr>
      <w:r>
        <w:rPr>
          <w:rFonts w:eastAsia="新宋体"/>
          <w:szCs w:val="21"/>
        </w:rPr>
        <w:t>A</w:t>
      </w:r>
      <w:r>
        <w:rPr>
          <w:rFonts w:eastAsia="新宋体"/>
          <w:szCs w:val="21"/>
        </w:rPr>
        <w:t>．物体通过该平面镜不能成完整的像</w:t>
      </w:r>
      <w:r>
        <w:tab/>
      </w:r>
      <w:r>
        <w:rPr>
          <w:rFonts w:eastAsia="新宋体"/>
          <w:szCs w:val="21"/>
        </w:rPr>
        <w:t>B</w:t>
      </w:r>
      <w:r>
        <w:rPr>
          <w:rFonts w:eastAsia="新宋体"/>
          <w:szCs w:val="21"/>
        </w:rPr>
        <w:t>．像高与平面镜的高相同为</w:t>
      </w:r>
      <w:r>
        <w:rPr>
          <w:rFonts w:eastAsia="新宋体"/>
          <w:szCs w:val="21"/>
        </w:rPr>
        <w:t>0.6m</w:t>
      </w:r>
      <w:r>
        <w:tab/>
      </w:r>
    </w:p>
    <w:p w:rsidR="00094C63" w:rsidRDefault="00094C63" w:rsidP="00094C63">
      <w:pPr>
        <w:ind w:firstLineChars="130" w:firstLine="273"/>
        <w:jc w:val="left"/>
      </w:pPr>
      <w:r>
        <w:rPr>
          <w:rFonts w:eastAsia="新宋体"/>
          <w:szCs w:val="21"/>
        </w:rPr>
        <w:t>C</w:t>
      </w:r>
      <w:r>
        <w:rPr>
          <w:rFonts w:eastAsia="新宋体"/>
          <w:szCs w:val="21"/>
        </w:rPr>
        <w:t>．物体与像的距离为</w:t>
      </w:r>
      <w:r>
        <w:rPr>
          <w:rFonts w:eastAsia="新宋体"/>
          <w:szCs w:val="21"/>
        </w:rPr>
        <w:t>2m</w:t>
      </w:r>
      <w:r>
        <w:tab/>
        <w:t xml:space="preserve">            </w:t>
      </w:r>
      <w:r>
        <w:rPr>
          <w:rFonts w:eastAsia="新宋体"/>
          <w:szCs w:val="21"/>
        </w:rPr>
        <w:t>D</w:t>
      </w:r>
      <w:r>
        <w:rPr>
          <w:rFonts w:eastAsia="新宋体"/>
          <w:szCs w:val="21"/>
        </w:rPr>
        <w:t>．像高与物体的高相同为</w:t>
      </w:r>
      <w:r>
        <w:rPr>
          <w:rFonts w:eastAsia="新宋体"/>
          <w:szCs w:val="21"/>
        </w:rPr>
        <w:t>1.6m</w:t>
      </w:r>
    </w:p>
    <w:p w:rsidR="00094C63" w:rsidRDefault="00094C63" w:rsidP="00094C63">
      <w:pPr>
        <w:ind w:left="273" w:hangingChars="130" w:hanging="273"/>
      </w:pPr>
      <w:r>
        <w:rPr>
          <w:rFonts w:eastAsia="新宋体"/>
          <w:szCs w:val="21"/>
        </w:rPr>
        <w:t>12</w:t>
      </w:r>
      <w:r>
        <w:rPr>
          <w:rFonts w:eastAsia="新宋体"/>
          <w:szCs w:val="21"/>
        </w:rPr>
        <w:t>．如图所示，光在玻璃和空气的界面</w:t>
      </w:r>
      <w:r>
        <w:rPr>
          <w:rFonts w:eastAsia="新宋体"/>
          <w:szCs w:val="21"/>
        </w:rPr>
        <w:t>CD</w:t>
      </w:r>
      <w:r>
        <w:rPr>
          <w:rFonts w:eastAsia="新宋体"/>
          <w:szCs w:val="21"/>
        </w:rPr>
        <w:t>，同时发生了反射和折射，以下说法正确的是（　　）</w:t>
      </w:r>
    </w:p>
    <w:p w:rsidR="00094C63" w:rsidRDefault="00094C63" w:rsidP="00094C63">
      <w:pPr>
        <w:ind w:firstLineChars="130" w:firstLine="273"/>
        <w:jc w:val="left"/>
      </w:pPr>
      <w:r>
        <w:rPr>
          <w:rFonts w:eastAsia="新宋体"/>
          <w:szCs w:val="21"/>
        </w:rPr>
        <w:t>A</w:t>
      </w:r>
      <w:r>
        <w:rPr>
          <w:rFonts w:eastAsia="新宋体"/>
          <w:szCs w:val="21"/>
        </w:rPr>
        <w:t>．入射角为</w:t>
      </w:r>
      <w:r>
        <w:rPr>
          <w:rFonts w:eastAsia="新宋体"/>
          <w:szCs w:val="21"/>
        </w:rPr>
        <w:t>40</w:t>
      </w:r>
      <w:r>
        <w:rPr>
          <w:rFonts w:eastAsia="新宋体"/>
          <w:szCs w:val="21"/>
        </w:rPr>
        <w:t>度，左边是空气</w:t>
      </w:r>
      <w:r>
        <w:tab/>
      </w:r>
      <w:r>
        <w:rPr>
          <w:rFonts w:hint="eastAsia"/>
        </w:rPr>
        <w:t xml:space="preserve">             </w:t>
      </w:r>
      <w:r>
        <w:rPr>
          <w:rFonts w:eastAsia="新宋体"/>
          <w:szCs w:val="21"/>
        </w:rPr>
        <w:t>B</w:t>
      </w:r>
      <w:r>
        <w:rPr>
          <w:rFonts w:eastAsia="新宋体"/>
          <w:szCs w:val="21"/>
        </w:rPr>
        <w:t>．入射角为</w:t>
      </w:r>
      <w:r>
        <w:rPr>
          <w:rFonts w:eastAsia="新宋体"/>
          <w:szCs w:val="21"/>
        </w:rPr>
        <w:t>50</w:t>
      </w:r>
      <w:r>
        <w:rPr>
          <w:rFonts w:eastAsia="新宋体"/>
          <w:szCs w:val="21"/>
        </w:rPr>
        <w:t>度，右边是空气</w:t>
      </w:r>
      <w:r>
        <w:tab/>
      </w:r>
    </w:p>
    <w:p w:rsidR="00094C63" w:rsidRDefault="00094C63" w:rsidP="00094C63">
      <w:pPr>
        <w:ind w:firstLineChars="130" w:firstLine="273"/>
        <w:jc w:val="left"/>
      </w:pPr>
      <w:r>
        <w:rPr>
          <w:rFonts w:eastAsia="新宋体"/>
          <w:noProof/>
          <w:szCs w:val="21"/>
        </w:rPr>
        <w:drawing>
          <wp:anchor distT="0" distB="0" distL="114300" distR="114300" simplePos="0" relativeHeight="251667456" behindDoc="1" locked="0" layoutInCell="1" allowOverlap="1">
            <wp:simplePos x="0" y="0"/>
            <wp:positionH relativeFrom="column">
              <wp:posOffset>2079625</wp:posOffset>
            </wp:positionH>
            <wp:positionV relativeFrom="paragraph">
              <wp:posOffset>353060</wp:posOffset>
            </wp:positionV>
            <wp:extent cx="1361440" cy="999490"/>
            <wp:effectExtent l="0" t="0" r="0" b="0"/>
            <wp:wrapThrough wrapText="bothSides">
              <wp:wrapPolygon edited="0">
                <wp:start x="0" y="0"/>
                <wp:lineTo x="0" y="20996"/>
                <wp:lineTo x="21157" y="20996"/>
                <wp:lineTo x="21157" y="0"/>
                <wp:lineTo x="0" y="0"/>
              </wp:wrapPolygon>
            </wp:wrapThrough>
            <wp:docPr id="56" name="图片 5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菁优网：http://www.jyeoo.com"/>
                    <pic:cNvPicPr>
                      <a:picLocks noChangeAspect="1" noChangeArrowheads="1"/>
                    </pic:cNvPicPr>
                  </pic:nvPicPr>
                  <pic:blipFill>
                    <a:blip r:embed="rId18">
                      <a:lum bright="30000"/>
                      <a:extLst>
                        <a:ext uri="{28A0092B-C50C-407E-A947-70E740481C1C}">
                          <a14:useLocalDpi xmlns:a14="http://schemas.microsoft.com/office/drawing/2010/main" val="0"/>
                        </a:ext>
                      </a:extLst>
                    </a:blip>
                    <a:srcRect/>
                    <a:stretch>
                      <a:fillRect/>
                    </a:stretch>
                  </pic:blipFill>
                  <pic:spPr bwMode="auto">
                    <a:xfrm>
                      <a:off x="0" y="0"/>
                      <a:ext cx="1361440" cy="9994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新宋体"/>
          <w:szCs w:val="21"/>
        </w:rPr>
        <w:t>C</w:t>
      </w:r>
      <w:r>
        <w:rPr>
          <w:rFonts w:eastAsia="新宋体"/>
          <w:szCs w:val="21"/>
        </w:rPr>
        <w:t>．折射角为</w:t>
      </w:r>
      <w:r>
        <w:rPr>
          <w:rFonts w:eastAsia="新宋体"/>
          <w:szCs w:val="21"/>
        </w:rPr>
        <w:t>20</w:t>
      </w:r>
      <w:r>
        <w:rPr>
          <w:rFonts w:eastAsia="新宋体"/>
          <w:szCs w:val="21"/>
        </w:rPr>
        <w:t>度，右边是玻璃</w:t>
      </w:r>
      <w:r>
        <w:tab/>
      </w:r>
      <w:r>
        <w:rPr>
          <w:rFonts w:hint="eastAsia"/>
        </w:rPr>
        <w:t xml:space="preserve">             </w:t>
      </w:r>
      <w:r>
        <w:rPr>
          <w:rFonts w:eastAsia="新宋体"/>
          <w:szCs w:val="21"/>
        </w:rPr>
        <w:t>D</w:t>
      </w:r>
      <w:r>
        <w:rPr>
          <w:rFonts w:eastAsia="新宋体"/>
          <w:szCs w:val="21"/>
        </w:rPr>
        <w:t>．折射角为</w:t>
      </w:r>
      <w:r>
        <w:rPr>
          <w:rFonts w:eastAsia="新宋体"/>
          <w:szCs w:val="21"/>
        </w:rPr>
        <w:t>70</w:t>
      </w:r>
      <w:r>
        <w:rPr>
          <w:rFonts w:eastAsia="新宋体"/>
          <w:szCs w:val="21"/>
        </w:rPr>
        <w:t>度，左边是玻璃</w:t>
      </w:r>
    </w:p>
    <w:p w:rsidR="00094C63" w:rsidRDefault="00094C63" w:rsidP="00094C63">
      <w:pPr>
        <w:ind w:left="218" w:hangingChars="104" w:hanging="218"/>
      </w:pPr>
      <w:r>
        <w:rPr>
          <w:rFonts w:eastAsia="新宋体"/>
          <w:noProof/>
          <w:szCs w:val="21"/>
        </w:rPr>
        <w:drawing>
          <wp:anchor distT="0" distB="0" distL="114300" distR="114300" simplePos="0" relativeHeight="251661312" behindDoc="0" locked="0" layoutInCell="1" allowOverlap="1">
            <wp:simplePos x="0" y="0"/>
            <wp:positionH relativeFrom="column">
              <wp:posOffset>3971290</wp:posOffset>
            </wp:positionH>
            <wp:positionV relativeFrom="paragraph">
              <wp:posOffset>165735</wp:posOffset>
            </wp:positionV>
            <wp:extent cx="1800225" cy="889635"/>
            <wp:effectExtent l="0" t="0" r="9525" b="5715"/>
            <wp:wrapSquare wrapText="bothSides"/>
            <wp:docPr id="55" name="图片 5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菁优网：http://www.jyeoo.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225" cy="8896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新宋体"/>
          <w:noProof/>
          <w:szCs w:val="21"/>
        </w:rPr>
        <w:drawing>
          <wp:anchor distT="0" distB="0" distL="114300" distR="114300" simplePos="0" relativeHeight="251660288" behindDoc="1" locked="0" layoutInCell="1" allowOverlap="1">
            <wp:simplePos x="0" y="0"/>
            <wp:positionH relativeFrom="column">
              <wp:posOffset>333375</wp:posOffset>
            </wp:positionH>
            <wp:positionV relativeFrom="paragraph">
              <wp:posOffset>113030</wp:posOffset>
            </wp:positionV>
            <wp:extent cx="924560" cy="1012825"/>
            <wp:effectExtent l="0" t="0" r="8890" b="0"/>
            <wp:wrapThrough wrapText="bothSides">
              <wp:wrapPolygon edited="0">
                <wp:start x="0" y="0"/>
                <wp:lineTo x="0" y="21126"/>
                <wp:lineTo x="21363" y="21126"/>
                <wp:lineTo x="21363" y="0"/>
                <wp:lineTo x="0" y="0"/>
              </wp:wrapPolygon>
            </wp:wrapThrough>
            <wp:docPr id="54" name="图片 5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菁优网：http://www.jyeoo.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4560" cy="1012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94C63" w:rsidRDefault="00094C63" w:rsidP="00094C63">
      <w:pPr>
        <w:ind w:left="218" w:hangingChars="104" w:hanging="218"/>
      </w:pPr>
    </w:p>
    <w:p w:rsidR="00094C63" w:rsidRDefault="00094C63" w:rsidP="00094C63">
      <w:pPr>
        <w:tabs>
          <w:tab w:val="left" w:pos="4400"/>
        </w:tabs>
        <w:ind w:left="218" w:hangingChars="104" w:hanging="218"/>
        <w:jc w:val="left"/>
        <w:rPr>
          <w:rFonts w:eastAsia="新宋体"/>
          <w:szCs w:val="21"/>
        </w:rPr>
      </w:pPr>
    </w:p>
    <w:p w:rsidR="00094C63" w:rsidRDefault="00094C63" w:rsidP="00094C63">
      <w:pPr>
        <w:tabs>
          <w:tab w:val="left" w:pos="4400"/>
        </w:tabs>
        <w:ind w:left="218" w:hangingChars="104" w:hanging="218"/>
        <w:jc w:val="left"/>
        <w:rPr>
          <w:rFonts w:eastAsia="新宋体"/>
          <w:szCs w:val="21"/>
        </w:rPr>
      </w:pPr>
    </w:p>
    <w:p w:rsidR="00094C63" w:rsidRDefault="00094C63" w:rsidP="00094C63">
      <w:pPr>
        <w:tabs>
          <w:tab w:val="left" w:pos="4400"/>
        </w:tabs>
        <w:ind w:left="218" w:hangingChars="104" w:hanging="218"/>
        <w:jc w:val="left"/>
        <w:rPr>
          <w:rFonts w:eastAsia="新宋体"/>
          <w:szCs w:val="21"/>
        </w:rPr>
      </w:pPr>
    </w:p>
    <w:p w:rsidR="00094C63" w:rsidRDefault="00094C63" w:rsidP="00094C63">
      <w:pPr>
        <w:tabs>
          <w:tab w:val="left" w:pos="4400"/>
        </w:tabs>
        <w:ind w:left="218" w:hangingChars="104" w:hanging="218"/>
        <w:jc w:val="left"/>
        <w:rPr>
          <w:rFonts w:eastAsia="新宋体"/>
          <w:szCs w:val="21"/>
        </w:rPr>
      </w:pPr>
    </w:p>
    <w:p w:rsidR="00094C63" w:rsidRDefault="00094C63" w:rsidP="00094C63">
      <w:pPr>
        <w:tabs>
          <w:tab w:val="left" w:pos="4400"/>
        </w:tabs>
        <w:ind w:left="218" w:hangingChars="104" w:hanging="218"/>
        <w:jc w:val="left"/>
        <w:rPr>
          <w:rFonts w:eastAsia="新宋体"/>
          <w:szCs w:val="21"/>
        </w:rPr>
      </w:pPr>
      <w:r>
        <w:rPr>
          <w:rFonts w:eastAsia="新宋体" w:hint="eastAsia"/>
          <w:szCs w:val="21"/>
        </w:rPr>
        <w:t xml:space="preserve">      12 </w:t>
      </w:r>
      <w:r>
        <w:t>题图</w:t>
      </w:r>
      <w:r>
        <w:t xml:space="preserve"> </w:t>
      </w:r>
      <w:r>
        <w:rPr>
          <w:rFonts w:hint="eastAsia"/>
        </w:rPr>
        <w:t xml:space="preserve">                       </w:t>
      </w:r>
      <w:r>
        <w:rPr>
          <w:rFonts w:eastAsia="新宋体" w:hint="eastAsia"/>
          <w:szCs w:val="21"/>
        </w:rPr>
        <w:t xml:space="preserve">13 </w:t>
      </w:r>
      <w:r>
        <w:t>题图</w:t>
      </w:r>
      <w:r>
        <w:rPr>
          <w:rFonts w:hint="eastAsia"/>
        </w:rPr>
        <w:t xml:space="preserve">                         </w:t>
      </w:r>
      <w:r>
        <w:rPr>
          <w:rFonts w:eastAsia="新宋体" w:hint="eastAsia"/>
          <w:szCs w:val="21"/>
        </w:rPr>
        <w:t xml:space="preserve">14 </w:t>
      </w:r>
      <w:r>
        <w:t>题图</w:t>
      </w:r>
    </w:p>
    <w:p w:rsidR="00094C63" w:rsidRDefault="00094C63" w:rsidP="00094C63">
      <w:pPr>
        <w:tabs>
          <w:tab w:val="left" w:pos="4400"/>
        </w:tabs>
        <w:ind w:left="218" w:hangingChars="104" w:hanging="218"/>
        <w:jc w:val="left"/>
      </w:pPr>
      <w:r>
        <w:rPr>
          <w:rFonts w:eastAsia="新宋体"/>
          <w:szCs w:val="21"/>
        </w:rPr>
        <w:t>13</w:t>
      </w:r>
      <w:r>
        <w:rPr>
          <w:rFonts w:eastAsia="新宋体"/>
          <w:szCs w:val="21"/>
        </w:rPr>
        <w:t>．小科同学将凸透镜正对太阳，在纸面上得到一个并非最小的光斑，此时光斑到凸透镜的距离为</w:t>
      </w:r>
      <w:r>
        <w:rPr>
          <w:rFonts w:eastAsia="新宋体"/>
          <w:szCs w:val="21"/>
        </w:rPr>
        <w:t>10cm</w:t>
      </w:r>
      <w:r>
        <w:rPr>
          <w:rFonts w:eastAsia="新宋体"/>
          <w:szCs w:val="21"/>
        </w:rPr>
        <w:t>。若凸透镜远离纸面的过程中光斑一直变大，则该凸透镜的焦距（　　）</w:t>
      </w:r>
    </w:p>
    <w:p w:rsidR="00094C63" w:rsidRDefault="00094C63" w:rsidP="00094C63">
      <w:pPr>
        <w:ind w:firstLineChars="130" w:firstLine="273"/>
        <w:jc w:val="left"/>
      </w:pPr>
      <w:r>
        <w:rPr>
          <w:rFonts w:eastAsia="新宋体"/>
          <w:szCs w:val="21"/>
        </w:rPr>
        <w:t>A</w:t>
      </w:r>
      <w:r>
        <w:rPr>
          <w:rFonts w:eastAsia="新宋体"/>
          <w:szCs w:val="21"/>
        </w:rPr>
        <w:t>．一定小于</w:t>
      </w:r>
      <w:r>
        <w:rPr>
          <w:rFonts w:eastAsia="新宋体"/>
          <w:szCs w:val="21"/>
        </w:rPr>
        <w:t>10cm</w:t>
      </w:r>
      <w:r>
        <w:tab/>
        <w:t xml:space="preserve">   </w:t>
      </w:r>
      <w:r>
        <w:rPr>
          <w:rFonts w:eastAsia="新宋体"/>
          <w:szCs w:val="21"/>
        </w:rPr>
        <w:t>B</w:t>
      </w:r>
      <w:r>
        <w:rPr>
          <w:rFonts w:eastAsia="新宋体"/>
          <w:szCs w:val="21"/>
        </w:rPr>
        <w:t>．一定等于</w:t>
      </w:r>
      <w:r>
        <w:rPr>
          <w:rFonts w:eastAsia="新宋体"/>
          <w:szCs w:val="21"/>
        </w:rPr>
        <w:t>10cm</w:t>
      </w:r>
      <w:r>
        <w:tab/>
      </w:r>
    </w:p>
    <w:p w:rsidR="00094C63" w:rsidRDefault="00094C63" w:rsidP="00094C63">
      <w:pPr>
        <w:ind w:firstLineChars="130" w:firstLine="273"/>
        <w:jc w:val="left"/>
      </w:pPr>
      <w:r>
        <w:rPr>
          <w:rFonts w:eastAsia="新宋体"/>
          <w:szCs w:val="21"/>
        </w:rPr>
        <w:t>C</w:t>
      </w:r>
      <w:r>
        <w:rPr>
          <w:rFonts w:eastAsia="新宋体"/>
          <w:szCs w:val="21"/>
        </w:rPr>
        <w:t>．一定大于</w:t>
      </w:r>
      <w:r>
        <w:rPr>
          <w:rFonts w:eastAsia="新宋体"/>
          <w:szCs w:val="21"/>
        </w:rPr>
        <w:t>10cm</w:t>
      </w:r>
      <w:r>
        <w:tab/>
        <w:t xml:space="preserve">   </w:t>
      </w:r>
      <w:r>
        <w:rPr>
          <w:rFonts w:eastAsia="新宋体"/>
          <w:szCs w:val="21"/>
        </w:rPr>
        <w:t>D</w:t>
      </w:r>
      <w:r>
        <w:rPr>
          <w:rFonts w:eastAsia="新宋体"/>
          <w:szCs w:val="21"/>
        </w:rPr>
        <w:t>．可能小于</w:t>
      </w:r>
      <w:r>
        <w:rPr>
          <w:rFonts w:eastAsia="新宋体"/>
          <w:szCs w:val="21"/>
        </w:rPr>
        <w:t>10cm</w:t>
      </w:r>
      <w:r>
        <w:rPr>
          <w:rFonts w:eastAsia="新宋体"/>
          <w:szCs w:val="21"/>
        </w:rPr>
        <w:t>，也可能大于</w:t>
      </w:r>
      <w:r>
        <w:rPr>
          <w:rFonts w:eastAsia="新宋体"/>
          <w:szCs w:val="21"/>
        </w:rPr>
        <w:t>10cm</w:t>
      </w:r>
    </w:p>
    <w:p w:rsidR="00094C63" w:rsidRDefault="00094C63" w:rsidP="00094C63">
      <w:pPr>
        <w:ind w:left="218" w:hangingChars="104" w:hanging="218"/>
      </w:pPr>
      <w:r>
        <w:rPr>
          <w:rFonts w:eastAsia="新宋体"/>
          <w:szCs w:val="21"/>
        </w:rPr>
        <w:t>14</w:t>
      </w:r>
      <w:r>
        <w:rPr>
          <w:rFonts w:eastAsia="新宋体"/>
          <w:szCs w:val="21"/>
        </w:rPr>
        <w:t>．小雨用凸透镜先后两次观察书本上的字，看到如图所示两种情景。以下说法中正确的是（　　）</w:t>
      </w:r>
    </w:p>
    <w:p w:rsidR="00094C63" w:rsidRDefault="00094C63" w:rsidP="00094C63">
      <w:pPr>
        <w:ind w:firstLineChars="130" w:firstLine="273"/>
        <w:jc w:val="left"/>
      </w:pPr>
      <w:r>
        <w:rPr>
          <w:rFonts w:eastAsia="新宋体"/>
          <w:szCs w:val="21"/>
        </w:rPr>
        <w:t>A</w:t>
      </w:r>
      <w:r>
        <w:rPr>
          <w:rFonts w:eastAsia="新宋体"/>
          <w:szCs w:val="21"/>
        </w:rPr>
        <w:t>．甲图中成的是实像；乙图中成的是虚像</w:t>
      </w:r>
      <w:r>
        <w:tab/>
      </w:r>
    </w:p>
    <w:p w:rsidR="00094C63" w:rsidRDefault="00094C63" w:rsidP="00094C63">
      <w:pPr>
        <w:ind w:firstLineChars="130" w:firstLine="273"/>
        <w:jc w:val="left"/>
      </w:pPr>
      <w:r>
        <w:rPr>
          <w:rFonts w:eastAsia="新宋体"/>
          <w:szCs w:val="21"/>
        </w:rPr>
        <w:t>B</w:t>
      </w:r>
      <w:r>
        <w:rPr>
          <w:rFonts w:eastAsia="新宋体"/>
          <w:szCs w:val="21"/>
        </w:rPr>
        <w:t>．甲图中成像规律可应用于投影仪；乙图中成像规律可应用于照相机</w:t>
      </w:r>
      <w:r>
        <w:tab/>
      </w:r>
    </w:p>
    <w:p w:rsidR="00094C63" w:rsidRDefault="00094C63" w:rsidP="00094C63">
      <w:pPr>
        <w:ind w:firstLineChars="130" w:firstLine="273"/>
        <w:jc w:val="left"/>
      </w:pPr>
      <w:r>
        <w:rPr>
          <w:rFonts w:eastAsia="新宋体"/>
          <w:szCs w:val="21"/>
        </w:rPr>
        <w:t>C</w:t>
      </w:r>
      <w:r>
        <w:rPr>
          <w:rFonts w:eastAsia="新宋体"/>
          <w:szCs w:val="21"/>
        </w:rPr>
        <w:t>．甲图中书本在凸透镜</w:t>
      </w:r>
      <w:r>
        <w:rPr>
          <w:rFonts w:eastAsia="新宋体"/>
          <w:szCs w:val="21"/>
        </w:rPr>
        <w:t>2</w:t>
      </w:r>
      <w:r>
        <w:rPr>
          <w:rFonts w:eastAsia="新宋体"/>
          <w:szCs w:val="21"/>
        </w:rPr>
        <w:t>倍焦距以外；乙图中书本在凸透镜</w:t>
      </w:r>
      <w:r>
        <w:rPr>
          <w:rFonts w:eastAsia="新宋体"/>
          <w:szCs w:val="21"/>
        </w:rPr>
        <w:t>1</w:t>
      </w:r>
      <w:r>
        <w:rPr>
          <w:rFonts w:eastAsia="新宋体"/>
          <w:szCs w:val="21"/>
        </w:rPr>
        <w:t>倍焦距以内</w:t>
      </w:r>
      <w:r>
        <w:tab/>
      </w:r>
    </w:p>
    <w:p w:rsidR="00094C63" w:rsidRDefault="00094C63" w:rsidP="00094C63">
      <w:pPr>
        <w:ind w:firstLineChars="130" w:firstLine="273"/>
        <w:jc w:val="left"/>
      </w:pPr>
      <w:r>
        <w:rPr>
          <w:rFonts w:eastAsia="新宋体"/>
          <w:szCs w:val="21"/>
        </w:rPr>
        <w:t>D</w:t>
      </w:r>
      <w:r>
        <w:rPr>
          <w:rFonts w:eastAsia="新宋体"/>
          <w:szCs w:val="21"/>
        </w:rPr>
        <w:t>．甲图中像与物体在同一侧；乙图中像与物体不在同一侧</w:t>
      </w:r>
    </w:p>
    <w:p w:rsidR="00094C63" w:rsidRDefault="00094C63" w:rsidP="00094C63">
      <w:pPr>
        <w:ind w:left="273" w:hangingChars="130" w:hanging="273"/>
      </w:pPr>
      <w:r>
        <w:rPr>
          <w:rFonts w:eastAsia="新宋体"/>
          <w:noProof/>
          <w:szCs w:val="21"/>
        </w:rPr>
        <w:drawing>
          <wp:anchor distT="0" distB="0" distL="114300" distR="114300" simplePos="0" relativeHeight="251662336" behindDoc="1" locked="0" layoutInCell="1" allowOverlap="1">
            <wp:simplePos x="0" y="0"/>
            <wp:positionH relativeFrom="column">
              <wp:posOffset>4371975</wp:posOffset>
            </wp:positionH>
            <wp:positionV relativeFrom="paragraph">
              <wp:posOffset>261620</wp:posOffset>
            </wp:positionV>
            <wp:extent cx="1781175" cy="1085215"/>
            <wp:effectExtent l="0" t="0" r="9525" b="635"/>
            <wp:wrapThrough wrapText="bothSides">
              <wp:wrapPolygon edited="0">
                <wp:start x="0" y="0"/>
                <wp:lineTo x="0" y="21233"/>
                <wp:lineTo x="21484" y="21233"/>
                <wp:lineTo x="21484" y="0"/>
                <wp:lineTo x="0" y="0"/>
              </wp:wrapPolygon>
            </wp:wrapThrough>
            <wp:docPr id="53" name="图片 5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菁优网：http://www.jyeoo.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1175" cy="1085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新宋体"/>
          <w:szCs w:val="21"/>
        </w:rPr>
        <w:t>15</w:t>
      </w:r>
      <w:r>
        <w:rPr>
          <w:rFonts w:eastAsia="新宋体"/>
          <w:szCs w:val="21"/>
        </w:rPr>
        <w:t>．在做</w:t>
      </w:r>
      <w:r>
        <w:rPr>
          <w:rFonts w:eastAsia="新宋体"/>
          <w:szCs w:val="21"/>
        </w:rPr>
        <w:t>“</w:t>
      </w:r>
      <w:r>
        <w:rPr>
          <w:rFonts w:eastAsia="新宋体"/>
          <w:szCs w:val="21"/>
        </w:rPr>
        <w:t>探究凸透镜成像的规律</w:t>
      </w:r>
      <w:r>
        <w:rPr>
          <w:rFonts w:eastAsia="新宋体"/>
          <w:szCs w:val="21"/>
        </w:rPr>
        <w:t>”</w:t>
      </w:r>
      <w:r>
        <w:rPr>
          <w:rFonts w:eastAsia="新宋体"/>
          <w:szCs w:val="21"/>
        </w:rPr>
        <w:t>实验时，某实验小组所描绘的图象如图所示。图象中</w:t>
      </w:r>
      <w:r>
        <w:rPr>
          <w:rFonts w:eastAsia="新宋体"/>
          <w:szCs w:val="21"/>
        </w:rPr>
        <w:t>A</w:t>
      </w:r>
      <w:r>
        <w:rPr>
          <w:rFonts w:eastAsia="新宋体"/>
          <w:szCs w:val="21"/>
        </w:rPr>
        <w:t>、</w:t>
      </w:r>
      <w:r>
        <w:rPr>
          <w:rFonts w:eastAsia="新宋体"/>
          <w:szCs w:val="21"/>
        </w:rPr>
        <w:t>B</w:t>
      </w:r>
      <w:r>
        <w:rPr>
          <w:rFonts w:eastAsia="新宋体"/>
          <w:szCs w:val="21"/>
        </w:rPr>
        <w:t>、</w:t>
      </w:r>
      <w:r>
        <w:rPr>
          <w:rFonts w:eastAsia="新宋体"/>
          <w:szCs w:val="21"/>
        </w:rPr>
        <w:t>C</w:t>
      </w:r>
      <w:r>
        <w:rPr>
          <w:rFonts w:eastAsia="新宋体"/>
          <w:szCs w:val="21"/>
        </w:rPr>
        <w:t>三点分别与蜡烛在光具座上移动过程中的三个位置相对应。则下列说法正确</w:t>
      </w:r>
      <w:r>
        <w:rPr>
          <w:rFonts w:eastAsia="新宋体"/>
          <w:szCs w:val="21"/>
        </w:rPr>
        <w:lastRenderedPageBreak/>
        <w:t>的是（　　）</w:t>
      </w:r>
    </w:p>
    <w:p w:rsidR="00094C63" w:rsidRDefault="00094C63" w:rsidP="00094C63">
      <w:pPr>
        <w:ind w:firstLineChars="130" w:firstLine="273"/>
        <w:jc w:val="left"/>
      </w:pPr>
      <w:r>
        <w:rPr>
          <w:rFonts w:eastAsia="新宋体"/>
          <w:szCs w:val="21"/>
        </w:rPr>
        <w:t>A</w:t>
      </w:r>
      <w:r>
        <w:rPr>
          <w:rFonts w:eastAsia="新宋体"/>
          <w:szCs w:val="21"/>
        </w:rPr>
        <w:t>．蜡烛处于</w:t>
      </w:r>
      <w:r>
        <w:rPr>
          <w:rFonts w:eastAsia="新宋体"/>
          <w:szCs w:val="21"/>
        </w:rPr>
        <w:t>A</w:t>
      </w:r>
      <w:r>
        <w:rPr>
          <w:rFonts w:eastAsia="新宋体"/>
          <w:szCs w:val="21"/>
        </w:rPr>
        <w:t>点时，成倒立，缩小的实像</w:t>
      </w:r>
      <w:r>
        <w:tab/>
      </w:r>
    </w:p>
    <w:p w:rsidR="00094C63" w:rsidRDefault="00094C63" w:rsidP="00094C63">
      <w:pPr>
        <w:ind w:firstLineChars="130" w:firstLine="273"/>
        <w:jc w:val="left"/>
      </w:pPr>
      <w:r>
        <w:rPr>
          <w:rFonts w:eastAsia="新宋体"/>
          <w:szCs w:val="21"/>
        </w:rPr>
        <w:t>B</w:t>
      </w:r>
      <w:r>
        <w:rPr>
          <w:rFonts w:eastAsia="新宋体"/>
          <w:szCs w:val="21"/>
        </w:rPr>
        <w:t>．蜡烛处于</w:t>
      </w:r>
      <w:r>
        <w:rPr>
          <w:rFonts w:eastAsia="新宋体"/>
          <w:szCs w:val="21"/>
        </w:rPr>
        <w:t>B</w:t>
      </w:r>
      <w:r>
        <w:rPr>
          <w:rFonts w:eastAsia="新宋体"/>
          <w:szCs w:val="21"/>
        </w:rPr>
        <w:t>点时，成倒立、放大的实像</w:t>
      </w:r>
      <w:r>
        <w:tab/>
      </w:r>
    </w:p>
    <w:p w:rsidR="00094C63" w:rsidRDefault="00094C63" w:rsidP="00094C63">
      <w:pPr>
        <w:ind w:firstLineChars="130" w:firstLine="273"/>
        <w:jc w:val="left"/>
      </w:pPr>
      <w:r>
        <w:rPr>
          <w:rFonts w:eastAsia="新宋体"/>
          <w:szCs w:val="21"/>
        </w:rPr>
        <w:t>C</w:t>
      </w:r>
      <w:r>
        <w:rPr>
          <w:rFonts w:eastAsia="新宋体"/>
          <w:szCs w:val="21"/>
        </w:rPr>
        <w:t>．蜡烛从</w:t>
      </w:r>
      <w:r>
        <w:rPr>
          <w:rFonts w:eastAsia="新宋体"/>
          <w:szCs w:val="21"/>
        </w:rPr>
        <w:t>B</w:t>
      </w:r>
      <w:r>
        <w:rPr>
          <w:rFonts w:eastAsia="新宋体"/>
          <w:szCs w:val="21"/>
        </w:rPr>
        <w:t>移动到</w:t>
      </w:r>
      <w:r>
        <w:rPr>
          <w:rFonts w:eastAsia="新宋体"/>
          <w:szCs w:val="21"/>
        </w:rPr>
        <w:t>C</w:t>
      </w:r>
      <w:r>
        <w:rPr>
          <w:rFonts w:eastAsia="新宋体"/>
          <w:szCs w:val="21"/>
        </w:rPr>
        <w:t>的过程中，所成的像逐渐变大</w:t>
      </w:r>
      <w:r>
        <w:tab/>
      </w:r>
    </w:p>
    <w:p w:rsidR="00094C63" w:rsidRDefault="00094C63" w:rsidP="00094C63">
      <w:pPr>
        <w:ind w:firstLineChars="130" w:firstLine="273"/>
        <w:jc w:val="left"/>
        <w:rPr>
          <w:rFonts w:eastAsia="新宋体"/>
          <w:szCs w:val="21"/>
        </w:rPr>
      </w:pPr>
      <w:r>
        <w:rPr>
          <w:rFonts w:eastAsia="新宋体"/>
          <w:szCs w:val="21"/>
        </w:rPr>
        <w:t>D</w:t>
      </w:r>
      <w:r>
        <w:rPr>
          <w:rFonts w:eastAsia="新宋体"/>
          <w:szCs w:val="21"/>
        </w:rPr>
        <w:t>．透镜的焦距是</w:t>
      </w:r>
      <w:r>
        <w:rPr>
          <w:rFonts w:eastAsia="新宋体"/>
          <w:szCs w:val="21"/>
        </w:rPr>
        <w:t>10cm</w:t>
      </w:r>
    </w:p>
    <w:p w:rsidR="00094C63" w:rsidRDefault="00094C63" w:rsidP="00094C63">
      <w:pPr>
        <w:ind w:firstLineChars="130" w:firstLine="273"/>
        <w:jc w:val="left"/>
        <w:rPr>
          <w:rFonts w:eastAsia="新宋体"/>
          <w:szCs w:val="21"/>
        </w:rPr>
      </w:pPr>
    </w:p>
    <w:p w:rsidR="00094C63" w:rsidRDefault="00094C63" w:rsidP="00094C63">
      <w:pPr>
        <w:ind w:left="273" w:hangingChars="130" w:hanging="273"/>
      </w:pPr>
      <w:r>
        <w:rPr>
          <w:rFonts w:eastAsia="新宋体"/>
          <w:szCs w:val="21"/>
        </w:rPr>
        <w:t>16</w:t>
      </w:r>
      <w:r>
        <w:rPr>
          <w:rFonts w:eastAsia="新宋体"/>
          <w:szCs w:val="21"/>
        </w:rPr>
        <w:t>．焦距为</w:t>
      </w:r>
      <w:r>
        <w:rPr>
          <w:rFonts w:eastAsia="新宋体"/>
          <w:i/>
          <w:iCs/>
          <w:szCs w:val="21"/>
        </w:rPr>
        <w:t>f</w:t>
      </w:r>
      <w:r>
        <w:rPr>
          <w:rFonts w:eastAsia="新宋体"/>
          <w:sz w:val="24"/>
          <w:vertAlign w:val="subscript"/>
        </w:rPr>
        <w:t>1</w:t>
      </w:r>
      <w:r>
        <w:rPr>
          <w:rFonts w:eastAsia="新宋体"/>
          <w:szCs w:val="21"/>
        </w:rPr>
        <w:t>的凸透镜与焦距为</w:t>
      </w:r>
      <w:r>
        <w:rPr>
          <w:rFonts w:eastAsia="新宋体"/>
          <w:i/>
          <w:iCs/>
          <w:szCs w:val="21"/>
        </w:rPr>
        <w:t>f</w:t>
      </w:r>
      <w:r>
        <w:rPr>
          <w:rFonts w:eastAsia="新宋体"/>
          <w:sz w:val="24"/>
          <w:vertAlign w:val="subscript"/>
        </w:rPr>
        <w:t>2</w:t>
      </w:r>
      <w:r>
        <w:rPr>
          <w:rFonts w:eastAsia="新宋体"/>
          <w:szCs w:val="21"/>
        </w:rPr>
        <w:t>的凹透镜的主光轴重合，光心间为</w:t>
      </w:r>
      <w:r>
        <w:rPr>
          <w:rFonts w:eastAsia="新宋体"/>
          <w:szCs w:val="21"/>
        </w:rPr>
        <w:t>15cm</w:t>
      </w:r>
      <w:r>
        <w:rPr>
          <w:rFonts w:eastAsia="新宋体"/>
          <w:szCs w:val="21"/>
        </w:rPr>
        <w:t>。平行于主光轴的一束平行光</w:t>
      </w:r>
      <w:r>
        <w:rPr>
          <w:rFonts w:eastAsia="新宋体"/>
          <w:noProof/>
          <w:szCs w:val="21"/>
        </w:rPr>
        <w:drawing>
          <wp:anchor distT="0" distB="0" distL="114300" distR="114300" simplePos="0" relativeHeight="251663360" behindDoc="1" locked="0" layoutInCell="1" allowOverlap="1">
            <wp:simplePos x="0" y="0"/>
            <wp:positionH relativeFrom="column">
              <wp:posOffset>4067175</wp:posOffset>
            </wp:positionH>
            <wp:positionV relativeFrom="paragraph">
              <wp:posOffset>356235</wp:posOffset>
            </wp:positionV>
            <wp:extent cx="2296160" cy="971550"/>
            <wp:effectExtent l="0" t="0" r="8890" b="0"/>
            <wp:wrapTight wrapText="bothSides">
              <wp:wrapPolygon edited="0">
                <wp:start x="0" y="0"/>
                <wp:lineTo x="0" y="21176"/>
                <wp:lineTo x="21504" y="21176"/>
                <wp:lineTo x="21504" y="0"/>
                <wp:lineTo x="0" y="0"/>
              </wp:wrapPolygon>
            </wp:wrapTight>
            <wp:docPr id="52" name="图片 5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菁优网：http://www.jyeoo.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96160" cy="971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新宋体"/>
          <w:szCs w:val="21"/>
        </w:rPr>
        <w:t>通过两透镜后得到一束宽为</w:t>
      </w:r>
      <w:r>
        <w:rPr>
          <w:rFonts w:eastAsia="新宋体"/>
          <w:szCs w:val="21"/>
        </w:rPr>
        <w:t>d</w:t>
      </w:r>
      <w:r>
        <w:rPr>
          <w:rFonts w:eastAsia="新宋体"/>
          <w:szCs w:val="21"/>
        </w:rPr>
        <w:t>的平行光束，如图（</w:t>
      </w:r>
      <w:r>
        <w:rPr>
          <w:rFonts w:eastAsia="新宋体"/>
          <w:szCs w:val="21"/>
        </w:rPr>
        <w:t>a</w:t>
      </w:r>
      <w:r>
        <w:rPr>
          <w:rFonts w:eastAsia="新宋体"/>
          <w:szCs w:val="21"/>
        </w:rPr>
        <w:t>）所示，若将两透镜位置互换，将得到一束宽度为</w:t>
      </w:r>
      <w:r>
        <w:rPr>
          <w:rFonts w:eastAsia="新宋体"/>
          <w:szCs w:val="21"/>
        </w:rPr>
        <w:t>4d</w:t>
      </w:r>
      <w:r>
        <w:rPr>
          <w:rFonts w:eastAsia="新宋体"/>
          <w:szCs w:val="21"/>
        </w:rPr>
        <w:t>的平行光束，如图（</w:t>
      </w:r>
      <w:r>
        <w:rPr>
          <w:rFonts w:eastAsia="新宋体"/>
          <w:szCs w:val="21"/>
        </w:rPr>
        <w:t>b</w:t>
      </w:r>
      <w:r>
        <w:rPr>
          <w:rFonts w:eastAsia="新宋体"/>
          <w:szCs w:val="21"/>
        </w:rPr>
        <w:t>）所示，则（　　）</w:t>
      </w:r>
    </w:p>
    <w:p w:rsidR="00094C63" w:rsidRDefault="00094C63" w:rsidP="00094C63">
      <w:pPr>
        <w:tabs>
          <w:tab w:val="left" w:pos="4400"/>
        </w:tabs>
        <w:ind w:firstLineChars="130" w:firstLine="273"/>
        <w:jc w:val="left"/>
      </w:pPr>
      <w:r>
        <w:rPr>
          <w:rFonts w:eastAsia="新宋体"/>
          <w:szCs w:val="21"/>
        </w:rPr>
        <w:t>A</w:t>
      </w:r>
      <w:r>
        <w:rPr>
          <w:rFonts w:eastAsia="新宋体"/>
          <w:szCs w:val="21"/>
        </w:rPr>
        <w:t>．</w:t>
      </w:r>
      <w:r>
        <w:rPr>
          <w:rFonts w:eastAsia="新宋体"/>
          <w:i/>
          <w:iCs/>
          <w:szCs w:val="21"/>
        </w:rPr>
        <w:t>f</w:t>
      </w:r>
      <w:r>
        <w:rPr>
          <w:rFonts w:eastAsia="新宋体"/>
          <w:sz w:val="24"/>
          <w:vertAlign w:val="subscript"/>
        </w:rPr>
        <w:t>1</w:t>
      </w:r>
      <w:r>
        <w:rPr>
          <w:rFonts w:eastAsia="新宋体"/>
          <w:szCs w:val="21"/>
        </w:rPr>
        <w:t>＝</w:t>
      </w:r>
      <w:r>
        <w:rPr>
          <w:rFonts w:eastAsia="新宋体"/>
          <w:szCs w:val="21"/>
        </w:rPr>
        <w:t>30cm</w:t>
      </w:r>
      <w:r>
        <w:rPr>
          <w:rFonts w:eastAsia="新宋体"/>
          <w:szCs w:val="21"/>
        </w:rPr>
        <w:t>，</w:t>
      </w:r>
      <w:r>
        <w:rPr>
          <w:rFonts w:eastAsia="新宋体"/>
          <w:i/>
          <w:iCs/>
          <w:szCs w:val="21"/>
        </w:rPr>
        <w:t>f</w:t>
      </w:r>
      <w:r>
        <w:rPr>
          <w:rFonts w:eastAsia="新宋体"/>
          <w:sz w:val="24"/>
          <w:vertAlign w:val="subscript"/>
        </w:rPr>
        <w:t>2</w:t>
      </w:r>
      <w:r>
        <w:rPr>
          <w:rFonts w:eastAsia="新宋体"/>
          <w:szCs w:val="21"/>
        </w:rPr>
        <w:t>＝</w:t>
      </w:r>
      <w:r>
        <w:rPr>
          <w:rFonts w:eastAsia="新宋体"/>
          <w:szCs w:val="21"/>
        </w:rPr>
        <w:t>15cm</w:t>
      </w:r>
      <w:r>
        <w:tab/>
      </w:r>
    </w:p>
    <w:p w:rsidR="00094C63" w:rsidRDefault="00094C63" w:rsidP="00094C63">
      <w:pPr>
        <w:tabs>
          <w:tab w:val="left" w:pos="4400"/>
        </w:tabs>
        <w:ind w:firstLineChars="130" w:firstLine="273"/>
        <w:jc w:val="left"/>
      </w:pPr>
      <w:r>
        <w:rPr>
          <w:rFonts w:eastAsia="新宋体"/>
          <w:szCs w:val="21"/>
        </w:rPr>
        <w:t>B</w:t>
      </w:r>
      <w:r>
        <w:rPr>
          <w:rFonts w:eastAsia="新宋体"/>
          <w:szCs w:val="21"/>
        </w:rPr>
        <w:t>．</w:t>
      </w:r>
      <w:r>
        <w:rPr>
          <w:rFonts w:eastAsia="新宋体"/>
          <w:i/>
          <w:iCs/>
          <w:szCs w:val="21"/>
        </w:rPr>
        <w:t>f</w:t>
      </w:r>
      <w:r>
        <w:rPr>
          <w:rFonts w:eastAsia="新宋体"/>
          <w:sz w:val="24"/>
          <w:vertAlign w:val="subscript"/>
        </w:rPr>
        <w:t>1</w:t>
      </w:r>
      <w:r>
        <w:rPr>
          <w:rFonts w:eastAsia="新宋体"/>
          <w:szCs w:val="21"/>
        </w:rPr>
        <w:t>＝</w:t>
      </w:r>
      <w:r>
        <w:rPr>
          <w:rFonts w:eastAsia="新宋体"/>
          <w:szCs w:val="21"/>
        </w:rPr>
        <w:t>15cm</w:t>
      </w:r>
      <w:r>
        <w:rPr>
          <w:rFonts w:eastAsia="新宋体"/>
          <w:szCs w:val="21"/>
        </w:rPr>
        <w:t>，</w:t>
      </w:r>
      <w:r>
        <w:rPr>
          <w:rFonts w:eastAsia="新宋体"/>
          <w:i/>
          <w:iCs/>
          <w:szCs w:val="21"/>
        </w:rPr>
        <w:t>f</w:t>
      </w:r>
      <w:r>
        <w:rPr>
          <w:rFonts w:eastAsia="新宋体"/>
          <w:sz w:val="24"/>
          <w:vertAlign w:val="subscript"/>
        </w:rPr>
        <w:t>2</w:t>
      </w:r>
      <w:r>
        <w:rPr>
          <w:rFonts w:eastAsia="新宋体"/>
          <w:szCs w:val="21"/>
        </w:rPr>
        <w:t>＝</w:t>
      </w:r>
      <w:r>
        <w:rPr>
          <w:rFonts w:eastAsia="新宋体"/>
          <w:szCs w:val="21"/>
        </w:rPr>
        <w:t>15cm</w:t>
      </w:r>
      <w:r>
        <w:tab/>
      </w:r>
    </w:p>
    <w:p w:rsidR="00094C63" w:rsidRDefault="00094C63" w:rsidP="00094C63">
      <w:pPr>
        <w:tabs>
          <w:tab w:val="left" w:pos="4400"/>
        </w:tabs>
        <w:ind w:firstLineChars="130" w:firstLine="273"/>
        <w:jc w:val="left"/>
      </w:pPr>
      <w:r>
        <w:rPr>
          <w:rFonts w:eastAsia="新宋体"/>
          <w:szCs w:val="21"/>
        </w:rPr>
        <w:t>C</w:t>
      </w:r>
      <w:r>
        <w:rPr>
          <w:rFonts w:eastAsia="新宋体"/>
          <w:szCs w:val="21"/>
        </w:rPr>
        <w:t>．</w:t>
      </w:r>
      <w:r>
        <w:rPr>
          <w:rFonts w:eastAsia="新宋体"/>
          <w:i/>
          <w:iCs/>
          <w:szCs w:val="21"/>
        </w:rPr>
        <w:t>f</w:t>
      </w:r>
      <w:r>
        <w:rPr>
          <w:rFonts w:eastAsia="新宋体"/>
          <w:sz w:val="24"/>
          <w:vertAlign w:val="subscript"/>
        </w:rPr>
        <w:t>1</w:t>
      </w:r>
      <w:r>
        <w:rPr>
          <w:rFonts w:eastAsia="新宋体"/>
          <w:szCs w:val="21"/>
        </w:rPr>
        <w:t>＝</w:t>
      </w:r>
      <w:r>
        <w:rPr>
          <w:rFonts w:eastAsia="新宋体"/>
          <w:szCs w:val="21"/>
        </w:rPr>
        <w:t>30cm</w:t>
      </w:r>
      <w:r>
        <w:rPr>
          <w:rFonts w:eastAsia="新宋体"/>
          <w:szCs w:val="21"/>
        </w:rPr>
        <w:t>，</w:t>
      </w:r>
      <w:r>
        <w:rPr>
          <w:rFonts w:eastAsia="新宋体"/>
          <w:i/>
          <w:iCs/>
          <w:szCs w:val="21"/>
        </w:rPr>
        <w:t>f</w:t>
      </w:r>
      <w:r>
        <w:rPr>
          <w:rFonts w:eastAsia="新宋体"/>
          <w:sz w:val="24"/>
          <w:vertAlign w:val="subscript"/>
        </w:rPr>
        <w:t>2</w:t>
      </w:r>
      <w:r>
        <w:rPr>
          <w:rFonts w:eastAsia="新宋体"/>
          <w:szCs w:val="21"/>
        </w:rPr>
        <w:t>＝</w:t>
      </w:r>
      <w:r>
        <w:rPr>
          <w:rFonts w:eastAsia="新宋体"/>
          <w:szCs w:val="21"/>
        </w:rPr>
        <w:t>20cm</w:t>
      </w:r>
      <w:r>
        <w:tab/>
      </w:r>
    </w:p>
    <w:p w:rsidR="00094C63" w:rsidRDefault="00094C63" w:rsidP="00094C63">
      <w:pPr>
        <w:tabs>
          <w:tab w:val="left" w:pos="4400"/>
        </w:tabs>
        <w:ind w:firstLineChars="130" w:firstLine="273"/>
        <w:jc w:val="left"/>
      </w:pPr>
      <w:r>
        <w:rPr>
          <w:rFonts w:eastAsia="新宋体"/>
          <w:szCs w:val="21"/>
        </w:rPr>
        <w:t>D</w:t>
      </w:r>
      <w:r>
        <w:rPr>
          <w:rFonts w:eastAsia="新宋体"/>
          <w:szCs w:val="21"/>
        </w:rPr>
        <w:t>．</w:t>
      </w:r>
      <w:r>
        <w:rPr>
          <w:rFonts w:eastAsia="新宋体"/>
          <w:i/>
          <w:iCs/>
          <w:szCs w:val="21"/>
        </w:rPr>
        <w:t>f</w:t>
      </w:r>
      <w:r>
        <w:rPr>
          <w:rFonts w:eastAsia="新宋体"/>
          <w:sz w:val="24"/>
          <w:vertAlign w:val="subscript"/>
        </w:rPr>
        <w:t>1</w:t>
      </w:r>
      <w:r>
        <w:rPr>
          <w:rFonts w:eastAsia="新宋体"/>
          <w:szCs w:val="21"/>
        </w:rPr>
        <w:t>＝</w:t>
      </w:r>
      <w:r>
        <w:rPr>
          <w:rFonts w:eastAsia="新宋体"/>
          <w:szCs w:val="21"/>
        </w:rPr>
        <w:t>45cm</w:t>
      </w:r>
      <w:r>
        <w:rPr>
          <w:rFonts w:eastAsia="新宋体"/>
          <w:szCs w:val="21"/>
        </w:rPr>
        <w:t>，</w:t>
      </w:r>
      <w:r>
        <w:rPr>
          <w:rFonts w:eastAsia="新宋体"/>
          <w:i/>
          <w:iCs/>
          <w:szCs w:val="21"/>
        </w:rPr>
        <w:t>f</w:t>
      </w:r>
      <w:r>
        <w:rPr>
          <w:rFonts w:eastAsia="新宋体"/>
          <w:sz w:val="24"/>
          <w:vertAlign w:val="subscript"/>
        </w:rPr>
        <w:t>2</w:t>
      </w:r>
      <w:r>
        <w:rPr>
          <w:rFonts w:eastAsia="新宋体"/>
          <w:szCs w:val="21"/>
        </w:rPr>
        <w:t>＝</w:t>
      </w:r>
      <w:r>
        <w:rPr>
          <w:rFonts w:eastAsia="新宋体"/>
          <w:szCs w:val="21"/>
        </w:rPr>
        <w:t>30cm</w:t>
      </w:r>
    </w:p>
    <w:p w:rsidR="00094C63" w:rsidRDefault="00094C63" w:rsidP="00094C63">
      <w:pPr>
        <w:ind w:left="273" w:hangingChars="130" w:hanging="273"/>
      </w:pPr>
      <w:r>
        <w:rPr>
          <w:rFonts w:eastAsia="新宋体"/>
          <w:szCs w:val="21"/>
        </w:rPr>
        <w:t>17</w:t>
      </w:r>
      <w:r>
        <w:rPr>
          <w:rFonts w:eastAsia="新宋体"/>
          <w:szCs w:val="21"/>
        </w:rPr>
        <w:t>．一些气体的密度（</w:t>
      </w:r>
      <w:r>
        <w:rPr>
          <w:rFonts w:eastAsia="新宋体"/>
          <w:szCs w:val="21"/>
        </w:rPr>
        <w:t>0℃</w:t>
      </w:r>
      <w:r>
        <w:rPr>
          <w:rFonts w:eastAsia="新宋体"/>
          <w:szCs w:val="21"/>
        </w:rPr>
        <w:t>，标准大气压）如下表所示：</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1755"/>
        <w:gridCol w:w="1440"/>
        <w:gridCol w:w="1440"/>
        <w:gridCol w:w="1440"/>
        <w:gridCol w:w="1440"/>
      </w:tblGrid>
      <w:tr w:rsidR="00094C63" w:rsidTr="00BE2785">
        <w:tc>
          <w:tcPr>
            <w:tcW w:w="1755" w:type="dxa"/>
          </w:tcPr>
          <w:p w:rsidR="00094C63" w:rsidRDefault="00094C63" w:rsidP="00BE2785">
            <w:pPr>
              <w:jc w:val="center"/>
              <w:rPr>
                <w:szCs w:val="22"/>
              </w:rPr>
            </w:pPr>
            <w:r>
              <w:rPr>
                <w:rFonts w:eastAsia="新宋体"/>
                <w:szCs w:val="21"/>
              </w:rPr>
              <w:t>物质</w:t>
            </w:r>
          </w:p>
        </w:tc>
        <w:tc>
          <w:tcPr>
            <w:tcW w:w="1440" w:type="dxa"/>
          </w:tcPr>
          <w:p w:rsidR="00094C63" w:rsidRDefault="00094C63" w:rsidP="00BE2785">
            <w:pPr>
              <w:jc w:val="center"/>
              <w:rPr>
                <w:szCs w:val="22"/>
              </w:rPr>
            </w:pPr>
            <w:r>
              <w:rPr>
                <w:rFonts w:eastAsia="新宋体"/>
                <w:szCs w:val="21"/>
              </w:rPr>
              <w:t>氮气</w:t>
            </w:r>
          </w:p>
        </w:tc>
        <w:tc>
          <w:tcPr>
            <w:tcW w:w="1440" w:type="dxa"/>
          </w:tcPr>
          <w:p w:rsidR="00094C63" w:rsidRDefault="00094C63" w:rsidP="00BE2785">
            <w:pPr>
              <w:jc w:val="center"/>
              <w:rPr>
                <w:szCs w:val="22"/>
              </w:rPr>
            </w:pPr>
            <w:r>
              <w:rPr>
                <w:rFonts w:eastAsia="新宋体"/>
                <w:szCs w:val="21"/>
              </w:rPr>
              <w:t>氧气</w:t>
            </w:r>
          </w:p>
        </w:tc>
        <w:tc>
          <w:tcPr>
            <w:tcW w:w="1440" w:type="dxa"/>
          </w:tcPr>
          <w:p w:rsidR="00094C63" w:rsidRDefault="00094C63" w:rsidP="00BE2785">
            <w:pPr>
              <w:jc w:val="center"/>
              <w:rPr>
                <w:szCs w:val="22"/>
              </w:rPr>
            </w:pPr>
            <w:r>
              <w:rPr>
                <w:rFonts w:eastAsia="新宋体"/>
                <w:szCs w:val="21"/>
              </w:rPr>
              <w:t>二氧化碳</w:t>
            </w:r>
          </w:p>
        </w:tc>
        <w:tc>
          <w:tcPr>
            <w:tcW w:w="1440" w:type="dxa"/>
          </w:tcPr>
          <w:p w:rsidR="00094C63" w:rsidRDefault="00094C63" w:rsidP="00BE2785">
            <w:pPr>
              <w:jc w:val="center"/>
              <w:rPr>
                <w:szCs w:val="22"/>
              </w:rPr>
            </w:pPr>
            <w:r>
              <w:rPr>
                <w:rFonts w:eastAsia="新宋体"/>
                <w:szCs w:val="21"/>
              </w:rPr>
              <w:t>氢气</w:t>
            </w:r>
          </w:p>
        </w:tc>
      </w:tr>
      <w:tr w:rsidR="00094C63" w:rsidTr="00BE2785">
        <w:tc>
          <w:tcPr>
            <w:tcW w:w="1755" w:type="dxa"/>
          </w:tcPr>
          <w:p w:rsidR="00094C63" w:rsidRDefault="00094C63" w:rsidP="00BE2785">
            <w:pPr>
              <w:jc w:val="center"/>
              <w:rPr>
                <w:szCs w:val="22"/>
              </w:rPr>
            </w:pPr>
            <w:r>
              <w:rPr>
                <w:rFonts w:eastAsia="新宋体"/>
                <w:szCs w:val="21"/>
              </w:rPr>
              <w:t>密度</w:t>
            </w:r>
            <w:r>
              <w:rPr>
                <w:rFonts w:eastAsia="新宋体"/>
                <w:szCs w:val="21"/>
              </w:rPr>
              <w:t>/</w:t>
            </w:r>
            <w:r>
              <w:rPr>
                <w:rFonts w:eastAsia="新宋体"/>
                <w:szCs w:val="21"/>
              </w:rPr>
              <w:t>（</w:t>
            </w:r>
            <w:proofErr w:type="spellStart"/>
            <w:r>
              <w:rPr>
                <w:rFonts w:eastAsia="新宋体"/>
                <w:szCs w:val="21"/>
              </w:rPr>
              <w:t>kgm</w:t>
            </w:r>
            <w:proofErr w:type="spellEnd"/>
            <w:r>
              <w:rPr>
                <w:rFonts w:eastAsia="新宋体"/>
                <w:sz w:val="24"/>
                <w:vertAlign w:val="superscript"/>
              </w:rPr>
              <w:t>﹣</w:t>
            </w:r>
            <w:r>
              <w:rPr>
                <w:rFonts w:eastAsia="新宋体"/>
                <w:sz w:val="24"/>
                <w:vertAlign w:val="superscript"/>
              </w:rPr>
              <w:t>3</w:t>
            </w:r>
            <w:r>
              <w:rPr>
                <w:rFonts w:eastAsia="新宋体"/>
                <w:szCs w:val="21"/>
              </w:rPr>
              <w:t>）</w:t>
            </w:r>
          </w:p>
        </w:tc>
        <w:tc>
          <w:tcPr>
            <w:tcW w:w="1440" w:type="dxa"/>
          </w:tcPr>
          <w:p w:rsidR="00094C63" w:rsidRDefault="00094C63" w:rsidP="00BE2785">
            <w:pPr>
              <w:jc w:val="center"/>
              <w:rPr>
                <w:szCs w:val="22"/>
              </w:rPr>
            </w:pPr>
            <w:r>
              <w:rPr>
                <w:rFonts w:eastAsia="新宋体"/>
                <w:szCs w:val="21"/>
              </w:rPr>
              <w:t>1.25</w:t>
            </w:r>
          </w:p>
        </w:tc>
        <w:tc>
          <w:tcPr>
            <w:tcW w:w="1440" w:type="dxa"/>
          </w:tcPr>
          <w:p w:rsidR="00094C63" w:rsidRDefault="00094C63" w:rsidP="00BE2785">
            <w:pPr>
              <w:jc w:val="center"/>
              <w:rPr>
                <w:szCs w:val="22"/>
              </w:rPr>
            </w:pPr>
            <w:r>
              <w:rPr>
                <w:rFonts w:eastAsia="新宋体"/>
                <w:szCs w:val="21"/>
              </w:rPr>
              <w:t>1.43</w:t>
            </w:r>
          </w:p>
        </w:tc>
        <w:tc>
          <w:tcPr>
            <w:tcW w:w="1440" w:type="dxa"/>
          </w:tcPr>
          <w:p w:rsidR="00094C63" w:rsidRDefault="00094C63" w:rsidP="00BE2785">
            <w:pPr>
              <w:jc w:val="center"/>
              <w:rPr>
                <w:szCs w:val="22"/>
              </w:rPr>
            </w:pPr>
            <w:r>
              <w:rPr>
                <w:rFonts w:eastAsia="新宋体"/>
                <w:szCs w:val="21"/>
              </w:rPr>
              <w:t>1.98</w:t>
            </w:r>
          </w:p>
        </w:tc>
        <w:tc>
          <w:tcPr>
            <w:tcW w:w="1440" w:type="dxa"/>
          </w:tcPr>
          <w:p w:rsidR="00094C63" w:rsidRDefault="00094C63" w:rsidP="00BE2785">
            <w:pPr>
              <w:jc w:val="center"/>
              <w:rPr>
                <w:szCs w:val="22"/>
              </w:rPr>
            </w:pPr>
            <w:r>
              <w:rPr>
                <w:rFonts w:eastAsia="新宋体"/>
                <w:szCs w:val="21"/>
              </w:rPr>
              <w:t>0.09</w:t>
            </w:r>
          </w:p>
        </w:tc>
      </w:tr>
    </w:tbl>
    <w:p w:rsidR="00094C63" w:rsidRDefault="00094C63" w:rsidP="00094C63">
      <w:pPr>
        <w:ind w:leftChars="130" w:left="273"/>
      </w:pPr>
      <w:r>
        <w:rPr>
          <w:rFonts w:eastAsia="新宋体"/>
          <w:szCs w:val="21"/>
        </w:rPr>
        <w:t>空气的成分按体积计算，氮气约占</w:t>
      </w:r>
      <w:r>
        <w:rPr>
          <w:rFonts w:eastAsia="新宋体"/>
          <w:szCs w:val="21"/>
        </w:rPr>
        <w:t>78%</w:t>
      </w:r>
      <w:r>
        <w:rPr>
          <w:rFonts w:eastAsia="新宋体"/>
          <w:szCs w:val="21"/>
        </w:rPr>
        <w:t>，氧气约占</w:t>
      </w:r>
      <w:r>
        <w:rPr>
          <w:rFonts w:eastAsia="新宋体"/>
          <w:szCs w:val="21"/>
        </w:rPr>
        <w:t>21%</w:t>
      </w:r>
      <w:r>
        <w:rPr>
          <w:rFonts w:eastAsia="新宋体"/>
          <w:szCs w:val="21"/>
        </w:rPr>
        <w:t>，根据表中一些气体密度估算你所在教室里空气的质量，合理的是（　　）</w:t>
      </w:r>
    </w:p>
    <w:p w:rsidR="00094C63" w:rsidRDefault="00094C63" w:rsidP="00094C63">
      <w:pPr>
        <w:tabs>
          <w:tab w:val="left" w:pos="2300"/>
          <w:tab w:val="left" w:pos="4400"/>
          <w:tab w:val="left" w:pos="6400"/>
        </w:tabs>
        <w:ind w:firstLineChars="130" w:firstLine="273"/>
        <w:jc w:val="left"/>
      </w:pPr>
      <w:r>
        <w:rPr>
          <w:rFonts w:eastAsia="新宋体"/>
          <w:szCs w:val="21"/>
        </w:rPr>
        <w:t>A</w:t>
      </w:r>
      <w:r>
        <w:rPr>
          <w:rFonts w:eastAsia="新宋体"/>
          <w:szCs w:val="21"/>
        </w:rPr>
        <w:t>．</w:t>
      </w:r>
      <w:r>
        <w:rPr>
          <w:rFonts w:eastAsia="新宋体"/>
          <w:szCs w:val="21"/>
        </w:rPr>
        <w:t>20kg</w:t>
      </w:r>
      <w:r>
        <w:tab/>
      </w:r>
      <w:r>
        <w:rPr>
          <w:rFonts w:eastAsia="新宋体"/>
          <w:szCs w:val="21"/>
        </w:rPr>
        <w:t>B</w:t>
      </w:r>
      <w:r>
        <w:rPr>
          <w:rFonts w:eastAsia="新宋体"/>
          <w:szCs w:val="21"/>
        </w:rPr>
        <w:t>．</w:t>
      </w:r>
      <w:r>
        <w:rPr>
          <w:rFonts w:eastAsia="新宋体"/>
          <w:szCs w:val="21"/>
        </w:rPr>
        <w:t>200kg</w:t>
      </w:r>
      <w:r>
        <w:tab/>
      </w:r>
      <w:r>
        <w:rPr>
          <w:rFonts w:eastAsia="新宋体"/>
          <w:szCs w:val="21"/>
        </w:rPr>
        <w:t>C</w:t>
      </w:r>
      <w:r>
        <w:rPr>
          <w:rFonts w:eastAsia="新宋体"/>
          <w:szCs w:val="21"/>
        </w:rPr>
        <w:t>．</w:t>
      </w:r>
      <w:r>
        <w:rPr>
          <w:rFonts w:eastAsia="新宋体"/>
          <w:szCs w:val="21"/>
        </w:rPr>
        <w:t>2000kg</w:t>
      </w:r>
      <w:r>
        <w:tab/>
      </w:r>
      <w:r>
        <w:rPr>
          <w:rFonts w:eastAsia="新宋体"/>
          <w:szCs w:val="21"/>
        </w:rPr>
        <w:t>D</w:t>
      </w:r>
      <w:r>
        <w:rPr>
          <w:rFonts w:eastAsia="新宋体"/>
          <w:szCs w:val="21"/>
        </w:rPr>
        <w:t>．</w:t>
      </w:r>
      <w:r>
        <w:rPr>
          <w:rFonts w:eastAsia="新宋体"/>
          <w:szCs w:val="21"/>
        </w:rPr>
        <w:t>2.0×10</w:t>
      </w:r>
      <w:r>
        <w:rPr>
          <w:rFonts w:eastAsia="新宋体"/>
          <w:sz w:val="24"/>
          <w:vertAlign w:val="superscript"/>
        </w:rPr>
        <w:t>4</w:t>
      </w:r>
      <w:r>
        <w:rPr>
          <w:rFonts w:eastAsia="新宋体"/>
          <w:szCs w:val="21"/>
        </w:rPr>
        <w:t>kg</w:t>
      </w:r>
    </w:p>
    <w:p w:rsidR="00094C63" w:rsidRDefault="00094C63" w:rsidP="00094C63">
      <w:pPr>
        <w:ind w:left="273" w:hangingChars="130" w:hanging="273"/>
      </w:pPr>
      <w:r>
        <w:rPr>
          <w:rFonts w:eastAsia="新宋体"/>
          <w:noProof/>
          <w:szCs w:val="21"/>
        </w:rPr>
        <w:drawing>
          <wp:anchor distT="0" distB="0" distL="114300" distR="114300" simplePos="0" relativeHeight="251664384" behindDoc="0" locked="0" layoutInCell="1" allowOverlap="1">
            <wp:simplePos x="0" y="0"/>
            <wp:positionH relativeFrom="column">
              <wp:posOffset>3924300</wp:posOffset>
            </wp:positionH>
            <wp:positionV relativeFrom="paragraph">
              <wp:posOffset>340995</wp:posOffset>
            </wp:positionV>
            <wp:extent cx="2239645" cy="802640"/>
            <wp:effectExtent l="0" t="0" r="8255" b="0"/>
            <wp:wrapSquare wrapText="bothSides"/>
            <wp:docPr id="51" name="图片 5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菁优网：http://www.jyeoo.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39645" cy="802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新宋体"/>
          <w:noProof/>
          <w:szCs w:val="21"/>
        </w:rPr>
        <w:drawing>
          <wp:inline distT="0" distB="0" distL="0" distR="0">
            <wp:extent cx="257175" cy="257175"/>
            <wp:effectExtent l="0" t="0" r="9525" b="952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eastAsia="新宋体"/>
          <w:szCs w:val="21"/>
        </w:rPr>
        <w:t>18</w:t>
      </w:r>
      <w:r>
        <w:rPr>
          <w:rFonts w:eastAsia="新宋体"/>
          <w:szCs w:val="21"/>
        </w:rPr>
        <w:t>．在物理图象中不但纵坐标和横坐标分别代表一定的物理意义，直线的斜率和面积也具有特定的物理意义，对图中的两个图象所包含的信息的理解，错误的是（　　）</w:t>
      </w:r>
    </w:p>
    <w:p w:rsidR="00094C63" w:rsidRDefault="00094C63" w:rsidP="00094C63">
      <w:pPr>
        <w:ind w:firstLineChars="130" w:firstLine="273"/>
        <w:jc w:val="left"/>
      </w:pPr>
      <w:r>
        <w:rPr>
          <w:rFonts w:eastAsia="新宋体"/>
          <w:szCs w:val="21"/>
        </w:rPr>
        <w:t>A</w:t>
      </w:r>
      <w:r>
        <w:rPr>
          <w:rFonts w:eastAsia="新宋体"/>
          <w:szCs w:val="21"/>
        </w:rPr>
        <w:t>．图</w:t>
      </w:r>
      <w:r>
        <w:rPr>
          <w:rFonts w:eastAsia="新宋体"/>
          <w:szCs w:val="21"/>
        </w:rPr>
        <w:t>a</w:t>
      </w:r>
      <w:r>
        <w:rPr>
          <w:rFonts w:eastAsia="新宋体"/>
          <w:szCs w:val="21"/>
        </w:rPr>
        <w:t>中的斜率越大，表示物质的密度越大</w:t>
      </w:r>
      <w:r>
        <w:tab/>
      </w:r>
    </w:p>
    <w:p w:rsidR="00094C63" w:rsidRDefault="00094C63" w:rsidP="00094C63">
      <w:pPr>
        <w:ind w:firstLineChars="130" w:firstLine="273"/>
        <w:jc w:val="left"/>
      </w:pPr>
      <w:r>
        <w:rPr>
          <w:rFonts w:eastAsia="新宋体"/>
          <w:szCs w:val="21"/>
        </w:rPr>
        <w:t>B</w:t>
      </w:r>
      <w:r>
        <w:rPr>
          <w:rFonts w:eastAsia="新宋体"/>
          <w:szCs w:val="21"/>
        </w:rPr>
        <w:t>．图</w:t>
      </w:r>
      <w:r>
        <w:rPr>
          <w:rFonts w:eastAsia="新宋体"/>
          <w:szCs w:val="21"/>
        </w:rPr>
        <w:t>a</w:t>
      </w:r>
      <w:r>
        <w:rPr>
          <w:rFonts w:eastAsia="新宋体"/>
          <w:szCs w:val="21"/>
        </w:rPr>
        <w:t>中阴影部分面积表示该物质的密度</w:t>
      </w:r>
      <w:r>
        <w:tab/>
      </w:r>
    </w:p>
    <w:p w:rsidR="00094C63" w:rsidRDefault="00094C63" w:rsidP="00094C63">
      <w:pPr>
        <w:ind w:firstLineChars="130" w:firstLine="273"/>
        <w:jc w:val="left"/>
      </w:pPr>
      <w:r>
        <w:rPr>
          <w:rFonts w:eastAsia="新宋体"/>
          <w:szCs w:val="21"/>
        </w:rPr>
        <w:t>C</w:t>
      </w:r>
      <w:r>
        <w:rPr>
          <w:rFonts w:eastAsia="新宋体"/>
          <w:szCs w:val="21"/>
        </w:rPr>
        <w:t>．图</w:t>
      </w:r>
      <w:r>
        <w:rPr>
          <w:rFonts w:eastAsia="新宋体"/>
          <w:szCs w:val="21"/>
        </w:rPr>
        <w:t>b</w:t>
      </w:r>
      <w:r>
        <w:rPr>
          <w:rFonts w:eastAsia="新宋体"/>
          <w:szCs w:val="21"/>
        </w:rPr>
        <w:t>中水平直线表示物体做匀速直线运动</w:t>
      </w:r>
      <w:r>
        <w:tab/>
      </w:r>
    </w:p>
    <w:p w:rsidR="00094C63" w:rsidRDefault="00094C63" w:rsidP="00094C63">
      <w:pPr>
        <w:ind w:firstLineChars="130" w:firstLine="273"/>
        <w:jc w:val="left"/>
      </w:pPr>
      <w:r>
        <w:rPr>
          <w:rFonts w:eastAsia="新宋体"/>
          <w:szCs w:val="21"/>
        </w:rPr>
        <w:lastRenderedPageBreak/>
        <w:t>D</w:t>
      </w:r>
      <w:r>
        <w:rPr>
          <w:rFonts w:eastAsia="新宋体"/>
          <w:szCs w:val="21"/>
        </w:rPr>
        <w:t>．图</w:t>
      </w:r>
      <w:r>
        <w:rPr>
          <w:rFonts w:eastAsia="新宋体"/>
          <w:szCs w:val="21"/>
        </w:rPr>
        <w:t>b</w:t>
      </w:r>
      <w:r>
        <w:rPr>
          <w:rFonts w:eastAsia="新宋体"/>
          <w:szCs w:val="21"/>
        </w:rPr>
        <w:t>中阴影部分面积表示该物体在对应时间内通过的路程</w:t>
      </w:r>
    </w:p>
    <w:p w:rsidR="00094C63" w:rsidRDefault="00094C63" w:rsidP="00094C63">
      <w:pPr>
        <w:ind w:left="273" w:hangingChars="130" w:hanging="273"/>
      </w:pPr>
      <w:r>
        <w:rPr>
          <w:rFonts w:eastAsia="新宋体"/>
          <w:noProof/>
          <w:szCs w:val="21"/>
        </w:rPr>
        <w:drawing>
          <wp:anchor distT="0" distB="0" distL="114300" distR="114300" simplePos="0" relativeHeight="251665408" behindDoc="0" locked="0" layoutInCell="1" allowOverlap="1">
            <wp:simplePos x="0" y="0"/>
            <wp:positionH relativeFrom="column">
              <wp:posOffset>3440430</wp:posOffset>
            </wp:positionH>
            <wp:positionV relativeFrom="paragraph">
              <wp:posOffset>373380</wp:posOffset>
            </wp:positionV>
            <wp:extent cx="2794000" cy="1028700"/>
            <wp:effectExtent l="0" t="0" r="6350" b="0"/>
            <wp:wrapSquare wrapText="bothSides"/>
            <wp:docPr id="50" name="图片 5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菁优网：http://www.jyeoo.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94000"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新宋体"/>
          <w:szCs w:val="21"/>
        </w:rPr>
        <w:t>19</w:t>
      </w:r>
      <w:r>
        <w:rPr>
          <w:rFonts w:eastAsia="新宋体"/>
          <w:szCs w:val="21"/>
        </w:rPr>
        <w:t>．图甲为</w:t>
      </w:r>
      <w:r>
        <w:rPr>
          <w:rFonts w:eastAsia="新宋体"/>
          <w:szCs w:val="21"/>
        </w:rPr>
        <w:t>“</w:t>
      </w:r>
      <w:r>
        <w:rPr>
          <w:rFonts w:eastAsia="新宋体"/>
          <w:szCs w:val="21"/>
        </w:rPr>
        <w:t>水的密度在</w:t>
      </w:r>
      <w:r>
        <w:rPr>
          <w:rFonts w:eastAsia="新宋体"/>
          <w:szCs w:val="21"/>
        </w:rPr>
        <w:t>0</w:t>
      </w:r>
      <w:r>
        <w:rPr>
          <w:rFonts w:eastAsia="新宋体"/>
          <w:szCs w:val="21"/>
        </w:rPr>
        <w:t>﹣</w:t>
      </w:r>
      <w:r>
        <w:rPr>
          <w:rFonts w:eastAsia="新宋体"/>
          <w:szCs w:val="21"/>
        </w:rPr>
        <w:t>10℃</w:t>
      </w:r>
      <w:r>
        <w:rPr>
          <w:rFonts w:eastAsia="新宋体"/>
          <w:szCs w:val="21"/>
        </w:rPr>
        <w:t>范围内随温度变化</w:t>
      </w:r>
      <w:r>
        <w:rPr>
          <w:rFonts w:eastAsia="新宋体"/>
          <w:szCs w:val="21"/>
        </w:rPr>
        <w:t>”</w:t>
      </w:r>
      <w:r>
        <w:rPr>
          <w:rFonts w:eastAsia="新宋体"/>
          <w:szCs w:val="21"/>
        </w:rPr>
        <w:t>的图象，图乙为北方冬天湖水温度分布示意图，根据图象及水的其他性质，下列分析判断正确的是（　　）</w:t>
      </w:r>
    </w:p>
    <w:p w:rsidR="00094C63" w:rsidRDefault="00094C63" w:rsidP="00094C63">
      <w:pPr>
        <w:ind w:firstLineChars="130" w:firstLine="273"/>
        <w:jc w:val="left"/>
      </w:pPr>
      <w:r>
        <w:rPr>
          <w:rFonts w:eastAsia="新宋体"/>
          <w:szCs w:val="21"/>
        </w:rPr>
        <w:t>A</w:t>
      </w:r>
      <w:r>
        <w:rPr>
          <w:rFonts w:eastAsia="新宋体"/>
          <w:szCs w:val="21"/>
        </w:rPr>
        <w:t>．水在</w:t>
      </w:r>
      <w:r>
        <w:rPr>
          <w:rFonts w:eastAsia="新宋体"/>
          <w:szCs w:val="21"/>
        </w:rPr>
        <w:t>4℃</w:t>
      </w:r>
      <w:r>
        <w:rPr>
          <w:rFonts w:eastAsia="新宋体"/>
          <w:szCs w:val="21"/>
        </w:rPr>
        <w:t>时密度最小</w:t>
      </w:r>
      <w:r>
        <w:tab/>
      </w:r>
    </w:p>
    <w:p w:rsidR="00094C63" w:rsidRDefault="00094C63" w:rsidP="00094C63">
      <w:pPr>
        <w:ind w:firstLineChars="130" w:firstLine="273"/>
        <w:jc w:val="left"/>
      </w:pPr>
      <w:r>
        <w:rPr>
          <w:rFonts w:eastAsia="新宋体"/>
          <w:szCs w:val="21"/>
        </w:rPr>
        <w:t>B</w:t>
      </w:r>
      <w:r>
        <w:rPr>
          <w:rFonts w:eastAsia="新宋体"/>
          <w:szCs w:val="21"/>
        </w:rPr>
        <w:t>．</w:t>
      </w:r>
      <w:r>
        <w:rPr>
          <w:rFonts w:eastAsia="新宋体"/>
          <w:szCs w:val="21"/>
        </w:rPr>
        <w:t>4℃</w:t>
      </w:r>
      <w:r>
        <w:rPr>
          <w:rFonts w:eastAsia="新宋体"/>
          <w:szCs w:val="21"/>
        </w:rPr>
        <w:t>以上的水，具有热缩冷胀的性质</w:t>
      </w:r>
      <w:r>
        <w:tab/>
      </w:r>
    </w:p>
    <w:p w:rsidR="00094C63" w:rsidRDefault="00094C63" w:rsidP="00094C63">
      <w:pPr>
        <w:ind w:firstLineChars="130" w:firstLine="273"/>
        <w:jc w:val="left"/>
      </w:pPr>
      <w:r>
        <w:rPr>
          <w:rFonts w:eastAsia="新宋体"/>
          <w:szCs w:val="21"/>
        </w:rPr>
        <w:t>C</w:t>
      </w:r>
      <w:r>
        <w:rPr>
          <w:rFonts w:eastAsia="新宋体"/>
          <w:szCs w:val="21"/>
        </w:rPr>
        <w:t>．水在</w:t>
      </w:r>
      <w:r>
        <w:rPr>
          <w:rFonts w:eastAsia="新宋体"/>
          <w:szCs w:val="21"/>
        </w:rPr>
        <w:t>0</w:t>
      </w:r>
      <w:r>
        <w:rPr>
          <w:rFonts w:eastAsia="新宋体"/>
          <w:szCs w:val="21"/>
        </w:rPr>
        <w:t>～</w:t>
      </w:r>
      <w:r>
        <w:rPr>
          <w:rFonts w:eastAsia="新宋体"/>
          <w:szCs w:val="21"/>
        </w:rPr>
        <w:t>4℃</w:t>
      </w:r>
      <w:r>
        <w:rPr>
          <w:rFonts w:eastAsia="新宋体"/>
          <w:szCs w:val="21"/>
        </w:rPr>
        <w:t>范围内，具有热缩冷胀的性质</w:t>
      </w:r>
      <w:r>
        <w:tab/>
      </w:r>
    </w:p>
    <w:p w:rsidR="00094C63" w:rsidRDefault="00094C63" w:rsidP="00094C63">
      <w:pPr>
        <w:ind w:firstLineChars="130" w:firstLine="273"/>
        <w:jc w:val="left"/>
      </w:pPr>
      <w:r>
        <w:rPr>
          <w:rFonts w:eastAsia="新宋体"/>
          <w:szCs w:val="21"/>
        </w:rPr>
        <w:t>D</w:t>
      </w:r>
      <w:r>
        <w:rPr>
          <w:rFonts w:eastAsia="新宋体"/>
          <w:szCs w:val="21"/>
        </w:rPr>
        <w:t>．示意图中从</w:t>
      </w:r>
      <w:r>
        <w:rPr>
          <w:rFonts w:eastAsia="新宋体"/>
          <w:szCs w:val="21"/>
        </w:rPr>
        <w:t>A</w:t>
      </w:r>
      <w:r>
        <w:rPr>
          <w:rFonts w:eastAsia="新宋体"/>
          <w:szCs w:val="21"/>
        </w:rPr>
        <w:t>到</w:t>
      </w:r>
      <w:r>
        <w:rPr>
          <w:rFonts w:eastAsia="新宋体"/>
          <w:szCs w:val="21"/>
        </w:rPr>
        <w:t>E</w:t>
      </w:r>
      <w:r>
        <w:rPr>
          <w:rFonts w:eastAsia="新宋体"/>
          <w:szCs w:val="21"/>
        </w:rPr>
        <w:t>，湖水的温度逐渐降低</w:t>
      </w:r>
    </w:p>
    <w:p w:rsidR="00094C63" w:rsidRDefault="00094C63" w:rsidP="00094C63">
      <w:pPr>
        <w:ind w:left="273" w:hangingChars="130" w:hanging="273"/>
      </w:pPr>
      <w:r>
        <w:rPr>
          <w:rFonts w:eastAsia="新宋体"/>
          <w:szCs w:val="21"/>
        </w:rPr>
        <w:t>20</w:t>
      </w:r>
      <w:r>
        <w:rPr>
          <w:rFonts w:eastAsia="新宋体"/>
          <w:szCs w:val="21"/>
        </w:rPr>
        <w:t>．一只质量为</w:t>
      </w:r>
      <w:r>
        <w:rPr>
          <w:rFonts w:eastAsia="新宋体"/>
          <w:szCs w:val="21"/>
        </w:rPr>
        <w:t>60kg</w:t>
      </w:r>
      <w:r>
        <w:rPr>
          <w:rFonts w:eastAsia="新宋体"/>
          <w:szCs w:val="21"/>
        </w:rPr>
        <w:t>的氧气瓶，刚启用时瓶内氧气密度为</w:t>
      </w:r>
      <w:r>
        <w:rPr>
          <w:rFonts w:eastAsia="Cambria Math"/>
          <w:szCs w:val="21"/>
        </w:rPr>
        <w:t>ρ</w:t>
      </w:r>
      <w:r>
        <w:rPr>
          <w:rFonts w:eastAsia="新宋体"/>
          <w:szCs w:val="21"/>
        </w:rPr>
        <w:t>，使用半小时，氧气瓶的质量变为</w:t>
      </w:r>
      <w:r>
        <w:rPr>
          <w:rFonts w:eastAsia="新宋体"/>
          <w:szCs w:val="21"/>
        </w:rPr>
        <w:t>35kg</w:t>
      </w:r>
      <w:r>
        <w:rPr>
          <w:rFonts w:eastAsia="新宋体"/>
          <w:szCs w:val="21"/>
        </w:rPr>
        <w:t>，瓶内氧气的密度为</w:t>
      </w:r>
      <w:r>
        <w:rPr>
          <w:noProof/>
          <w:position w:val="-22"/>
        </w:rPr>
        <w:drawing>
          <wp:inline distT="0" distB="0" distL="0" distR="0">
            <wp:extent cx="200025" cy="333375"/>
            <wp:effectExtent l="0" t="0" r="9525" b="9525"/>
            <wp:docPr id="36" name="图片 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菁优网-jyeo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 cy="333375"/>
                    </a:xfrm>
                    <a:prstGeom prst="rect">
                      <a:avLst/>
                    </a:prstGeom>
                    <a:noFill/>
                    <a:ln>
                      <a:noFill/>
                    </a:ln>
                  </pic:spPr>
                </pic:pic>
              </a:graphicData>
            </a:graphic>
          </wp:inline>
        </w:drawing>
      </w:r>
      <w:r>
        <w:rPr>
          <w:rFonts w:eastAsia="新宋体"/>
          <w:szCs w:val="21"/>
        </w:rPr>
        <w:t>；再使用一段时间，氧气瓶的质量变为</w:t>
      </w:r>
      <w:r>
        <w:rPr>
          <w:rFonts w:eastAsia="新宋体"/>
          <w:szCs w:val="21"/>
        </w:rPr>
        <w:t>20kg</w:t>
      </w:r>
      <w:r>
        <w:rPr>
          <w:rFonts w:eastAsia="新宋体"/>
          <w:szCs w:val="21"/>
        </w:rPr>
        <w:t>，此时瓶内的氧气密度应为（　　）</w:t>
      </w:r>
    </w:p>
    <w:p w:rsidR="00094C63" w:rsidRDefault="00094C63" w:rsidP="00094C63">
      <w:pPr>
        <w:tabs>
          <w:tab w:val="left" w:pos="2300"/>
          <w:tab w:val="left" w:pos="4400"/>
          <w:tab w:val="left" w:pos="6400"/>
        </w:tabs>
        <w:ind w:firstLineChars="130" w:firstLine="273"/>
        <w:jc w:val="left"/>
      </w:pPr>
      <w:r>
        <w:rPr>
          <w:rFonts w:eastAsia="新宋体"/>
          <w:szCs w:val="21"/>
        </w:rPr>
        <w:t>A</w:t>
      </w:r>
      <w:r>
        <w:rPr>
          <w:rFonts w:eastAsia="新宋体"/>
          <w:szCs w:val="21"/>
        </w:rPr>
        <w:t>．</w:t>
      </w:r>
      <w:r>
        <w:rPr>
          <w:noProof/>
          <w:position w:val="-22"/>
        </w:rPr>
        <w:drawing>
          <wp:inline distT="0" distB="0" distL="0" distR="0">
            <wp:extent cx="200025" cy="333375"/>
            <wp:effectExtent l="0" t="0" r="9525" b="9525"/>
            <wp:docPr id="35" name="图片 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菁优网-jyeo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 cy="333375"/>
                    </a:xfrm>
                    <a:prstGeom prst="rect">
                      <a:avLst/>
                    </a:prstGeom>
                    <a:noFill/>
                    <a:ln>
                      <a:noFill/>
                    </a:ln>
                  </pic:spPr>
                </pic:pic>
              </a:graphicData>
            </a:graphic>
          </wp:inline>
        </w:drawing>
      </w:r>
      <w:r>
        <w:tab/>
      </w:r>
      <w:r>
        <w:rPr>
          <w:rFonts w:eastAsia="新宋体"/>
          <w:szCs w:val="21"/>
        </w:rPr>
        <w:t>B</w:t>
      </w:r>
      <w:r>
        <w:rPr>
          <w:rFonts w:eastAsia="新宋体"/>
          <w:szCs w:val="21"/>
        </w:rPr>
        <w:t>．</w:t>
      </w:r>
      <w:r>
        <w:rPr>
          <w:noProof/>
          <w:position w:val="-22"/>
        </w:rPr>
        <w:drawing>
          <wp:inline distT="0" distB="0" distL="0" distR="0">
            <wp:extent cx="200025" cy="333375"/>
            <wp:effectExtent l="0" t="0" r="9525" b="9525"/>
            <wp:docPr id="34"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菁优网-jyeo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 cy="333375"/>
                    </a:xfrm>
                    <a:prstGeom prst="rect">
                      <a:avLst/>
                    </a:prstGeom>
                    <a:noFill/>
                    <a:ln>
                      <a:noFill/>
                    </a:ln>
                  </pic:spPr>
                </pic:pic>
              </a:graphicData>
            </a:graphic>
          </wp:inline>
        </w:drawing>
      </w:r>
      <w:r>
        <w:tab/>
      </w:r>
      <w:r>
        <w:rPr>
          <w:rFonts w:eastAsia="新宋体"/>
          <w:szCs w:val="21"/>
        </w:rPr>
        <w:t>C</w:t>
      </w:r>
      <w:r>
        <w:rPr>
          <w:rFonts w:eastAsia="新宋体"/>
          <w:szCs w:val="21"/>
        </w:rPr>
        <w:t>．</w:t>
      </w:r>
      <w:r>
        <w:rPr>
          <w:noProof/>
          <w:position w:val="-22"/>
        </w:rPr>
        <w:drawing>
          <wp:inline distT="0" distB="0" distL="0" distR="0">
            <wp:extent cx="200025" cy="333375"/>
            <wp:effectExtent l="0" t="0" r="9525" b="9525"/>
            <wp:docPr id="33" name="图片 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菁优网-jyeo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 cy="333375"/>
                    </a:xfrm>
                    <a:prstGeom prst="rect">
                      <a:avLst/>
                    </a:prstGeom>
                    <a:noFill/>
                    <a:ln>
                      <a:noFill/>
                    </a:ln>
                  </pic:spPr>
                </pic:pic>
              </a:graphicData>
            </a:graphic>
          </wp:inline>
        </w:drawing>
      </w:r>
      <w:r>
        <w:tab/>
      </w:r>
      <w:r>
        <w:rPr>
          <w:rFonts w:eastAsia="新宋体"/>
          <w:szCs w:val="21"/>
        </w:rPr>
        <w:t>D</w:t>
      </w:r>
      <w:r>
        <w:rPr>
          <w:rFonts w:eastAsia="新宋体"/>
          <w:szCs w:val="21"/>
        </w:rPr>
        <w:t>．</w:t>
      </w:r>
      <w:r>
        <w:rPr>
          <w:noProof/>
          <w:position w:val="-22"/>
        </w:rPr>
        <w:drawing>
          <wp:inline distT="0" distB="0" distL="0" distR="0">
            <wp:extent cx="200025" cy="333375"/>
            <wp:effectExtent l="0" t="0" r="9525" b="9525"/>
            <wp:docPr id="32" name="图片 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菁优网-jyeo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025" cy="333375"/>
                    </a:xfrm>
                    <a:prstGeom prst="rect">
                      <a:avLst/>
                    </a:prstGeom>
                    <a:noFill/>
                    <a:ln>
                      <a:noFill/>
                    </a:ln>
                  </pic:spPr>
                </pic:pic>
              </a:graphicData>
            </a:graphic>
          </wp:inline>
        </w:drawing>
      </w:r>
    </w:p>
    <w:p w:rsidR="00094C63" w:rsidRDefault="00094C63" w:rsidP="00094C63">
      <w:pPr>
        <w:ind w:left="218" w:hangingChars="104" w:hanging="218"/>
      </w:pPr>
    </w:p>
    <w:p w:rsidR="00094C63" w:rsidRDefault="00094C63" w:rsidP="00094C63">
      <w:pPr>
        <w:ind w:left="218" w:hangingChars="104" w:hanging="218"/>
      </w:pPr>
    </w:p>
    <w:p w:rsidR="00094C63" w:rsidRDefault="00094C63" w:rsidP="00094C63">
      <w:pPr>
        <w:ind w:left="218" w:hangingChars="104" w:hanging="218"/>
      </w:pPr>
    </w:p>
    <w:p w:rsidR="00094C63" w:rsidRDefault="00094C63" w:rsidP="00094C63">
      <w:pPr>
        <w:ind w:left="218" w:hangingChars="104" w:hanging="218"/>
      </w:pPr>
    </w:p>
    <w:p w:rsidR="00094C63" w:rsidRDefault="00094C63" w:rsidP="00094C63">
      <w:pPr>
        <w:ind w:firstLineChars="900" w:firstLine="2530"/>
        <w:rPr>
          <w:b/>
          <w:bCs/>
          <w:sz w:val="28"/>
          <w:szCs w:val="28"/>
        </w:rPr>
      </w:pPr>
      <w:r>
        <w:rPr>
          <w:b/>
          <w:bCs/>
          <w:sz w:val="28"/>
          <w:szCs w:val="28"/>
        </w:rPr>
        <w:t>第</w:t>
      </w:r>
      <w:r>
        <w:rPr>
          <w:b/>
          <w:bCs/>
          <w:sz w:val="28"/>
          <w:szCs w:val="28"/>
        </w:rPr>
        <w:t xml:space="preserve"> II </w:t>
      </w:r>
      <w:r>
        <w:rPr>
          <w:b/>
          <w:bCs/>
          <w:sz w:val="28"/>
          <w:szCs w:val="28"/>
        </w:rPr>
        <w:t>卷（非选择题，共</w:t>
      </w:r>
      <w:r>
        <w:rPr>
          <w:b/>
          <w:bCs/>
          <w:sz w:val="28"/>
          <w:szCs w:val="28"/>
        </w:rPr>
        <w:t xml:space="preserve"> 7</w:t>
      </w:r>
      <w:r>
        <w:rPr>
          <w:rFonts w:hint="eastAsia"/>
          <w:b/>
          <w:bCs/>
          <w:sz w:val="28"/>
          <w:szCs w:val="28"/>
        </w:rPr>
        <w:t>0</w:t>
      </w:r>
      <w:r>
        <w:rPr>
          <w:b/>
          <w:bCs/>
          <w:sz w:val="28"/>
          <w:szCs w:val="28"/>
        </w:rPr>
        <w:t xml:space="preserve"> </w:t>
      </w:r>
      <w:r>
        <w:rPr>
          <w:b/>
          <w:bCs/>
          <w:sz w:val="28"/>
          <w:szCs w:val="28"/>
        </w:rPr>
        <w:t>分）</w:t>
      </w:r>
    </w:p>
    <w:p w:rsidR="00094C63" w:rsidRDefault="00094C63" w:rsidP="00094C63">
      <w:r>
        <w:rPr>
          <w:rFonts w:eastAsia="新宋体"/>
          <w:b/>
          <w:sz w:val="24"/>
        </w:rPr>
        <w:t>二．填空题</w:t>
      </w:r>
      <w:r>
        <w:rPr>
          <w:rFonts w:eastAsia="华文行楷"/>
          <w:color w:val="000000"/>
        </w:rPr>
        <w:t>（</w:t>
      </w:r>
      <w:r>
        <w:rPr>
          <w:rFonts w:eastAsia="楷体"/>
          <w:color w:val="000000"/>
        </w:rPr>
        <w:t>每空</w:t>
      </w:r>
      <w:r>
        <w:rPr>
          <w:rFonts w:eastAsia="楷体"/>
          <w:color w:val="000000"/>
        </w:rPr>
        <w:t xml:space="preserve">1 </w:t>
      </w:r>
      <w:r>
        <w:rPr>
          <w:rFonts w:eastAsia="楷体"/>
          <w:color w:val="000000"/>
        </w:rPr>
        <w:t>分，共</w:t>
      </w:r>
      <w:r>
        <w:rPr>
          <w:rFonts w:eastAsia="楷体"/>
          <w:color w:val="000000"/>
        </w:rPr>
        <w:t xml:space="preserve"> 26 </w:t>
      </w:r>
      <w:r>
        <w:rPr>
          <w:rFonts w:eastAsia="楷体"/>
          <w:color w:val="000000"/>
        </w:rPr>
        <w:t>分</w:t>
      </w:r>
      <w:r>
        <w:rPr>
          <w:rFonts w:eastAsia="华文行楷"/>
          <w:color w:val="000000"/>
        </w:rPr>
        <w:t>）</w:t>
      </w:r>
    </w:p>
    <w:p w:rsidR="00094C63" w:rsidRDefault="00094C63" w:rsidP="00094C63">
      <w:pPr>
        <w:ind w:left="273" w:hangingChars="130" w:hanging="273"/>
      </w:pPr>
      <w:r>
        <w:rPr>
          <w:rFonts w:eastAsia="新宋体"/>
          <w:szCs w:val="21"/>
        </w:rPr>
        <w:t>21</w:t>
      </w:r>
      <w:r>
        <w:rPr>
          <w:rFonts w:eastAsia="新宋体"/>
          <w:szCs w:val="21"/>
        </w:rPr>
        <w:t>．</w:t>
      </w:r>
      <w:r>
        <w:rPr>
          <w:rFonts w:eastAsia="新宋体"/>
          <w:szCs w:val="21"/>
        </w:rPr>
        <w:t>2020</w:t>
      </w:r>
      <w:r>
        <w:rPr>
          <w:rFonts w:eastAsia="新宋体"/>
          <w:szCs w:val="21"/>
        </w:rPr>
        <w:t>年</w:t>
      </w:r>
      <w:r>
        <w:rPr>
          <w:rFonts w:eastAsia="新宋体"/>
          <w:szCs w:val="21"/>
        </w:rPr>
        <w:t>6</w:t>
      </w:r>
      <w:r>
        <w:rPr>
          <w:rFonts w:eastAsia="新宋体"/>
          <w:szCs w:val="21"/>
        </w:rPr>
        <w:t>月</w:t>
      </w:r>
      <w:r>
        <w:rPr>
          <w:rFonts w:eastAsia="新宋体"/>
          <w:szCs w:val="21"/>
        </w:rPr>
        <w:t>23</w:t>
      </w:r>
      <w:r>
        <w:rPr>
          <w:rFonts w:eastAsia="新宋体"/>
          <w:szCs w:val="21"/>
        </w:rPr>
        <w:t>日</w:t>
      </w:r>
      <w:r>
        <w:rPr>
          <w:rFonts w:eastAsia="新宋体"/>
          <w:szCs w:val="21"/>
        </w:rPr>
        <w:t>9</w:t>
      </w:r>
      <w:r>
        <w:rPr>
          <w:rFonts w:eastAsia="新宋体"/>
          <w:szCs w:val="21"/>
        </w:rPr>
        <w:t>时</w:t>
      </w:r>
      <w:r>
        <w:rPr>
          <w:rFonts w:eastAsia="新宋体"/>
          <w:szCs w:val="21"/>
        </w:rPr>
        <w:t>43</w:t>
      </w:r>
      <w:r>
        <w:rPr>
          <w:rFonts w:eastAsia="新宋体"/>
          <w:szCs w:val="21"/>
        </w:rPr>
        <w:t>分，我国在西昌卫星发射中心用长征三号乙运载火箭，成功发射北斗系统第五十五颗导航卫星，火箭刚升空时以</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作参照物卫星是静止的，以地面做参照物长征三号乙运载火箭是</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的。</w:t>
      </w:r>
    </w:p>
    <w:p w:rsidR="00094C63" w:rsidRDefault="00094C63" w:rsidP="00094C63">
      <w:pPr>
        <w:ind w:left="273" w:hangingChars="130" w:hanging="273"/>
      </w:pPr>
      <w:r>
        <w:rPr>
          <w:rFonts w:eastAsia="新宋体"/>
          <w:szCs w:val="21"/>
        </w:rPr>
        <w:t>22</w:t>
      </w:r>
      <w:r>
        <w:rPr>
          <w:rFonts w:eastAsia="新宋体"/>
          <w:szCs w:val="21"/>
        </w:rPr>
        <w:t>．昆虫在飞行时抖动翅膀发出声音，蝴蝶飞行时每分钟翅膀振动约</w:t>
      </w:r>
      <w:r>
        <w:rPr>
          <w:rFonts w:eastAsia="新宋体"/>
          <w:szCs w:val="21"/>
        </w:rPr>
        <w:t>360</w:t>
      </w:r>
      <w:r>
        <w:rPr>
          <w:rFonts w:eastAsia="新宋体"/>
          <w:szCs w:val="21"/>
        </w:rPr>
        <w:t>次，其振动频率约为</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Hz</w:t>
      </w:r>
      <w:r>
        <w:rPr>
          <w:rFonts w:eastAsia="新宋体"/>
          <w:szCs w:val="21"/>
        </w:rPr>
        <w:t>，属于</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（选填</w:t>
      </w:r>
      <w:r>
        <w:rPr>
          <w:rFonts w:eastAsia="新宋体"/>
          <w:szCs w:val="21"/>
        </w:rPr>
        <w:t>“</w:t>
      </w:r>
      <w:r>
        <w:rPr>
          <w:rFonts w:eastAsia="新宋体"/>
          <w:szCs w:val="21"/>
        </w:rPr>
        <w:t>超声波</w:t>
      </w:r>
      <w:r>
        <w:rPr>
          <w:rFonts w:eastAsia="新宋体"/>
          <w:szCs w:val="21"/>
        </w:rPr>
        <w:t>”</w:t>
      </w:r>
      <w:r>
        <w:rPr>
          <w:rFonts w:eastAsia="新宋体"/>
          <w:szCs w:val="21"/>
        </w:rPr>
        <w:t>或</w:t>
      </w:r>
      <w:r>
        <w:rPr>
          <w:rFonts w:eastAsia="新宋体"/>
          <w:szCs w:val="21"/>
        </w:rPr>
        <w:t>“</w:t>
      </w:r>
      <w:r>
        <w:rPr>
          <w:rFonts w:eastAsia="新宋体"/>
          <w:szCs w:val="21"/>
        </w:rPr>
        <w:t>次声波</w:t>
      </w:r>
      <w:r>
        <w:rPr>
          <w:rFonts w:eastAsia="新宋体"/>
          <w:szCs w:val="21"/>
        </w:rPr>
        <w:t>”</w:t>
      </w:r>
      <w:r>
        <w:rPr>
          <w:rFonts w:eastAsia="新宋体"/>
          <w:szCs w:val="21"/>
        </w:rPr>
        <w:t>），蝴蝶翅膀振动声</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（选填</w:t>
      </w:r>
      <w:r>
        <w:rPr>
          <w:rFonts w:eastAsia="新宋体"/>
          <w:szCs w:val="21"/>
        </w:rPr>
        <w:t>“</w:t>
      </w:r>
      <w:r>
        <w:rPr>
          <w:rFonts w:eastAsia="新宋体"/>
          <w:szCs w:val="21"/>
        </w:rPr>
        <w:t>能</w:t>
      </w:r>
      <w:r>
        <w:rPr>
          <w:rFonts w:eastAsia="新宋体"/>
          <w:szCs w:val="21"/>
        </w:rPr>
        <w:t>”</w:t>
      </w:r>
      <w:r>
        <w:rPr>
          <w:rFonts w:eastAsia="新宋体"/>
          <w:szCs w:val="21"/>
        </w:rPr>
        <w:t>或</w:t>
      </w:r>
      <w:r>
        <w:rPr>
          <w:rFonts w:eastAsia="新宋体"/>
          <w:szCs w:val="21"/>
        </w:rPr>
        <w:t>“</w:t>
      </w:r>
      <w:r>
        <w:rPr>
          <w:rFonts w:eastAsia="新宋体"/>
          <w:szCs w:val="21"/>
        </w:rPr>
        <w:t>不能</w:t>
      </w:r>
      <w:r>
        <w:rPr>
          <w:rFonts w:eastAsia="新宋体"/>
          <w:szCs w:val="21"/>
        </w:rPr>
        <w:t>”</w:t>
      </w:r>
      <w:r>
        <w:rPr>
          <w:rFonts w:eastAsia="新宋体"/>
          <w:szCs w:val="21"/>
        </w:rPr>
        <w:t>）被人耳听见。</w:t>
      </w:r>
    </w:p>
    <w:p w:rsidR="00094C63" w:rsidRDefault="00094C63" w:rsidP="00094C63">
      <w:pPr>
        <w:ind w:left="273" w:hangingChars="130" w:hanging="273"/>
      </w:pPr>
      <w:r>
        <w:rPr>
          <w:rFonts w:eastAsia="新宋体"/>
          <w:szCs w:val="21"/>
        </w:rPr>
        <w:t>23</w:t>
      </w:r>
      <w:r>
        <w:rPr>
          <w:rFonts w:eastAsia="新宋体"/>
          <w:szCs w:val="21"/>
        </w:rPr>
        <w:t>．如图所示，敲响右边的音叉，左边完全相同的音叉也会发声，说明声音可以传递</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，还可以观察到紧挨音叉的塑料球会被弹起，说明声音是由音叉</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产生的。</w:t>
      </w:r>
    </w:p>
    <w:p w:rsidR="00094C63" w:rsidRDefault="00094C63" w:rsidP="00094C63">
      <w:pPr>
        <w:ind w:leftChars="130" w:left="273"/>
      </w:pPr>
      <w:r>
        <w:rPr>
          <w:rFonts w:eastAsia="新宋体"/>
          <w:noProof/>
          <w:szCs w:val="21"/>
        </w:rPr>
        <w:lastRenderedPageBreak/>
        <w:drawing>
          <wp:inline distT="0" distB="0" distL="0" distR="0">
            <wp:extent cx="1438275" cy="1200150"/>
            <wp:effectExtent l="0" t="0" r="9525" b="0"/>
            <wp:docPr id="31" name="图片 3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菁优网：http://www.jyeoo.co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8275" cy="1200150"/>
                    </a:xfrm>
                    <a:prstGeom prst="rect">
                      <a:avLst/>
                    </a:prstGeom>
                    <a:noFill/>
                    <a:ln>
                      <a:noFill/>
                    </a:ln>
                  </pic:spPr>
                </pic:pic>
              </a:graphicData>
            </a:graphic>
          </wp:inline>
        </w:drawing>
      </w:r>
      <w:r>
        <w:rPr>
          <w:rFonts w:eastAsia="新宋体"/>
          <w:szCs w:val="21"/>
        </w:rPr>
        <w:t xml:space="preserve">    </w:t>
      </w:r>
      <w:r>
        <w:rPr>
          <w:rFonts w:eastAsia="新宋体"/>
          <w:noProof/>
          <w:szCs w:val="21"/>
        </w:rPr>
        <w:drawing>
          <wp:inline distT="0" distB="0" distL="0" distR="0">
            <wp:extent cx="1704975" cy="1571625"/>
            <wp:effectExtent l="0" t="0" r="9525" b="9525"/>
            <wp:docPr id="30" name="图片 3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菁优网：http://www.jyeoo.co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04975" cy="1571625"/>
                    </a:xfrm>
                    <a:prstGeom prst="rect">
                      <a:avLst/>
                    </a:prstGeom>
                    <a:noFill/>
                    <a:ln>
                      <a:noFill/>
                    </a:ln>
                  </pic:spPr>
                </pic:pic>
              </a:graphicData>
            </a:graphic>
          </wp:inline>
        </w:drawing>
      </w:r>
      <w:r>
        <w:rPr>
          <w:rFonts w:eastAsia="新宋体"/>
          <w:szCs w:val="21"/>
        </w:rPr>
        <w:t xml:space="preserve">       </w:t>
      </w:r>
      <w:r>
        <w:rPr>
          <w:rFonts w:eastAsia="新宋体"/>
          <w:noProof/>
          <w:szCs w:val="21"/>
        </w:rPr>
        <w:drawing>
          <wp:inline distT="0" distB="0" distL="0" distR="0">
            <wp:extent cx="1781175" cy="1524000"/>
            <wp:effectExtent l="0" t="0" r="9525" b="0"/>
            <wp:docPr id="29" name="图片 2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菁优网：http://www.jyeoo.co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81175" cy="1524000"/>
                    </a:xfrm>
                    <a:prstGeom prst="rect">
                      <a:avLst/>
                    </a:prstGeom>
                    <a:noFill/>
                    <a:ln>
                      <a:noFill/>
                    </a:ln>
                  </pic:spPr>
                </pic:pic>
              </a:graphicData>
            </a:graphic>
          </wp:inline>
        </w:drawing>
      </w:r>
    </w:p>
    <w:p w:rsidR="00094C63" w:rsidRDefault="00094C63" w:rsidP="00094C63">
      <w:pPr>
        <w:ind w:leftChars="130" w:left="273"/>
      </w:pPr>
      <w:r>
        <w:t xml:space="preserve">       23</w:t>
      </w:r>
      <w:r>
        <w:t>题图</w:t>
      </w:r>
      <w:r>
        <w:t xml:space="preserve">                    24</w:t>
      </w:r>
      <w:r>
        <w:t>题图</w:t>
      </w:r>
      <w:r>
        <w:t xml:space="preserve">                          25</w:t>
      </w:r>
      <w:r>
        <w:t>题图</w:t>
      </w:r>
    </w:p>
    <w:p w:rsidR="00094C63" w:rsidRDefault="00094C63" w:rsidP="00094C63">
      <w:pPr>
        <w:ind w:left="273" w:hangingChars="130" w:hanging="273"/>
      </w:pPr>
      <w:r>
        <w:rPr>
          <w:rFonts w:eastAsia="新宋体"/>
          <w:szCs w:val="21"/>
        </w:rPr>
        <w:t>24</w:t>
      </w:r>
      <w:r>
        <w:rPr>
          <w:rFonts w:eastAsia="新宋体"/>
          <w:szCs w:val="21"/>
        </w:rPr>
        <w:t>．如图是某同学常温下在教室内用甲乙装置分别探究</w:t>
      </w:r>
      <w:r>
        <w:rPr>
          <w:rFonts w:eastAsia="新宋体"/>
          <w:szCs w:val="21"/>
        </w:rPr>
        <w:t>“</w:t>
      </w:r>
      <w:r>
        <w:rPr>
          <w:rFonts w:eastAsia="新宋体"/>
          <w:szCs w:val="21"/>
        </w:rPr>
        <w:t>冰和蜡烛熔化特点</w:t>
      </w:r>
      <w:r>
        <w:rPr>
          <w:rFonts w:eastAsia="新宋体"/>
          <w:szCs w:val="21"/>
        </w:rPr>
        <w:t>”</w:t>
      </w:r>
      <w:r>
        <w:rPr>
          <w:rFonts w:eastAsia="新宋体"/>
          <w:szCs w:val="21"/>
        </w:rPr>
        <w:t>的实验。甲装置缺少酒精灯加热，是</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（选填</w:t>
      </w:r>
      <w:r>
        <w:rPr>
          <w:rFonts w:eastAsia="新宋体"/>
          <w:szCs w:val="21"/>
        </w:rPr>
        <w:t>“</w:t>
      </w:r>
      <w:r>
        <w:rPr>
          <w:rFonts w:eastAsia="新宋体"/>
          <w:szCs w:val="21"/>
        </w:rPr>
        <w:t>可行</w:t>
      </w:r>
      <w:r>
        <w:rPr>
          <w:rFonts w:eastAsia="新宋体"/>
          <w:szCs w:val="21"/>
        </w:rPr>
        <w:t>”</w:t>
      </w:r>
      <w:r>
        <w:rPr>
          <w:rFonts w:eastAsia="新宋体"/>
          <w:szCs w:val="21"/>
        </w:rPr>
        <w:t>或</w:t>
      </w:r>
      <w:r>
        <w:rPr>
          <w:rFonts w:eastAsia="新宋体"/>
          <w:szCs w:val="21"/>
        </w:rPr>
        <w:t>“</w:t>
      </w:r>
      <w:r>
        <w:rPr>
          <w:rFonts w:eastAsia="新宋体"/>
          <w:szCs w:val="21"/>
        </w:rPr>
        <w:t>不可行</w:t>
      </w:r>
      <w:r>
        <w:rPr>
          <w:rFonts w:eastAsia="新宋体"/>
          <w:szCs w:val="21"/>
        </w:rPr>
        <w:t>”</w:t>
      </w:r>
      <w:r>
        <w:rPr>
          <w:rFonts w:eastAsia="新宋体"/>
          <w:szCs w:val="21"/>
        </w:rPr>
        <w:t>）的；乙装置采用了</w:t>
      </w:r>
      <w:r>
        <w:rPr>
          <w:rFonts w:eastAsia="新宋体"/>
          <w:szCs w:val="21"/>
        </w:rPr>
        <w:t>“</w:t>
      </w:r>
      <w:r>
        <w:rPr>
          <w:rFonts w:eastAsia="新宋体"/>
          <w:szCs w:val="21"/>
        </w:rPr>
        <w:t>水浴法</w:t>
      </w:r>
      <w:r>
        <w:rPr>
          <w:rFonts w:eastAsia="新宋体"/>
          <w:szCs w:val="21"/>
        </w:rPr>
        <w:t>”</w:t>
      </w:r>
      <w:r>
        <w:rPr>
          <w:rFonts w:eastAsia="新宋体"/>
          <w:szCs w:val="21"/>
        </w:rPr>
        <w:t>的加热方式，优点是使被加热的物质受热缓慢且</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。根据探究可知，熔化过程中冰（或蜡）的物质总质量</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w:t>
      </w:r>
      <w:r>
        <w:rPr>
          <w:rFonts w:eastAsia="新宋体"/>
          <w:szCs w:val="21"/>
        </w:rPr>
        <w:t>“</w:t>
      </w:r>
      <w:r>
        <w:rPr>
          <w:rFonts w:eastAsia="新宋体"/>
          <w:szCs w:val="21"/>
        </w:rPr>
        <w:t>变大</w:t>
      </w:r>
      <w:r>
        <w:rPr>
          <w:rFonts w:eastAsia="新宋体"/>
          <w:szCs w:val="21"/>
        </w:rPr>
        <w:t>”</w:t>
      </w:r>
      <w:r>
        <w:rPr>
          <w:rFonts w:eastAsia="新宋体"/>
          <w:szCs w:val="21"/>
        </w:rPr>
        <w:t>、</w:t>
      </w:r>
      <w:r>
        <w:rPr>
          <w:rFonts w:eastAsia="新宋体"/>
          <w:szCs w:val="21"/>
        </w:rPr>
        <w:t>“</w:t>
      </w:r>
      <w:r>
        <w:rPr>
          <w:rFonts w:eastAsia="新宋体"/>
          <w:szCs w:val="21"/>
        </w:rPr>
        <w:t>不变</w:t>
      </w:r>
      <w:r>
        <w:rPr>
          <w:rFonts w:eastAsia="新宋体"/>
          <w:szCs w:val="21"/>
        </w:rPr>
        <w:t>”</w:t>
      </w:r>
      <w:r>
        <w:rPr>
          <w:rFonts w:eastAsia="新宋体"/>
          <w:szCs w:val="21"/>
        </w:rPr>
        <w:t>或</w:t>
      </w:r>
      <w:r>
        <w:rPr>
          <w:rFonts w:eastAsia="新宋体"/>
          <w:szCs w:val="21"/>
        </w:rPr>
        <w:t>“</w:t>
      </w:r>
      <w:r>
        <w:rPr>
          <w:rFonts w:eastAsia="新宋体"/>
          <w:szCs w:val="21"/>
        </w:rPr>
        <w:t>变小</w:t>
      </w:r>
      <w:r>
        <w:rPr>
          <w:rFonts w:eastAsia="新宋体"/>
          <w:szCs w:val="21"/>
        </w:rPr>
        <w:t>”</w:t>
      </w:r>
      <w:r>
        <w:rPr>
          <w:rFonts w:eastAsia="新宋体"/>
          <w:szCs w:val="21"/>
        </w:rPr>
        <w:t>）。</w:t>
      </w:r>
    </w:p>
    <w:p w:rsidR="00094C63" w:rsidRDefault="00094C63" w:rsidP="00094C63">
      <w:pPr>
        <w:ind w:left="273" w:hangingChars="130" w:hanging="273"/>
      </w:pPr>
      <w:r>
        <w:rPr>
          <w:rFonts w:eastAsia="新宋体"/>
          <w:szCs w:val="21"/>
        </w:rPr>
        <w:t>25</w:t>
      </w:r>
      <w:r>
        <w:rPr>
          <w:rFonts w:eastAsia="新宋体"/>
          <w:szCs w:val="21"/>
        </w:rPr>
        <w:t>．北方的冬天，为了更好的保存蔬菜，人们通常会在菜窖里放几桶水，这是利用水</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（填物态变化的名称）时</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（选填</w:t>
      </w:r>
      <w:r>
        <w:rPr>
          <w:rFonts w:eastAsia="新宋体"/>
          <w:szCs w:val="21"/>
        </w:rPr>
        <w:t>“</w:t>
      </w:r>
      <w:r>
        <w:rPr>
          <w:rFonts w:eastAsia="新宋体"/>
          <w:szCs w:val="21"/>
        </w:rPr>
        <w:t>吸热</w:t>
      </w:r>
      <w:r>
        <w:rPr>
          <w:rFonts w:eastAsia="新宋体"/>
          <w:szCs w:val="21"/>
        </w:rPr>
        <w:t>”</w:t>
      </w:r>
      <w:r>
        <w:rPr>
          <w:rFonts w:eastAsia="新宋体"/>
          <w:szCs w:val="21"/>
        </w:rPr>
        <w:t>或</w:t>
      </w:r>
      <w:r>
        <w:rPr>
          <w:rFonts w:eastAsia="新宋体"/>
          <w:szCs w:val="21"/>
        </w:rPr>
        <w:t>“</w:t>
      </w:r>
      <w:r>
        <w:rPr>
          <w:rFonts w:eastAsia="新宋体"/>
          <w:szCs w:val="21"/>
        </w:rPr>
        <w:t>放热</w:t>
      </w:r>
      <w:r>
        <w:rPr>
          <w:rFonts w:eastAsia="新宋体"/>
          <w:szCs w:val="21"/>
        </w:rPr>
        <w:t>”</w:t>
      </w:r>
      <w:r>
        <w:rPr>
          <w:rFonts w:eastAsia="新宋体"/>
          <w:szCs w:val="21"/>
        </w:rPr>
        <w:t>），使菜窖内温度不会太低。如图所示是冰箱制冷剂循环路线示意图，制冷剂在冷冻室的管子里发生的物态变化名称是</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，此过程</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（选填</w:t>
      </w:r>
      <w:r>
        <w:rPr>
          <w:rFonts w:eastAsia="新宋体"/>
          <w:szCs w:val="21"/>
        </w:rPr>
        <w:t>“</w:t>
      </w:r>
      <w:r>
        <w:rPr>
          <w:rFonts w:eastAsia="新宋体"/>
          <w:szCs w:val="21"/>
        </w:rPr>
        <w:t>吸热</w:t>
      </w:r>
      <w:r>
        <w:rPr>
          <w:rFonts w:eastAsia="新宋体"/>
          <w:szCs w:val="21"/>
        </w:rPr>
        <w:t>”</w:t>
      </w:r>
      <w:r>
        <w:rPr>
          <w:rFonts w:eastAsia="新宋体"/>
          <w:szCs w:val="21"/>
        </w:rPr>
        <w:t>或</w:t>
      </w:r>
      <w:r>
        <w:rPr>
          <w:rFonts w:eastAsia="新宋体"/>
          <w:szCs w:val="21"/>
        </w:rPr>
        <w:t>“</w:t>
      </w:r>
      <w:r>
        <w:rPr>
          <w:rFonts w:eastAsia="新宋体"/>
          <w:szCs w:val="21"/>
        </w:rPr>
        <w:t>放热</w:t>
      </w:r>
      <w:r>
        <w:rPr>
          <w:rFonts w:eastAsia="新宋体"/>
          <w:szCs w:val="21"/>
        </w:rPr>
        <w:t>”</w:t>
      </w:r>
      <w:r>
        <w:rPr>
          <w:rFonts w:eastAsia="新宋体"/>
          <w:szCs w:val="21"/>
        </w:rPr>
        <w:t>）。</w:t>
      </w:r>
    </w:p>
    <w:p w:rsidR="00094C63" w:rsidRDefault="00094C63" w:rsidP="00094C63">
      <w:pPr>
        <w:ind w:left="273" w:hangingChars="130" w:hanging="273"/>
      </w:pPr>
      <w:r>
        <w:rPr>
          <w:rFonts w:eastAsia="新宋体"/>
          <w:szCs w:val="21"/>
        </w:rPr>
        <w:t>26</w:t>
      </w:r>
      <w:r>
        <w:rPr>
          <w:rFonts w:eastAsia="新宋体"/>
          <w:szCs w:val="21"/>
        </w:rPr>
        <w:t>．小蓓做</w:t>
      </w:r>
      <w:r>
        <w:rPr>
          <w:rFonts w:eastAsia="新宋体"/>
          <w:szCs w:val="21"/>
        </w:rPr>
        <w:t>“</w:t>
      </w:r>
      <w:r>
        <w:rPr>
          <w:rFonts w:eastAsia="新宋体"/>
          <w:szCs w:val="21"/>
        </w:rPr>
        <w:t>碘的升华</w:t>
      </w:r>
      <w:r>
        <w:rPr>
          <w:rFonts w:eastAsia="新宋体"/>
          <w:szCs w:val="21"/>
        </w:rPr>
        <w:t>”</w:t>
      </w:r>
      <w:r>
        <w:rPr>
          <w:rFonts w:eastAsia="新宋体"/>
          <w:szCs w:val="21"/>
        </w:rPr>
        <w:t>实验时，用酒精灯直接对放有少量固态碘的碘升华管加热，如图所示，发现碘升华管内出现紫色的碘蒸气。小蓓查阅资料发现：常压下，碘的熔点为</w:t>
      </w:r>
      <w:r>
        <w:rPr>
          <w:rFonts w:eastAsia="新宋体"/>
          <w:szCs w:val="21"/>
        </w:rPr>
        <w:t>113.60℃</w:t>
      </w:r>
      <w:r>
        <w:rPr>
          <w:rFonts w:eastAsia="新宋体"/>
          <w:szCs w:val="21"/>
        </w:rPr>
        <w:t>，碘的沸点为</w:t>
      </w:r>
      <w:r>
        <w:rPr>
          <w:rFonts w:eastAsia="新宋体"/>
          <w:szCs w:val="21"/>
        </w:rPr>
        <w:t>184.25℃</w:t>
      </w:r>
      <w:r>
        <w:rPr>
          <w:rFonts w:eastAsia="新宋体"/>
          <w:szCs w:val="21"/>
        </w:rPr>
        <w:t>，酒精灯火焰的温度约</w:t>
      </w:r>
      <w:r>
        <w:rPr>
          <w:rFonts w:eastAsia="新宋体"/>
          <w:szCs w:val="21"/>
        </w:rPr>
        <w:t>400℃</w:t>
      </w:r>
      <w:r>
        <w:rPr>
          <w:rFonts w:eastAsia="新宋体"/>
          <w:szCs w:val="21"/>
        </w:rPr>
        <w:t>。请你根据这些资料判断，该实验</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（选填</w:t>
      </w:r>
      <w:r>
        <w:rPr>
          <w:rFonts w:eastAsia="新宋体"/>
          <w:szCs w:val="21"/>
        </w:rPr>
        <w:t>“</w:t>
      </w:r>
      <w:r>
        <w:rPr>
          <w:rFonts w:eastAsia="新宋体"/>
          <w:szCs w:val="21"/>
        </w:rPr>
        <w:t>能</w:t>
      </w:r>
      <w:r>
        <w:rPr>
          <w:rFonts w:eastAsia="新宋体"/>
          <w:szCs w:val="21"/>
        </w:rPr>
        <w:t>”</w:t>
      </w:r>
      <w:r>
        <w:rPr>
          <w:rFonts w:eastAsia="新宋体"/>
          <w:szCs w:val="21"/>
        </w:rPr>
        <w:t>或</w:t>
      </w:r>
      <w:r>
        <w:rPr>
          <w:rFonts w:eastAsia="新宋体"/>
          <w:szCs w:val="21"/>
        </w:rPr>
        <w:t>“</w:t>
      </w:r>
      <w:r>
        <w:rPr>
          <w:rFonts w:eastAsia="新宋体"/>
          <w:szCs w:val="21"/>
        </w:rPr>
        <w:t>不能</w:t>
      </w:r>
      <w:r>
        <w:rPr>
          <w:rFonts w:eastAsia="新宋体"/>
          <w:szCs w:val="21"/>
        </w:rPr>
        <w:t>”</w:t>
      </w:r>
      <w:r>
        <w:rPr>
          <w:rFonts w:eastAsia="新宋体"/>
          <w:szCs w:val="21"/>
        </w:rPr>
        <w:t>）说明碘从固态直接变成气态。</w:t>
      </w:r>
    </w:p>
    <w:p w:rsidR="00094C63" w:rsidRDefault="00094C63" w:rsidP="00094C63">
      <w:pPr>
        <w:ind w:leftChars="130" w:left="273"/>
      </w:pPr>
      <w:r>
        <w:rPr>
          <w:rFonts w:eastAsia="新宋体"/>
          <w:szCs w:val="21"/>
        </w:rPr>
        <w:t xml:space="preserve"> </w:t>
      </w:r>
      <w:r>
        <w:rPr>
          <w:rFonts w:eastAsia="新宋体"/>
          <w:noProof/>
          <w:szCs w:val="21"/>
        </w:rPr>
        <w:drawing>
          <wp:inline distT="0" distB="0" distL="0" distR="0">
            <wp:extent cx="1123950" cy="1009650"/>
            <wp:effectExtent l="0" t="0" r="0" b="0"/>
            <wp:docPr id="28" name="图片 2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菁优网：http://www.jyeoo.co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a:effectLst/>
                  </pic:spPr>
                </pic:pic>
              </a:graphicData>
            </a:graphic>
          </wp:inline>
        </w:drawing>
      </w:r>
      <w:r>
        <w:rPr>
          <w:rFonts w:eastAsia="新宋体"/>
          <w:szCs w:val="21"/>
        </w:rPr>
        <w:t xml:space="preserve"> </w:t>
      </w:r>
      <w:r>
        <w:rPr>
          <w:rFonts w:eastAsia="新宋体"/>
          <w:noProof/>
          <w:szCs w:val="21"/>
        </w:rPr>
        <w:drawing>
          <wp:inline distT="0" distB="0" distL="0" distR="0">
            <wp:extent cx="1123950" cy="962025"/>
            <wp:effectExtent l="0" t="0" r="0" b="9525"/>
            <wp:docPr id="27" name="图片 2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菁优网：http://www.jyeoo.co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ln>
                      <a:noFill/>
                    </a:ln>
                  </pic:spPr>
                </pic:pic>
              </a:graphicData>
            </a:graphic>
          </wp:inline>
        </w:drawing>
      </w:r>
      <w:r>
        <w:rPr>
          <w:rFonts w:eastAsia="新宋体"/>
          <w:szCs w:val="21"/>
        </w:rPr>
        <w:t xml:space="preserve">   </w:t>
      </w:r>
      <w:r>
        <w:rPr>
          <w:rFonts w:eastAsia="新宋体"/>
          <w:noProof/>
          <w:szCs w:val="21"/>
        </w:rPr>
        <w:drawing>
          <wp:inline distT="0" distB="0" distL="0" distR="0">
            <wp:extent cx="1411941" cy="714375"/>
            <wp:effectExtent l="0" t="0" r="0" b="0"/>
            <wp:docPr id="26" name="图片 2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菁优网：http://www.jyeoo.co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11941" cy="714375"/>
                    </a:xfrm>
                    <a:prstGeom prst="rect">
                      <a:avLst/>
                    </a:prstGeom>
                    <a:noFill/>
                    <a:ln>
                      <a:noFill/>
                    </a:ln>
                  </pic:spPr>
                </pic:pic>
              </a:graphicData>
            </a:graphic>
          </wp:inline>
        </w:drawing>
      </w:r>
      <w:r>
        <w:rPr>
          <w:rFonts w:eastAsia="新宋体"/>
          <w:noProof/>
          <w:szCs w:val="21"/>
        </w:rPr>
        <w:drawing>
          <wp:inline distT="0" distB="0" distL="0" distR="0">
            <wp:extent cx="1695450" cy="895350"/>
            <wp:effectExtent l="0" t="0" r="0" b="0"/>
            <wp:docPr id="25" name="图片 2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菁优网：http://www.jyeoo.com"/>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95450" cy="895350"/>
                    </a:xfrm>
                    <a:prstGeom prst="rect">
                      <a:avLst/>
                    </a:prstGeom>
                    <a:noFill/>
                    <a:ln>
                      <a:noFill/>
                    </a:ln>
                  </pic:spPr>
                </pic:pic>
              </a:graphicData>
            </a:graphic>
          </wp:inline>
        </w:drawing>
      </w:r>
    </w:p>
    <w:p w:rsidR="00094C63" w:rsidRDefault="00094C63" w:rsidP="00094C63">
      <w:pPr>
        <w:ind w:leftChars="130" w:left="273"/>
      </w:pPr>
      <w:r>
        <w:t xml:space="preserve">   26</w:t>
      </w:r>
      <w:r>
        <w:t>题图</w:t>
      </w:r>
      <w:r>
        <w:t xml:space="preserve">              27</w:t>
      </w:r>
      <w:r>
        <w:t>题图</w:t>
      </w:r>
      <w:r>
        <w:t xml:space="preserve">                28</w:t>
      </w:r>
      <w:r>
        <w:t>题图</w:t>
      </w:r>
      <w:r w:rsidR="00A7742D">
        <w:t xml:space="preserve">         </w:t>
      </w:r>
      <w:r>
        <w:t xml:space="preserve">       29</w:t>
      </w:r>
      <w:r>
        <w:t>题图</w:t>
      </w:r>
      <w:bookmarkStart w:id="0" w:name="_GoBack"/>
      <w:bookmarkEnd w:id="0"/>
    </w:p>
    <w:p w:rsidR="00094C63" w:rsidRDefault="00094C63" w:rsidP="00094C63">
      <w:pPr>
        <w:ind w:left="273" w:hangingChars="130" w:hanging="273"/>
      </w:pPr>
      <w:r>
        <w:rPr>
          <w:rFonts w:eastAsia="新宋体"/>
          <w:szCs w:val="21"/>
        </w:rPr>
        <w:t>27</w:t>
      </w:r>
      <w:r>
        <w:rPr>
          <w:rFonts w:eastAsia="新宋体"/>
          <w:szCs w:val="21"/>
        </w:rPr>
        <w:t>．小华在地面上铺一张白纸，将刻有边长为</w:t>
      </w:r>
      <w:r>
        <w:rPr>
          <w:rFonts w:eastAsia="新宋体"/>
          <w:szCs w:val="21"/>
        </w:rPr>
        <w:t>3cm</w:t>
      </w:r>
      <w:r>
        <w:rPr>
          <w:rFonts w:eastAsia="新宋体"/>
          <w:szCs w:val="21"/>
        </w:rPr>
        <w:t>等边三角形的纸板正对着太阳，保持纸板与地面距离为</w:t>
      </w:r>
      <w:r>
        <w:rPr>
          <w:rFonts w:eastAsia="新宋体"/>
          <w:szCs w:val="21"/>
        </w:rPr>
        <w:t>1m</w:t>
      </w:r>
      <w:r>
        <w:rPr>
          <w:rFonts w:eastAsia="新宋体"/>
          <w:szCs w:val="21"/>
        </w:rPr>
        <w:t>不变，观察白纸上的光斑。小华用另一张卡片覆盖在三角形孔上（如图右所示），遮住孔的一部分，让太阳光透过小孔，将右侧的卡片缓缓向左移动，观察光斑变化情况。上述过程中可以探究光斑的形状与</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的关系（小孔形状</w:t>
      </w:r>
      <w:r>
        <w:rPr>
          <w:rFonts w:eastAsia="新宋体"/>
          <w:szCs w:val="21"/>
        </w:rPr>
        <w:t>/</w:t>
      </w:r>
      <w:r>
        <w:rPr>
          <w:rFonts w:eastAsia="新宋体"/>
          <w:szCs w:val="21"/>
        </w:rPr>
        <w:t>小孔大小）；当小孔足够小时，此时光斑形状是</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形，继续移动覆盖的卡片，减小通光孔的大小，白纸上光斑大小将</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（变大</w:t>
      </w:r>
      <w:r>
        <w:rPr>
          <w:rFonts w:eastAsia="新宋体"/>
          <w:szCs w:val="21"/>
        </w:rPr>
        <w:t>/</w:t>
      </w:r>
      <w:r>
        <w:rPr>
          <w:rFonts w:eastAsia="新宋体"/>
          <w:szCs w:val="21"/>
        </w:rPr>
        <w:t>不变</w:t>
      </w:r>
      <w:r>
        <w:rPr>
          <w:rFonts w:eastAsia="新宋体"/>
          <w:szCs w:val="21"/>
        </w:rPr>
        <w:t>/</w:t>
      </w:r>
      <w:r>
        <w:rPr>
          <w:rFonts w:eastAsia="新宋体"/>
          <w:szCs w:val="21"/>
        </w:rPr>
        <w:t>变小）。</w:t>
      </w:r>
    </w:p>
    <w:p w:rsidR="00094C63" w:rsidRDefault="00094C63" w:rsidP="00094C63">
      <w:pPr>
        <w:ind w:left="273" w:hangingChars="130" w:hanging="273"/>
      </w:pPr>
      <w:r>
        <w:rPr>
          <w:rFonts w:eastAsia="新宋体"/>
          <w:szCs w:val="21"/>
        </w:rPr>
        <w:t>28</w:t>
      </w:r>
      <w:r>
        <w:rPr>
          <w:rFonts w:eastAsia="新宋体"/>
          <w:szCs w:val="21"/>
        </w:rPr>
        <w:t>．一束太阳光通过三棱镜后，在白色光屏上形成七色光带，这个现象叫</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；如果在白色光屏前放置一块红色玻璃，则白色光屏上会呈现</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色；保留红色玻璃，将白色光屏换成绿色纸板，则绿色纸板上会呈现</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色。</w:t>
      </w:r>
    </w:p>
    <w:p w:rsidR="00094C63" w:rsidRDefault="00094C63" w:rsidP="00094C63">
      <w:pPr>
        <w:ind w:left="273" w:hangingChars="130" w:hanging="273"/>
      </w:pPr>
      <w:r>
        <w:rPr>
          <w:rFonts w:eastAsia="新宋体"/>
          <w:szCs w:val="21"/>
        </w:rPr>
        <w:lastRenderedPageBreak/>
        <w:t>29</w:t>
      </w:r>
      <w:r>
        <w:rPr>
          <w:rFonts w:eastAsia="新宋体"/>
          <w:szCs w:val="21"/>
        </w:rPr>
        <w:t>．如图所示，虚线框内为一透镜，</w:t>
      </w:r>
      <w:r>
        <w:rPr>
          <w:rFonts w:eastAsia="新宋体"/>
          <w:szCs w:val="21"/>
        </w:rPr>
        <w:t>MN</w:t>
      </w:r>
      <w:r>
        <w:rPr>
          <w:rFonts w:eastAsia="新宋体"/>
          <w:szCs w:val="21"/>
        </w:rPr>
        <w:t>为透镜的主光轴，</w:t>
      </w:r>
      <w:r>
        <w:rPr>
          <w:rFonts w:eastAsia="新宋体"/>
          <w:szCs w:val="21"/>
        </w:rPr>
        <w:t>O</w:t>
      </w:r>
      <w:r>
        <w:rPr>
          <w:rFonts w:eastAsia="新宋体"/>
          <w:szCs w:val="21"/>
        </w:rPr>
        <w:t>是透镜光心，</w:t>
      </w:r>
      <w:r>
        <w:rPr>
          <w:rFonts w:eastAsia="新宋体"/>
          <w:szCs w:val="21"/>
        </w:rPr>
        <w:t>a</w:t>
      </w:r>
      <w:r>
        <w:rPr>
          <w:rFonts w:eastAsia="新宋体"/>
          <w:szCs w:val="21"/>
        </w:rPr>
        <w:t>（双箭头）和</w:t>
      </w:r>
      <w:r>
        <w:rPr>
          <w:rFonts w:eastAsia="新宋体"/>
          <w:szCs w:val="21"/>
        </w:rPr>
        <w:t>b</w:t>
      </w:r>
      <w:r>
        <w:rPr>
          <w:rFonts w:eastAsia="新宋体"/>
          <w:szCs w:val="21"/>
        </w:rPr>
        <w:t>（单箭头）是射向透镜的两条光线。已知光线</w:t>
      </w:r>
      <w:r>
        <w:rPr>
          <w:rFonts w:eastAsia="新宋体"/>
          <w:szCs w:val="21"/>
        </w:rPr>
        <w:t>a</w:t>
      </w:r>
      <w:r>
        <w:rPr>
          <w:rFonts w:eastAsia="新宋体"/>
          <w:szCs w:val="21"/>
        </w:rPr>
        <w:t>通过透镜之后与</w:t>
      </w:r>
      <w:r>
        <w:rPr>
          <w:rFonts w:eastAsia="新宋体"/>
          <w:szCs w:val="21"/>
        </w:rPr>
        <w:t>MN</w:t>
      </w:r>
      <w:r>
        <w:rPr>
          <w:rFonts w:eastAsia="新宋体"/>
          <w:szCs w:val="21"/>
        </w:rPr>
        <w:t>交于</w:t>
      </w:r>
      <w:r>
        <w:rPr>
          <w:rFonts w:eastAsia="新宋体"/>
          <w:szCs w:val="21"/>
        </w:rPr>
        <w:t>P</w:t>
      </w:r>
      <w:r>
        <w:rPr>
          <w:rFonts w:eastAsia="新宋体"/>
          <w:szCs w:val="21"/>
        </w:rPr>
        <w:t>点，光线</w:t>
      </w:r>
      <w:r>
        <w:rPr>
          <w:rFonts w:eastAsia="新宋体"/>
          <w:szCs w:val="21"/>
        </w:rPr>
        <w:t>b</w:t>
      </w:r>
      <w:r>
        <w:rPr>
          <w:rFonts w:eastAsia="新宋体"/>
          <w:szCs w:val="21"/>
        </w:rPr>
        <w:t>通过透镜之后与</w:t>
      </w:r>
      <w:r>
        <w:rPr>
          <w:rFonts w:eastAsia="新宋体"/>
          <w:szCs w:val="21"/>
        </w:rPr>
        <w:t>MN</w:t>
      </w:r>
      <w:r>
        <w:rPr>
          <w:rFonts w:eastAsia="新宋体"/>
          <w:szCs w:val="21"/>
        </w:rPr>
        <w:t>交于</w:t>
      </w:r>
      <w:r>
        <w:rPr>
          <w:rFonts w:eastAsia="新宋体"/>
          <w:szCs w:val="21"/>
        </w:rPr>
        <w:t>Q</w:t>
      </w:r>
      <w:r>
        <w:rPr>
          <w:rFonts w:eastAsia="新宋体"/>
          <w:szCs w:val="21"/>
        </w:rPr>
        <w:t>点。该透镜是</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透镜，焦距</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OQ</w:t>
      </w:r>
      <w:r>
        <w:rPr>
          <w:rFonts w:eastAsia="新宋体"/>
          <w:szCs w:val="21"/>
        </w:rPr>
        <w:t>（选填</w:t>
      </w:r>
      <w:r>
        <w:rPr>
          <w:rFonts w:eastAsia="新宋体"/>
          <w:szCs w:val="21"/>
        </w:rPr>
        <w:t>“</w:t>
      </w:r>
      <w:r>
        <w:rPr>
          <w:rFonts w:eastAsia="新宋体"/>
          <w:szCs w:val="21"/>
        </w:rPr>
        <w:t>大于</w:t>
      </w:r>
      <w:r>
        <w:rPr>
          <w:rFonts w:eastAsia="新宋体"/>
          <w:szCs w:val="21"/>
        </w:rPr>
        <w:t>”</w:t>
      </w:r>
      <w:r>
        <w:rPr>
          <w:rFonts w:eastAsia="新宋体"/>
          <w:szCs w:val="21"/>
        </w:rPr>
        <w:t>、</w:t>
      </w:r>
      <w:r>
        <w:rPr>
          <w:rFonts w:eastAsia="新宋体"/>
          <w:szCs w:val="21"/>
        </w:rPr>
        <w:t>“</w:t>
      </w:r>
      <w:r>
        <w:rPr>
          <w:rFonts w:eastAsia="新宋体"/>
          <w:szCs w:val="21"/>
        </w:rPr>
        <w:t>小于</w:t>
      </w:r>
      <w:r>
        <w:rPr>
          <w:rFonts w:eastAsia="新宋体"/>
          <w:szCs w:val="21"/>
        </w:rPr>
        <w:t>”</w:t>
      </w:r>
      <w:r>
        <w:rPr>
          <w:rFonts w:eastAsia="新宋体"/>
          <w:szCs w:val="21"/>
        </w:rPr>
        <w:t>或</w:t>
      </w:r>
      <w:r>
        <w:rPr>
          <w:rFonts w:eastAsia="新宋体"/>
          <w:szCs w:val="21"/>
        </w:rPr>
        <w:t>“</w:t>
      </w:r>
      <w:r>
        <w:rPr>
          <w:rFonts w:eastAsia="新宋体"/>
          <w:szCs w:val="21"/>
        </w:rPr>
        <w:t>等于</w:t>
      </w:r>
      <w:r>
        <w:rPr>
          <w:rFonts w:eastAsia="新宋体"/>
          <w:szCs w:val="21"/>
        </w:rPr>
        <w:t>”</w:t>
      </w:r>
      <w:r>
        <w:rPr>
          <w:rFonts w:eastAsia="新宋体"/>
          <w:szCs w:val="21"/>
        </w:rPr>
        <w:t>）</w:t>
      </w:r>
    </w:p>
    <w:p w:rsidR="00094C63" w:rsidRDefault="00094C63" w:rsidP="00094C63">
      <w:pPr>
        <w:ind w:left="273" w:hangingChars="130" w:hanging="273"/>
      </w:pPr>
      <w:r>
        <w:rPr>
          <w:rFonts w:eastAsia="新宋体"/>
          <w:noProof/>
          <w:szCs w:val="21"/>
        </w:rPr>
        <w:drawing>
          <wp:anchor distT="0" distB="0" distL="114300" distR="114300" simplePos="0" relativeHeight="251666432" behindDoc="0" locked="0" layoutInCell="1" allowOverlap="1">
            <wp:simplePos x="0" y="0"/>
            <wp:positionH relativeFrom="column">
              <wp:posOffset>3488055</wp:posOffset>
            </wp:positionH>
            <wp:positionV relativeFrom="paragraph">
              <wp:posOffset>31750</wp:posOffset>
            </wp:positionV>
            <wp:extent cx="2448560" cy="1171575"/>
            <wp:effectExtent l="0" t="0" r="8890" b="9525"/>
            <wp:wrapSquare wrapText="bothSides"/>
            <wp:docPr id="49" name="图片 4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菁优网：http://www.jyeoo.co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48560" cy="1171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新宋体"/>
          <w:szCs w:val="21"/>
        </w:rPr>
        <w:t>30</w:t>
      </w:r>
      <w:r>
        <w:rPr>
          <w:rFonts w:eastAsia="新宋体"/>
          <w:szCs w:val="21"/>
        </w:rPr>
        <w:t>．商店常用案秤称量货物的质量。称量时，若在秤盘下粘了一块泥，称量的结果比实际质量</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；若砝码磨损了，称量的结果比实际质量</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；若调零螺母的位置比正确位置向右多旋进了一些，称量的结果比实际质量</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。（选填大</w:t>
      </w:r>
      <w:r>
        <w:rPr>
          <w:rFonts w:eastAsia="新宋体"/>
          <w:szCs w:val="21"/>
        </w:rPr>
        <w:t>”</w:t>
      </w:r>
      <w:r>
        <w:rPr>
          <w:rFonts w:eastAsia="新宋体"/>
          <w:szCs w:val="21"/>
        </w:rPr>
        <w:t>或</w:t>
      </w:r>
      <w:r>
        <w:rPr>
          <w:rFonts w:eastAsia="新宋体"/>
          <w:szCs w:val="21"/>
        </w:rPr>
        <w:t>“</w:t>
      </w:r>
      <w:r>
        <w:rPr>
          <w:rFonts w:eastAsia="新宋体"/>
          <w:szCs w:val="21"/>
        </w:rPr>
        <w:t>小</w:t>
      </w:r>
      <w:r>
        <w:rPr>
          <w:rFonts w:eastAsia="新宋体"/>
          <w:szCs w:val="21"/>
        </w:rPr>
        <w:t>”</w:t>
      </w:r>
      <w:r>
        <w:rPr>
          <w:rFonts w:eastAsia="新宋体"/>
          <w:szCs w:val="21"/>
        </w:rPr>
        <w:t>）</w:t>
      </w:r>
    </w:p>
    <w:p w:rsidR="00094C63" w:rsidRDefault="00094C63" w:rsidP="00094C63">
      <w:pPr>
        <w:ind w:left="251" w:hangingChars="104" w:hanging="251"/>
      </w:pPr>
      <w:r>
        <w:rPr>
          <w:rFonts w:eastAsia="新宋体"/>
          <w:b/>
          <w:sz w:val="24"/>
        </w:rPr>
        <w:t>三．实验探究题</w:t>
      </w:r>
      <w:r>
        <w:rPr>
          <w:rFonts w:eastAsia="华文行楷"/>
          <w:color w:val="000000"/>
        </w:rPr>
        <w:t>（</w:t>
      </w:r>
      <w:r>
        <w:rPr>
          <w:rFonts w:eastAsia="楷体"/>
          <w:color w:val="000000"/>
        </w:rPr>
        <w:t>每空</w:t>
      </w:r>
      <w:r>
        <w:rPr>
          <w:rFonts w:eastAsia="楷体"/>
          <w:color w:val="000000"/>
        </w:rPr>
        <w:t xml:space="preserve">2 </w:t>
      </w:r>
      <w:r>
        <w:rPr>
          <w:rFonts w:eastAsia="楷体"/>
          <w:color w:val="000000"/>
        </w:rPr>
        <w:t>分，共</w:t>
      </w:r>
      <w:r>
        <w:rPr>
          <w:rFonts w:eastAsia="楷体"/>
          <w:color w:val="000000"/>
        </w:rPr>
        <w:t xml:space="preserve"> 32 </w:t>
      </w:r>
      <w:r>
        <w:rPr>
          <w:rFonts w:eastAsia="楷体"/>
          <w:color w:val="000000"/>
        </w:rPr>
        <w:t>分</w:t>
      </w:r>
      <w:r>
        <w:rPr>
          <w:rFonts w:eastAsia="华文行楷"/>
          <w:color w:val="000000"/>
        </w:rPr>
        <w:t>）</w:t>
      </w:r>
    </w:p>
    <w:p w:rsidR="00094C63" w:rsidRDefault="00094C63" w:rsidP="00094C63">
      <w:pPr>
        <w:ind w:left="218" w:hangingChars="104" w:hanging="218"/>
      </w:pPr>
      <w:r>
        <w:rPr>
          <w:rFonts w:eastAsia="新宋体"/>
          <w:szCs w:val="21"/>
        </w:rPr>
        <w:t>31</w:t>
      </w:r>
      <w:r>
        <w:rPr>
          <w:rFonts w:eastAsia="新宋体"/>
          <w:szCs w:val="21"/>
        </w:rPr>
        <w:t>．小周进行</w:t>
      </w:r>
      <w:r>
        <w:rPr>
          <w:rFonts w:eastAsia="新宋体"/>
          <w:szCs w:val="21"/>
        </w:rPr>
        <w:t>“</w:t>
      </w:r>
      <w:r>
        <w:rPr>
          <w:rFonts w:eastAsia="新宋体"/>
          <w:szCs w:val="21"/>
        </w:rPr>
        <w:t>测量平均速度</w:t>
      </w:r>
      <w:r>
        <w:rPr>
          <w:rFonts w:eastAsia="新宋体"/>
          <w:szCs w:val="21"/>
        </w:rPr>
        <w:t>”</w:t>
      </w:r>
      <w:r>
        <w:rPr>
          <w:rFonts w:eastAsia="新宋体"/>
          <w:szCs w:val="21"/>
        </w:rPr>
        <w:t>实验。</w:t>
      </w:r>
    </w:p>
    <w:p w:rsidR="00094C63" w:rsidRDefault="00094C63" w:rsidP="00094C63">
      <w:pPr>
        <w:ind w:left="218" w:hangingChars="104" w:hanging="218"/>
      </w:pPr>
      <w:r>
        <w:rPr>
          <w:rFonts w:eastAsia="新宋体"/>
          <w:noProof/>
          <w:szCs w:val="21"/>
        </w:rPr>
        <w:drawing>
          <wp:inline distT="0" distB="0" distL="0" distR="0">
            <wp:extent cx="6019800" cy="1409700"/>
            <wp:effectExtent l="0" t="0" r="0" b="0"/>
            <wp:docPr id="24" name="图片 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descr="菁优网：http://www.jyeoo.co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19800" cy="1409700"/>
                    </a:xfrm>
                    <a:prstGeom prst="rect">
                      <a:avLst/>
                    </a:prstGeom>
                    <a:noFill/>
                    <a:ln>
                      <a:noFill/>
                    </a:ln>
                    <a:effectLst/>
                  </pic:spPr>
                </pic:pic>
              </a:graphicData>
            </a:graphic>
          </wp:inline>
        </w:drawing>
      </w:r>
    </w:p>
    <w:p w:rsidR="00094C63" w:rsidRDefault="00094C63" w:rsidP="00094C63">
      <w:pPr>
        <w:ind w:left="409" w:hangingChars="195" w:hanging="409"/>
      </w:pPr>
      <w:r>
        <w:rPr>
          <w:rFonts w:eastAsia="新宋体"/>
          <w:szCs w:val="21"/>
        </w:rPr>
        <w:t>（</w:t>
      </w:r>
      <w:r>
        <w:rPr>
          <w:rFonts w:eastAsia="新宋体"/>
          <w:szCs w:val="21"/>
        </w:rPr>
        <w:t>1</w:t>
      </w:r>
      <w:r>
        <w:rPr>
          <w:rFonts w:eastAsia="新宋体"/>
          <w:szCs w:val="21"/>
        </w:rPr>
        <w:t>）使用刻度尺和停表测量，如图</w:t>
      </w:r>
      <w:r>
        <w:rPr>
          <w:rFonts w:eastAsia="新宋体"/>
          <w:szCs w:val="21"/>
        </w:rPr>
        <w:t>1</w:t>
      </w:r>
      <w:r>
        <w:rPr>
          <w:rFonts w:eastAsia="新宋体"/>
          <w:szCs w:val="21"/>
        </w:rPr>
        <w:t>所示，则物体的长度读数为</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cm</w:t>
      </w:r>
      <w:r>
        <w:rPr>
          <w:rFonts w:eastAsia="新宋体"/>
          <w:szCs w:val="21"/>
        </w:rPr>
        <w:t>，时间读数为</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s</w:t>
      </w:r>
      <w:r>
        <w:rPr>
          <w:rFonts w:eastAsia="新宋体"/>
          <w:szCs w:val="21"/>
        </w:rPr>
        <w:t>。</w:t>
      </w:r>
    </w:p>
    <w:p w:rsidR="00094C63" w:rsidRDefault="00094C63" w:rsidP="00094C63">
      <w:pPr>
        <w:ind w:left="409" w:hangingChars="195" w:hanging="409"/>
      </w:pPr>
      <w:r>
        <w:rPr>
          <w:rFonts w:eastAsia="新宋体"/>
          <w:szCs w:val="21"/>
        </w:rPr>
        <w:t>（</w:t>
      </w:r>
      <w:r>
        <w:rPr>
          <w:rFonts w:eastAsia="新宋体"/>
          <w:szCs w:val="21"/>
        </w:rPr>
        <w:t>2</w:t>
      </w:r>
      <w:r>
        <w:rPr>
          <w:rFonts w:eastAsia="新宋体"/>
          <w:szCs w:val="21"/>
        </w:rPr>
        <w:t>）用图</w:t>
      </w:r>
      <w:r>
        <w:rPr>
          <w:rFonts w:eastAsia="新宋体"/>
          <w:szCs w:val="21"/>
        </w:rPr>
        <w:t>2</w:t>
      </w:r>
      <w:r>
        <w:rPr>
          <w:rFonts w:eastAsia="新宋体"/>
          <w:szCs w:val="21"/>
        </w:rPr>
        <w:t>装置实验时，小车从</w:t>
      </w:r>
      <w:r>
        <w:rPr>
          <w:rFonts w:eastAsia="新宋体"/>
          <w:szCs w:val="21"/>
        </w:rPr>
        <w:t>A</w:t>
      </w:r>
      <w:r>
        <w:rPr>
          <w:rFonts w:eastAsia="新宋体"/>
          <w:szCs w:val="21"/>
        </w:rPr>
        <w:t>静止释放，从</w:t>
      </w:r>
      <w:r>
        <w:rPr>
          <w:rFonts w:eastAsia="新宋体"/>
          <w:szCs w:val="21"/>
        </w:rPr>
        <w:t>A</w:t>
      </w:r>
      <w:r>
        <w:rPr>
          <w:rFonts w:eastAsia="新宋体"/>
          <w:szCs w:val="21"/>
        </w:rPr>
        <w:t>到</w:t>
      </w:r>
      <w:r>
        <w:rPr>
          <w:rFonts w:eastAsia="新宋体"/>
          <w:szCs w:val="21"/>
        </w:rPr>
        <w:t>B</w:t>
      </w:r>
      <w:r>
        <w:rPr>
          <w:rFonts w:eastAsia="新宋体"/>
          <w:szCs w:val="21"/>
        </w:rPr>
        <w:t>所用时间</w:t>
      </w:r>
      <w:proofErr w:type="spellStart"/>
      <w:r>
        <w:rPr>
          <w:rFonts w:eastAsia="新宋体"/>
          <w:i/>
          <w:iCs/>
          <w:szCs w:val="21"/>
        </w:rPr>
        <w:t>t</w:t>
      </w:r>
      <w:r>
        <w:rPr>
          <w:rFonts w:eastAsia="新宋体"/>
          <w:sz w:val="24"/>
          <w:vertAlign w:val="subscript"/>
        </w:rPr>
        <w:t>AB</w:t>
      </w:r>
      <w:proofErr w:type="spellEnd"/>
      <w:r>
        <w:rPr>
          <w:rFonts w:eastAsia="新宋体"/>
          <w:szCs w:val="21"/>
        </w:rPr>
        <w:t>＝</w:t>
      </w:r>
      <w:r>
        <w:rPr>
          <w:rFonts w:eastAsia="新宋体"/>
          <w:szCs w:val="21"/>
        </w:rPr>
        <w:t>2s</w:t>
      </w:r>
      <w:r>
        <w:rPr>
          <w:rFonts w:eastAsia="新宋体"/>
          <w:szCs w:val="21"/>
        </w:rPr>
        <w:t>，</w:t>
      </w:r>
      <w:r>
        <w:rPr>
          <w:rFonts w:eastAsia="新宋体"/>
          <w:szCs w:val="21"/>
        </w:rPr>
        <w:t>A</w:t>
      </w:r>
      <w:r>
        <w:rPr>
          <w:rFonts w:eastAsia="新宋体"/>
          <w:szCs w:val="21"/>
        </w:rPr>
        <w:t>到</w:t>
      </w:r>
      <w:r>
        <w:rPr>
          <w:rFonts w:eastAsia="新宋体"/>
          <w:szCs w:val="21"/>
        </w:rPr>
        <w:t>C</w:t>
      </w:r>
      <w:r>
        <w:rPr>
          <w:rFonts w:eastAsia="新宋体"/>
          <w:szCs w:val="21"/>
        </w:rPr>
        <w:t>所用时间</w:t>
      </w:r>
      <w:proofErr w:type="spellStart"/>
      <w:r>
        <w:rPr>
          <w:rFonts w:eastAsia="新宋体"/>
          <w:i/>
          <w:iCs/>
          <w:szCs w:val="21"/>
        </w:rPr>
        <w:t>t</w:t>
      </w:r>
      <w:r>
        <w:rPr>
          <w:rFonts w:eastAsia="新宋体"/>
          <w:sz w:val="24"/>
          <w:vertAlign w:val="subscript"/>
        </w:rPr>
        <w:t>AC</w:t>
      </w:r>
      <w:proofErr w:type="spellEnd"/>
      <w:r>
        <w:rPr>
          <w:rFonts w:eastAsia="新宋体"/>
          <w:szCs w:val="21"/>
        </w:rPr>
        <w:t>＝</w:t>
      </w:r>
      <w:r>
        <w:rPr>
          <w:rFonts w:eastAsia="新宋体"/>
          <w:szCs w:val="21"/>
        </w:rPr>
        <w:t>3s</w:t>
      </w:r>
      <w:r>
        <w:rPr>
          <w:rFonts w:eastAsia="新宋体"/>
          <w:szCs w:val="21"/>
        </w:rPr>
        <w:t>，则</w:t>
      </w:r>
      <w:r>
        <w:rPr>
          <w:rFonts w:eastAsia="新宋体"/>
          <w:szCs w:val="21"/>
        </w:rPr>
        <w:t>BC</w:t>
      </w:r>
      <w:r>
        <w:rPr>
          <w:rFonts w:eastAsia="新宋体"/>
          <w:szCs w:val="21"/>
        </w:rPr>
        <w:t>间平均速度</w:t>
      </w:r>
      <w:proofErr w:type="spellStart"/>
      <w:r>
        <w:rPr>
          <w:rFonts w:eastAsia="新宋体"/>
          <w:i/>
          <w:iCs/>
          <w:szCs w:val="21"/>
        </w:rPr>
        <w:t>v</w:t>
      </w:r>
      <w:r>
        <w:rPr>
          <w:rFonts w:eastAsia="新宋体"/>
          <w:sz w:val="24"/>
          <w:vertAlign w:val="subscript"/>
        </w:rPr>
        <w:t>BC</w:t>
      </w:r>
      <w:proofErr w:type="spellEnd"/>
      <w:r>
        <w:rPr>
          <w:rFonts w:eastAsia="新宋体"/>
          <w:szCs w:val="21"/>
        </w:rPr>
        <w:t>＝</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m/s.</w:t>
      </w:r>
    </w:p>
    <w:p w:rsidR="00094C63" w:rsidRDefault="00094C63" w:rsidP="00094C63">
      <w:pPr>
        <w:ind w:left="409" w:hangingChars="195" w:hanging="409"/>
      </w:pPr>
      <w:r>
        <w:rPr>
          <w:rFonts w:eastAsia="新宋体"/>
          <w:szCs w:val="21"/>
        </w:rPr>
        <w:t>（</w:t>
      </w:r>
      <w:r>
        <w:rPr>
          <w:rFonts w:eastAsia="新宋体"/>
          <w:szCs w:val="21"/>
        </w:rPr>
        <w:t>3</w:t>
      </w:r>
      <w:r>
        <w:rPr>
          <w:rFonts w:eastAsia="新宋体"/>
          <w:szCs w:val="21"/>
        </w:rPr>
        <w:t>）如果小车过了</w:t>
      </w:r>
      <w:r>
        <w:rPr>
          <w:rFonts w:eastAsia="新宋体"/>
          <w:szCs w:val="21"/>
        </w:rPr>
        <w:t>A</w:t>
      </w:r>
      <w:r>
        <w:rPr>
          <w:rFonts w:eastAsia="新宋体"/>
          <w:szCs w:val="21"/>
        </w:rPr>
        <w:t>点才开始计时，会使所测</w:t>
      </w:r>
      <w:r>
        <w:rPr>
          <w:rFonts w:eastAsia="新宋体"/>
          <w:szCs w:val="21"/>
        </w:rPr>
        <w:t>AC</w:t>
      </w:r>
      <w:r>
        <w:rPr>
          <w:rFonts w:eastAsia="新宋体"/>
          <w:szCs w:val="21"/>
        </w:rPr>
        <w:t>间平均速度</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（选填</w:t>
      </w:r>
      <w:r>
        <w:rPr>
          <w:rFonts w:eastAsia="新宋体"/>
          <w:szCs w:val="21"/>
        </w:rPr>
        <w:t>“</w:t>
      </w:r>
      <w:r>
        <w:rPr>
          <w:rFonts w:eastAsia="新宋体"/>
          <w:szCs w:val="21"/>
        </w:rPr>
        <w:t>偏大</w:t>
      </w:r>
      <w:r>
        <w:rPr>
          <w:rFonts w:eastAsia="新宋体"/>
          <w:szCs w:val="21"/>
        </w:rPr>
        <w:t>”</w:t>
      </w:r>
      <w:r>
        <w:rPr>
          <w:rFonts w:eastAsia="新宋体"/>
          <w:szCs w:val="21"/>
        </w:rPr>
        <w:t>、</w:t>
      </w:r>
      <w:r>
        <w:rPr>
          <w:rFonts w:eastAsia="新宋体"/>
          <w:szCs w:val="21"/>
        </w:rPr>
        <w:t>“</w:t>
      </w:r>
      <w:r>
        <w:rPr>
          <w:rFonts w:eastAsia="新宋体"/>
          <w:szCs w:val="21"/>
        </w:rPr>
        <w:t>不变</w:t>
      </w:r>
      <w:r>
        <w:rPr>
          <w:rFonts w:eastAsia="新宋体"/>
          <w:szCs w:val="21"/>
        </w:rPr>
        <w:t>”</w:t>
      </w:r>
      <w:r>
        <w:rPr>
          <w:rFonts w:eastAsia="新宋体"/>
          <w:szCs w:val="21"/>
        </w:rPr>
        <w:t>或</w:t>
      </w:r>
      <w:r>
        <w:rPr>
          <w:rFonts w:eastAsia="新宋体"/>
          <w:szCs w:val="21"/>
        </w:rPr>
        <w:t>“</w:t>
      </w:r>
      <w:r>
        <w:rPr>
          <w:rFonts w:eastAsia="新宋体"/>
          <w:szCs w:val="21"/>
        </w:rPr>
        <w:t>偏小</w:t>
      </w:r>
      <w:r>
        <w:rPr>
          <w:rFonts w:eastAsia="新宋体"/>
          <w:szCs w:val="21"/>
        </w:rPr>
        <w:t>”</w:t>
      </w:r>
      <w:r>
        <w:rPr>
          <w:rFonts w:eastAsia="新宋体"/>
          <w:szCs w:val="21"/>
        </w:rPr>
        <w:t>）。</w:t>
      </w:r>
    </w:p>
    <w:p w:rsidR="00094C63" w:rsidRDefault="00094C63" w:rsidP="00094C63">
      <w:pPr>
        <w:ind w:left="409" w:hangingChars="195" w:hanging="409"/>
      </w:pPr>
      <w:r>
        <w:rPr>
          <w:rFonts w:eastAsia="新宋体"/>
          <w:szCs w:val="21"/>
        </w:rPr>
        <w:t>（</w:t>
      </w:r>
      <w:r>
        <w:rPr>
          <w:rFonts w:eastAsia="新宋体"/>
          <w:szCs w:val="21"/>
        </w:rPr>
        <w:t>4</w:t>
      </w:r>
      <w:r>
        <w:rPr>
          <w:rFonts w:eastAsia="新宋体"/>
          <w:szCs w:val="21"/>
        </w:rPr>
        <w:t>）如图</w:t>
      </w:r>
      <w:r>
        <w:rPr>
          <w:rFonts w:eastAsia="新宋体"/>
          <w:szCs w:val="21"/>
        </w:rPr>
        <w:t>3</w:t>
      </w:r>
      <w:r>
        <w:rPr>
          <w:rFonts w:eastAsia="新宋体"/>
          <w:szCs w:val="21"/>
        </w:rPr>
        <w:t>能够准确反映图</w:t>
      </w:r>
      <w:r>
        <w:rPr>
          <w:rFonts w:eastAsia="新宋体"/>
          <w:szCs w:val="21"/>
        </w:rPr>
        <w:t>2</w:t>
      </w:r>
      <w:r>
        <w:rPr>
          <w:rFonts w:eastAsia="新宋体"/>
          <w:szCs w:val="21"/>
        </w:rPr>
        <w:t>中小车从</w:t>
      </w:r>
      <w:r>
        <w:rPr>
          <w:rFonts w:eastAsia="新宋体"/>
          <w:szCs w:val="21"/>
        </w:rPr>
        <w:t>A</w:t>
      </w:r>
      <w:r>
        <w:rPr>
          <w:rFonts w:eastAsia="新宋体"/>
          <w:szCs w:val="21"/>
        </w:rPr>
        <w:t>到</w:t>
      </w:r>
      <w:r>
        <w:rPr>
          <w:rFonts w:eastAsia="新宋体"/>
          <w:szCs w:val="21"/>
        </w:rPr>
        <w:t>C</w:t>
      </w:r>
      <w:r>
        <w:rPr>
          <w:rFonts w:eastAsia="新宋体"/>
          <w:szCs w:val="21"/>
        </w:rPr>
        <w:t>运动情况的是</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。（填字母）</w:t>
      </w:r>
      <w:r>
        <w:rPr>
          <w:rFonts w:eastAsia="新宋体"/>
          <w:noProof/>
          <w:szCs w:val="21"/>
        </w:rPr>
        <w:drawing>
          <wp:inline distT="0" distB="0" distL="0" distR="0">
            <wp:extent cx="4067175" cy="1266825"/>
            <wp:effectExtent l="0" t="0" r="9525" b="9525"/>
            <wp:docPr id="23" name="图片 2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菁优网：http://www.jyeoo.com"/>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67175" cy="1266825"/>
                    </a:xfrm>
                    <a:prstGeom prst="rect">
                      <a:avLst/>
                    </a:prstGeom>
                    <a:noFill/>
                    <a:ln>
                      <a:noFill/>
                    </a:ln>
                  </pic:spPr>
                </pic:pic>
              </a:graphicData>
            </a:graphic>
          </wp:inline>
        </w:drawing>
      </w:r>
    </w:p>
    <w:p w:rsidR="00094C63" w:rsidRDefault="00094C63" w:rsidP="00094C63">
      <w:pPr>
        <w:ind w:left="273" w:hangingChars="130" w:hanging="273"/>
      </w:pPr>
      <w:r>
        <w:rPr>
          <w:rFonts w:eastAsia="新宋体"/>
          <w:szCs w:val="21"/>
        </w:rPr>
        <w:t>32</w:t>
      </w:r>
      <w:r>
        <w:rPr>
          <w:rFonts w:eastAsia="新宋体"/>
          <w:szCs w:val="21"/>
        </w:rPr>
        <w:t>．小明探究凸透镜的成像原理，与老师一起研制了如图所示的实验装置，用水透镜模拟眼睛，光屏模拟视网膜，通过对水透镜注水或抽水可改变水透镜的厚薄。蜡烛、光屏和水透镜在光具座上的位置如图所示。</w:t>
      </w:r>
    </w:p>
    <w:p w:rsidR="00094C63" w:rsidRDefault="00094C63" w:rsidP="00094C63">
      <w:pPr>
        <w:ind w:leftChars="130" w:left="273"/>
      </w:pPr>
      <w:r>
        <w:rPr>
          <w:rFonts w:eastAsia="新宋体"/>
          <w:noProof/>
          <w:szCs w:val="21"/>
        </w:rPr>
        <w:lastRenderedPageBreak/>
        <w:drawing>
          <wp:inline distT="0" distB="0" distL="0" distR="0">
            <wp:extent cx="2914650" cy="1571625"/>
            <wp:effectExtent l="0" t="0" r="0" b="9525"/>
            <wp:docPr id="22" name="图片 2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菁优网：http://www.jyeoo.com"/>
                    <pic:cNvPicPr>
                      <a:picLocks noChangeAspect="1" noChangeArrowheads="1"/>
                    </pic:cNvPicPr>
                  </pic:nvPicPr>
                  <pic:blipFill>
                    <a:blip r:embed="rId41">
                      <a:extLst>
                        <a:ext uri="{28A0092B-C50C-407E-A947-70E740481C1C}">
                          <a14:useLocalDpi xmlns:a14="http://schemas.microsoft.com/office/drawing/2010/main" val="0"/>
                        </a:ext>
                      </a:extLst>
                    </a:blip>
                    <a:srcRect b="50993"/>
                    <a:stretch>
                      <a:fillRect/>
                    </a:stretch>
                  </pic:blipFill>
                  <pic:spPr bwMode="auto">
                    <a:xfrm>
                      <a:off x="0" y="0"/>
                      <a:ext cx="2914650" cy="1571625"/>
                    </a:xfrm>
                    <a:prstGeom prst="rect">
                      <a:avLst/>
                    </a:prstGeom>
                    <a:noFill/>
                    <a:ln>
                      <a:noFill/>
                    </a:ln>
                    <a:effectLst/>
                  </pic:spPr>
                </pic:pic>
              </a:graphicData>
            </a:graphic>
          </wp:inline>
        </w:drawing>
      </w:r>
      <w:r>
        <w:rPr>
          <w:rFonts w:eastAsia="新宋体"/>
          <w:noProof/>
          <w:szCs w:val="21"/>
        </w:rPr>
        <w:drawing>
          <wp:inline distT="0" distB="0" distL="0" distR="0">
            <wp:extent cx="2809875" cy="1457325"/>
            <wp:effectExtent l="0" t="0" r="9525" b="9525"/>
            <wp:docPr id="2"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descr="菁优网：http://www.jyeoo.com"/>
                    <pic:cNvPicPr>
                      <a:picLocks noChangeAspect="1" noChangeArrowheads="1"/>
                    </pic:cNvPicPr>
                  </pic:nvPicPr>
                  <pic:blipFill>
                    <a:blip r:embed="rId41">
                      <a:extLst>
                        <a:ext uri="{28A0092B-C50C-407E-A947-70E740481C1C}">
                          <a14:useLocalDpi xmlns:a14="http://schemas.microsoft.com/office/drawing/2010/main" val="0"/>
                        </a:ext>
                      </a:extLst>
                    </a:blip>
                    <a:srcRect t="52711"/>
                    <a:stretch>
                      <a:fillRect/>
                    </a:stretch>
                  </pic:blipFill>
                  <pic:spPr bwMode="auto">
                    <a:xfrm>
                      <a:off x="0" y="0"/>
                      <a:ext cx="2809875" cy="1457325"/>
                    </a:xfrm>
                    <a:prstGeom prst="rect">
                      <a:avLst/>
                    </a:prstGeom>
                    <a:noFill/>
                    <a:ln>
                      <a:noFill/>
                    </a:ln>
                  </pic:spPr>
                </pic:pic>
              </a:graphicData>
            </a:graphic>
          </wp:inline>
        </w:drawing>
      </w:r>
    </w:p>
    <w:p w:rsidR="00094C63" w:rsidRDefault="00094C63" w:rsidP="00094C63">
      <w:pPr>
        <w:ind w:left="409" w:hangingChars="195" w:hanging="409"/>
      </w:pPr>
      <w:r>
        <w:rPr>
          <w:rFonts w:eastAsia="新宋体"/>
          <w:szCs w:val="21"/>
        </w:rPr>
        <w:t>（</w:t>
      </w:r>
      <w:r>
        <w:rPr>
          <w:rFonts w:eastAsia="新宋体"/>
          <w:szCs w:val="21"/>
        </w:rPr>
        <w:t>1</w:t>
      </w:r>
      <w:r>
        <w:rPr>
          <w:rFonts w:eastAsia="新宋体"/>
          <w:szCs w:val="21"/>
        </w:rPr>
        <w:t>）实验时，首先要使烛焰、水透镜、光屏三者的中心在</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上，目的是使像成在光屏中心。</w:t>
      </w:r>
    </w:p>
    <w:p w:rsidR="00094C63" w:rsidRDefault="00094C63" w:rsidP="00094C63">
      <w:pPr>
        <w:ind w:left="409" w:hangingChars="195" w:hanging="409"/>
      </w:pPr>
      <w:r>
        <w:rPr>
          <w:rFonts w:eastAsia="新宋体"/>
          <w:szCs w:val="21"/>
        </w:rPr>
        <w:t>（</w:t>
      </w:r>
      <w:r>
        <w:rPr>
          <w:rFonts w:eastAsia="新宋体"/>
          <w:szCs w:val="21"/>
        </w:rPr>
        <w:t>2</w:t>
      </w:r>
      <w:r>
        <w:rPr>
          <w:rFonts w:eastAsia="新宋体"/>
          <w:szCs w:val="21"/>
        </w:rPr>
        <w:t>）三者摆放位置如图甲所示，在光屏上成了一个清晰的像（像未画出），该像为倒立、</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的实像。此时水透镜的焦距</w:t>
      </w:r>
      <w:r>
        <w:rPr>
          <w:rFonts w:eastAsia="新宋体"/>
          <w:i/>
          <w:iCs/>
          <w:szCs w:val="21"/>
        </w:rPr>
        <w:t>f</w:t>
      </w:r>
      <w:r>
        <w:rPr>
          <w:rFonts w:eastAsia="新宋体"/>
          <w:szCs w:val="21"/>
        </w:rPr>
        <w:t>的范围为</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w:t>
      </w:r>
    </w:p>
    <w:p w:rsidR="00094C63" w:rsidRDefault="00094C63" w:rsidP="001373AF">
      <w:pPr>
        <w:ind w:left="409" w:hangingChars="195" w:hanging="409"/>
      </w:pPr>
      <w:r>
        <w:rPr>
          <w:rFonts w:eastAsia="新宋体"/>
          <w:szCs w:val="21"/>
        </w:rPr>
        <w:t>（</w:t>
      </w:r>
      <w:r>
        <w:rPr>
          <w:rFonts w:eastAsia="新宋体"/>
          <w:szCs w:val="21"/>
        </w:rPr>
        <w:t>3</w:t>
      </w:r>
      <w:r>
        <w:rPr>
          <w:rFonts w:eastAsia="新宋体"/>
          <w:szCs w:val="21"/>
        </w:rPr>
        <w:t>）用水透镜模拟正常眼睛，将图甲中的烛移动到光具座上</w:t>
      </w:r>
      <w:r>
        <w:rPr>
          <w:rFonts w:eastAsia="新宋体"/>
          <w:szCs w:val="21"/>
        </w:rPr>
        <w:t>40cm</w:t>
      </w:r>
      <w:r>
        <w:rPr>
          <w:rFonts w:eastAsia="新宋体"/>
          <w:szCs w:val="21"/>
        </w:rPr>
        <w:t>处，光屏不动，此时应对水透镜</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（填</w:t>
      </w:r>
      <w:r>
        <w:rPr>
          <w:rFonts w:eastAsia="新宋体"/>
          <w:szCs w:val="21"/>
        </w:rPr>
        <w:t>“</w:t>
      </w:r>
      <w:r>
        <w:rPr>
          <w:rFonts w:eastAsia="新宋体"/>
          <w:szCs w:val="21"/>
        </w:rPr>
        <w:t>注水</w:t>
      </w:r>
      <w:r>
        <w:rPr>
          <w:rFonts w:eastAsia="新宋体"/>
          <w:szCs w:val="21"/>
        </w:rPr>
        <w:t>”</w:t>
      </w:r>
      <w:r>
        <w:rPr>
          <w:rFonts w:eastAsia="新宋体"/>
          <w:szCs w:val="21"/>
        </w:rPr>
        <w:t>或</w:t>
      </w:r>
      <w:r>
        <w:rPr>
          <w:rFonts w:eastAsia="新宋体"/>
          <w:szCs w:val="21"/>
        </w:rPr>
        <w:t>“</w:t>
      </w:r>
      <w:r>
        <w:rPr>
          <w:rFonts w:eastAsia="新宋体"/>
          <w:szCs w:val="21"/>
        </w:rPr>
        <w:t>抽水</w:t>
      </w:r>
      <w:r>
        <w:rPr>
          <w:rFonts w:eastAsia="新宋体"/>
          <w:szCs w:val="21"/>
        </w:rPr>
        <w:t>”</w:t>
      </w:r>
      <w:r>
        <w:rPr>
          <w:rFonts w:eastAsia="新宋体"/>
          <w:szCs w:val="21"/>
        </w:rPr>
        <w:t>），使其焦距变</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（填</w:t>
      </w:r>
      <w:r>
        <w:rPr>
          <w:rFonts w:eastAsia="新宋体"/>
          <w:szCs w:val="21"/>
        </w:rPr>
        <w:t>“</w:t>
      </w:r>
      <w:r>
        <w:rPr>
          <w:rFonts w:eastAsia="新宋体"/>
          <w:szCs w:val="21"/>
        </w:rPr>
        <w:t>长</w:t>
      </w:r>
      <w:r>
        <w:rPr>
          <w:rFonts w:eastAsia="新宋体"/>
          <w:szCs w:val="21"/>
        </w:rPr>
        <w:t>”</w:t>
      </w:r>
      <w:r>
        <w:rPr>
          <w:rFonts w:eastAsia="新宋体"/>
          <w:szCs w:val="21"/>
        </w:rPr>
        <w:t>或</w:t>
      </w:r>
      <w:r>
        <w:rPr>
          <w:rFonts w:eastAsia="新宋体"/>
          <w:szCs w:val="21"/>
        </w:rPr>
        <w:t>“</w:t>
      </w:r>
      <w:r>
        <w:rPr>
          <w:rFonts w:eastAsia="新宋体"/>
          <w:szCs w:val="21"/>
        </w:rPr>
        <w:t>短</w:t>
      </w:r>
      <w:r>
        <w:rPr>
          <w:rFonts w:eastAsia="新宋体"/>
          <w:szCs w:val="21"/>
        </w:rPr>
        <w:t>”</w:t>
      </w:r>
      <w:r>
        <w:rPr>
          <w:rFonts w:eastAsia="新宋体"/>
          <w:szCs w:val="21"/>
        </w:rPr>
        <w:t>），才能在光屏上重新得到一个清晰的像。</w:t>
      </w:r>
    </w:p>
    <w:p w:rsidR="00094C63" w:rsidRDefault="00094C63" w:rsidP="00094C63">
      <w:pPr>
        <w:numPr>
          <w:ilvl w:val="0"/>
          <w:numId w:val="3"/>
        </w:numPr>
        <w:spacing w:after="0" w:line="240" w:lineRule="auto"/>
        <w:ind w:left="409" w:hangingChars="195" w:hanging="409"/>
        <w:rPr>
          <w:rFonts w:eastAsia="新宋体"/>
          <w:szCs w:val="21"/>
        </w:rPr>
      </w:pPr>
      <w:r>
        <w:rPr>
          <w:rFonts w:eastAsia="新宋体"/>
          <w:szCs w:val="21"/>
        </w:rPr>
        <w:t>用水透镜模拟爷爷的老花眼，如图乙所示，若爷爷不戴老花镜时恰好能够看到图中位置上的蜡烛，在图中的虚线框内安装上适当度数的老花镜的镜片，则爷爷将能看清蜡烛位置</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（填</w:t>
      </w:r>
      <w:r>
        <w:rPr>
          <w:rFonts w:eastAsia="新宋体"/>
          <w:szCs w:val="21"/>
        </w:rPr>
        <w:t>“</w:t>
      </w:r>
      <w:r>
        <w:rPr>
          <w:rFonts w:eastAsia="新宋体"/>
          <w:szCs w:val="21"/>
        </w:rPr>
        <w:t>左侧</w:t>
      </w:r>
      <w:r>
        <w:rPr>
          <w:rFonts w:eastAsia="新宋体"/>
          <w:szCs w:val="21"/>
        </w:rPr>
        <w:t>”</w:t>
      </w:r>
      <w:r>
        <w:rPr>
          <w:rFonts w:eastAsia="新宋体"/>
          <w:szCs w:val="21"/>
        </w:rPr>
        <w:t>或</w:t>
      </w:r>
      <w:r>
        <w:rPr>
          <w:rFonts w:eastAsia="新宋体"/>
          <w:szCs w:val="21"/>
        </w:rPr>
        <w:t>“</w:t>
      </w:r>
      <w:r>
        <w:rPr>
          <w:rFonts w:eastAsia="新宋体"/>
          <w:szCs w:val="21"/>
        </w:rPr>
        <w:t>右侧</w:t>
      </w:r>
      <w:r>
        <w:rPr>
          <w:rFonts w:eastAsia="新宋体"/>
          <w:szCs w:val="21"/>
        </w:rPr>
        <w:t>”</w:t>
      </w:r>
      <w:r>
        <w:rPr>
          <w:rFonts w:eastAsia="新宋体"/>
          <w:szCs w:val="21"/>
        </w:rPr>
        <w:t>）的物体。小明因为长期不注意用眼卫生，变成了近视眼，应该配戴</w:t>
      </w:r>
      <w:r>
        <w:rPr>
          <w:rFonts w:eastAsia="新宋体"/>
          <w:szCs w:val="21"/>
          <w:u w:val="single"/>
        </w:rPr>
        <w:t xml:space="preserve">　</w:t>
      </w:r>
      <w:r>
        <w:rPr>
          <w:rFonts w:eastAsia="新宋体"/>
          <w:szCs w:val="21"/>
          <w:u w:val="single"/>
        </w:rPr>
        <w:t xml:space="preserve">   </w:t>
      </w:r>
      <w:r>
        <w:rPr>
          <w:rFonts w:eastAsia="新宋体"/>
          <w:szCs w:val="21"/>
          <w:u w:val="single"/>
        </w:rPr>
        <w:t xml:space="preserve">　</w:t>
      </w:r>
      <w:r>
        <w:rPr>
          <w:rFonts w:eastAsia="新宋体"/>
          <w:szCs w:val="21"/>
        </w:rPr>
        <w:t>（填</w:t>
      </w:r>
      <w:r>
        <w:rPr>
          <w:rFonts w:eastAsia="新宋体"/>
          <w:szCs w:val="21"/>
        </w:rPr>
        <w:t>“</w:t>
      </w:r>
      <w:r>
        <w:rPr>
          <w:rFonts w:eastAsia="新宋体"/>
          <w:szCs w:val="21"/>
        </w:rPr>
        <w:t>凸</w:t>
      </w:r>
      <w:r>
        <w:rPr>
          <w:rFonts w:eastAsia="新宋体"/>
          <w:szCs w:val="21"/>
        </w:rPr>
        <w:t>“</w:t>
      </w:r>
      <w:r>
        <w:rPr>
          <w:rFonts w:eastAsia="新宋体"/>
          <w:szCs w:val="21"/>
        </w:rPr>
        <w:t>或</w:t>
      </w:r>
      <w:r>
        <w:rPr>
          <w:rFonts w:eastAsia="新宋体"/>
          <w:szCs w:val="21"/>
        </w:rPr>
        <w:t>“</w:t>
      </w:r>
      <w:r>
        <w:rPr>
          <w:rFonts w:eastAsia="新宋体"/>
          <w:szCs w:val="21"/>
        </w:rPr>
        <w:t>凹</w:t>
      </w:r>
      <w:r>
        <w:rPr>
          <w:rFonts w:eastAsia="新宋体"/>
          <w:szCs w:val="21"/>
        </w:rPr>
        <w:t>”</w:t>
      </w:r>
      <w:r>
        <w:rPr>
          <w:rFonts w:eastAsia="新宋体"/>
          <w:szCs w:val="21"/>
        </w:rPr>
        <w:t>）透镜矫正。</w:t>
      </w:r>
    </w:p>
    <w:p w:rsidR="00094C63" w:rsidRDefault="00094C63" w:rsidP="00094C63">
      <w:pPr>
        <w:ind w:leftChars="-195" w:left="-409"/>
        <w:rPr>
          <w:rFonts w:eastAsia="新宋体"/>
          <w:szCs w:val="21"/>
        </w:rPr>
      </w:pPr>
    </w:p>
    <w:p w:rsidR="00094C63" w:rsidRDefault="00094C63" w:rsidP="00094C63">
      <w:pPr>
        <w:ind w:left="273" w:hangingChars="130" w:hanging="273"/>
      </w:pPr>
      <w:r>
        <w:rPr>
          <w:rFonts w:eastAsia="新宋体" w:hint="eastAsia"/>
          <w:noProof/>
          <w:szCs w:val="21"/>
        </w:rPr>
        <w:drawing>
          <wp:anchor distT="0" distB="0" distL="114300" distR="114300" simplePos="0" relativeHeight="251669504" behindDoc="0" locked="0" layoutInCell="1" allowOverlap="1">
            <wp:simplePos x="0" y="0"/>
            <wp:positionH relativeFrom="column">
              <wp:posOffset>3476625</wp:posOffset>
            </wp:positionH>
            <wp:positionV relativeFrom="paragraph">
              <wp:posOffset>27305</wp:posOffset>
            </wp:positionV>
            <wp:extent cx="2648585" cy="1304925"/>
            <wp:effectExtent l="0" t="0" r="0" b="9525"/>
            <wp:wrapSquare wrapText="bothSides"/>
            <wp:docPr id="48" name="图片 4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菁优网：http://www.jyeoo.co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48585" cy="1304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新宋体"/>
          <w:szCs w:val="21"/>
        </w:rPr>
        <w:t>33</w:t>
      </w:r>
      <w:r>
        <w:rPr>
          <w:rFonts w:eastAsia="新宋体"/>
          <w:szCs w:val="21"/>
        </w:rPr>
        <w:t>．</w:t>
      </w:r>
      <w:r>
        <w:rPr>
          <w:rFonts w:eastAsia="新宋体" w:hint="eastAsia"/>
          <w:szCs w:val="21"/>
        </w:rPr>
        <w:t>小明到中华山风景区参加社会野外活动时，捡到一块小石头，他很想知道这个小石头的密度，于是把它带回学校利用天平和量筒进行测量。具体操作如下：</w:t>
      </w:r>
    </w:p>
    <w:p w:rsidR="00094C63" w:rsidRDefault="00094C63" w:rsidP="00094C63">
      <w:pPr>
        <w:ind w:left="407" w:hangingChars="194" w:hanging="407"/>
      </w:pPr>
      <w:r>
        <w:rPr>
          <w:rFonts w:eastAsia="新宋体" w:hint="eastAsia"/>
          <w:szCs w:val="21"/>
        </w:rPr>
        <w:t>（</w:t>
      </w:r>
      <w:r>
        <w:rPr>
          <w:rFonts w:eastAsia="新宋体" w:hint="eastAsia"/>
          <w:szCs w:val="21"/>
        </w:rPr>
        <w:t>1</w:t>
      </w:r>
      <w:r>
        <w:rPr>
          <w:rFonts w:eastAsia="新宋体" w:hint="eastAsia"/>
          <w:szCs w:val="21"/>
        </w:rPr>
        <w:t>）把天平放在水平台上，并将游码移至标尺左端零刻度线处；调节天平横梁平衡发现指针在分度盘标尺上的位置如图甲所示，此时应将平衡螺母向</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（选填“左”或“右”）调节。</w:t>
      </w:r>
    </w:p>
    <w:p w:rsidR="00094C63" w:rsidRDefault="00094C63" w:rsidP="00094C63">
      <w:pPr>
        <w:ind w:left="407" w:hangingChars="194" w:hanging="407"/>
        <w:rPr>
          <w:rFonts w:eastAsia="新宋体"/>
          <w:szCs w:val="21"/>
        </w:rPr>
      </w:pPr>
      <w:r>
        <w:rPr>
          <w:rFonts w:eastAsia="新宋体" w:hint="eastAsia"/>
          <w:szCs w:val="21"/>
        </w:rPr>
        <w:t>（</w:t>
      </w:r>
      <w:r>
        <w:rPr>
          <w:rFonts w:eastAsia="新宋体" w:hint="eastAsia"/>
          <w:szCs w:val="21"/>
        </w:rPr>
        <w:t>2</w:t>
      </w:r>
      <w:r>
        <w:rPr>
          <w:rFonts w:eastAsia="新宋体" w:hint="eastAsia"/>
          <w:szCs w:val="21"/>
        </w:rPr>
        <w:t>）用调节好的天平测小石头的质量，天平平衡时，砝码的质量及游码在标尺上的位置如图乙所示，则小石头的质量为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g</w:t>
      </w:r>
      <w:r>
        <w:rPr>
          <w:rFonts w:eastAsia="新宋体" w:hint="eastAsia"/>
          <w:szCs w:val="21"/>
        </w:rPr>
        <w:t>，用量筒测得小石头的体积如图丙所示，由此可算得小石头的密度为</w:t>
      </w:r>
    </w:p>
    <w:p w:rsidR="00094C63" w:rsidRDefault="00094C63" w:rsidP="00094C63">
      <w:pPr>
        <w:ind w:leftChars="193" w:left="405" w:firstLineChars="6" w:firstLine="13"/>
      </w:pPr>
      <w:r>
        <w:rPr>
          <w:rFonts w:eastAsia="新宋体" w:hint="eastAsia"/>
          <w:szCs w:val="21"/>
          <w:u w:val="single"/>
        </w:rPr>
        <w:lastRenderedPageBreak/>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g/cm</w:t>
      </w:r>
      <w:r>
        <w:rPr>
          <w:rFonts w:eastAsia="新宋体" w:hint="eastAsia"/>
          <w:sz w:val="24"/>
          <w:vertAlign w:val="superscript"/>
        </w:rPr>
        <w:t>3</w:t>
      </w:r>
      <w:r>
        <w:rPr>
          <w:rFonts w:eastAsia="新宋体" w:hint="eastAsia"/>
          <w:szCs w:val="21"/>
        </w:rPr>
        <w:t>。</w:t>
      </w:r>
    </w:p>
    <w:p w:rsidR="00094C63" w:rsidRDefault="00094C63" w:rsidP="00094C63">
      <w:pPr>
        <w:ind w:left="407" w:hangingChars="194" w:hanging="407"/>
      </w:pPr>
      <w:r>
        <w:rPr>
          <w:rFonts w:eastAsia="新宋体" w:hint="eastAsia"/>
          <w:szCs w:val="21"/>
        </w:rPr>
        <w:t>（</w:t>
      </w:r>
      <w:r>
        <w:rPr>
          <w:rFonts w:eastAsia="新宋体" w:hint="eastAsia"/>
          <w:szCs w:val="21"/>
        </w:rPr>
        <w:t>3</w:t>
      </w:r>
      <w:r>
        <w:rPr>
          <w:rFonts w:eastAsia="新宋体" w:hint="eastAsia"/>
          <w:szCs w:val="21"/>
        </w:rPr>
        <w:t>）实际上，小石块要吸水，本实验测得的小石块的密度结果</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（选填“偏大”、偏小”或“不变”）。</w:t>
      </w:r>
    </w:p>
    <w:p w:rsidR="00094C63" w:rsidRDefault="00094C63" w:rsidP="00094C63">
      <w:r>
        <w:rPr>
          <w:rFonts w:eastAsia="新宋体"/>
          <w:b/>
          <w:sz w:val="24"/>
        </w:rPr>
        <w:t>四．计算题</w:t>
      </w:r>
      <w:r>
        <w:rPr>
          <w:rFonts w:eastAsia="华文行楷"/>
          <w:color w:val="000000"/>
        </w:rPr>
        <w:t>（</w:t>
      </w:r>
      <w:r>
        <w:rPr>
          <w:rFonts w:eastAsia="楷体"/>
          <w:color w:val="000000"/>
        </w:rPr>
        <w:t>34</w:t>
      </w:r>
      <w:r>
        <w:rPr>
          <w:rFonts w:eastAsia="楷体"/>
          <w:color w:val="000000"/>
        </w:rPr>
        <w:t>题</w:t>
      </w:r>
      <w:r>
        <w:rPr>
          <w:rFonts w:eastAsia="楷体"/>
          <w:color w:val="000000"/>
        </w:rPr>
        <w:t xml:space="preserve">4 </w:t>
      </w:r>
      <w:r>
        <w:rPr>
          <w:rFonts w:eastAsia="楷体"/>
          <w:color w:val="000000"/>
        </w:rPr>
        <w:t>分，</w:t>
      </w:r>
      <w:r>
        <w:rPr>
          <w:rFonts w:eastAsia="楷体"/>
          <w:color w:val="000000"/>
        </w:rPr>
        <w:t>35</w:t>
      </w:r>
      <w:r>
        <w:rPr>
          <w:rFonts w:eastAsia="楷体"/>
          <w:color w:val="000000"/>
        </w:rPr>
        <w:t>题</w:t>
      </w:r>
      <w:r>
        <w:rPr>
          <w:rFonts w:eastAsia="楷体"/>
          <w:color w:val="000000"/>
        </w:rPr>
        <w:t>8</w:t>
      </w:r>
      <w:r>
        <w:rPr>
          <w:rFonts w:eastAsia="楷体"/>
          <w:color w:val="000000"/>
        </w:rPr>
        <w:t>分，共</w:t>
      </w:r>
      <w:r>
        <w:rPr>
          <w:rFonts w:eastAsia="楷体"/>
          <w:color w:val="000000"/>
        </w:rPr>
        <w:t xml:space="preserve"> 12 </w:t>
      </w:r>
      <w:r>
        <w:rPr>
          <w:rFonts w:eastAsia="楷体"/>
          <w:color w:val="000000"/>
        </w:rPr>
        <w:t>分</w:t>
      </w:r>
      <w:r>
        <w:rPr>
          <w:rFonts w:eastAsia="华文行楷"/>
          <w:color w:val="000000"/>
        </w:rPr>
        <w:t>）</w:t>
      </w:r>
    </w:p>
    <w:p w:rsidR="00094C63" w:rsidRDefault="00094C63" w:rsidP="00094C63">
      <w:pPr>
        <w:ind w:left="273" w:hangingChars="130" w:hanging="273"/>
      </w:pPr>
      <w:r>
        <w:rPr>
          <w:rFonts w:eastAsia="新宋体"/>
          <w:szCs w:val="21"/>
        </w:rPr>
        <w:t>34</w:t>
      </w:r>
      <w:r>
        <w:rPr>
          <w:rFonts w:eastAsia="新宋体"/>
          <w:szCs w:val="21"/>
        </w:rPr>
        <w:t>．汽车遇到意外情况时紧急停车要经历反应和制动两个过程，汽车在反应过程做匀速直线运动，在制动过程中做变速直线运动。如图所示，若驾驶员发现前方</w:t>
      </w:r>
      <w:r>
        <w:rPr>
          <w:rFonts w:eastAsia="新宋体"/>
          <w:szCs w:val="21"/>
        </w:rPr>
        <w:t>70m</w:t>
      </w:r>
      <w:r>
        <w:rPr>
          <w:rFonts w:eastAsia="新宋体"/>
          <w:szCs w:val="21"/>
        </w:rPr>
        <w:t>处有障碍物，采取刹车制动后，汽车的制动过程行驶了</w:t>
      </w:r>
      <w:r>
        <w:rPr>
          <w:rFonts w:eastAsia="新宋体"/>
          <w:szCs w:val="21"/>
        </w:rPr>
        <w:t>50m</w:t>
      </w:r>
      <w:r>
        <w:rPr>
          <w:rFonts w:eastAsia="新宋体"/>
          <w:szCs w:val="21"/>
        </w:rPr>
        <w:t>，刚好停在障碍物前</w:t>
      </w:r>
      <w:r>
        <w:rPr>
          <w:rFonts w:eastAsia="新宋体"/>
          <w:szCs w:val="21"/>
        </w:rPr>
        <w:t>10</w:t>
      </w:r>
      <w:r>
        <w:rPr>
          <w:rFonts w:eastAsia="新宋体"/>
          <w:szCs w:val="21"/>
        </w:rPr>
        <w:t>米处，已知该驾驶员的反应时间为</w:t>
      </w:r>
      <w:r>
        <w:rPr>
          <w:rFonts w:eastAsia="新宋体"/>
          <w:szCs w:val="21"/>
        </w:rPr>
        <w:t>0.5s</w:t>
      </w:r>
      <w:r>
        <w:rPr>
          <w:rFonts w:eastAsia="新宋体"/>
          <w:szCs w:val="21"/>
        </w:rPr>
        <w:t>。</w:t>
      </w:r>
    </w:p>
    <w:p w:rsidR="00094C63" w:rsidRDefault="00094C63" w:rsidP="00094C63">
      <w:pPr>
        <w:ind w:leftChars="130" w:left="273"/>
      </w:pPr>
      <w:r>
        <w:rPr>
          <w:rFonts w:eastAsia="新宋体"/>
          <w:noProof/>
          <w:szCs w:val="21"/>
        </w:rPr>
        <w:drawing>
          <wp:inline distT="0" distB="0" distL="0" distR="0">
            <wp:extent cx="3352800" cy="647700"/>
            <wp:effectExtent l="0" t="0" r="0" b="0"/>
            <wp:docPr id="1"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菁优网：http://www.jyeoo.com"/>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52800" cy="647700"/>
                    </a:xfrm>
                    <a:prstGeom prst="rect">
                      <a:avLst/>
                    </a:prstGeom>
                    <a:noFill/>
                    <a:ln>
                      <a:noFill/>
                    </a:ln>
                  </pic:spPr>
                </pic:pic>
              </a:graphicData>
            </a:graphic>
          </wp:inline>
        </w:drawing>
      </w:r>
    </w:p>
    <w:p w:rsidR="00094C63" w:rsidRDefault="00094C63" w:rsidP="00094C63">
      <w:pPr>
        <w:ind w:leftChars="130" w:left="273"/>
      </w:pPr>
      <w:r>
        <w:rPr>
          <w:rFonts w:eastAsia="新宋体"/>
          <w:szCs w:val="21"/>
        </w:rPr>
        <w:t>求：（</w:t>
      </w:r>
      <w:r>
        <w:rPr>
          <w:rFonts w:eastAsia="新宋体"/>
          <w:szCs w:val="21"/>
        </w:rPr>
        <w:t>1</w:t>
      </w:r>
      <w:r>
        <w:rPr>
          <w:rFonts w:eastAsia="新宋体"/>
          <w:szCs w:val="21"/>
        </w:rPr>
        <w:t>）在驾驶员正常的情况下，制动前汽车行驶速度为多少</w:t>
      </w:r>
      <w:r>
        <w:rPr>
          <w:rFonts w:eastAsia="新宋体"/>
          <w:szCs w:val="21"/>
        </w:rPr>
        <w:t>km/h</w:t>
      </w:r>
      <w:r>
        <w:rPr>
          <w:rFonts w:eastAsia="新宋体"/>
          <w:szCs w:val="21"/>
        </w:rPr>
        <w:t>？</w:t>
      </w:r>
    </w:p>
    <w:p w:rsidR="00094C63" w:rsidRDefault="00094C63" w:rsidP="00094C63">
      <w:pPr>
        <w:numPr>
          <w:ilvl w:val="0"/>
          <w:numId w:val="4"/>
        </w:numPr>
        <w:spacing w:after="0" w:line="240" w:lineRule="auto"/>
        <w:ind w:leftChars="130" w:left="273"/>
        <w:rPr>
          <w:rFonts w:eastAsia="新宋体"/>
          <w:szCs w:val="21"/>
        </w:rPr>
      </w:pPr>
      <w:r>
        <w:rPr>
          <w:rFonts w:eastAsia="新宋体"/>
          <w:szCs w:val="21"/>
        </w:rPr>
        <w:t>若驾驶员酒后驾驶，反应时间变为</w:t>
      </w:r>
      <w:r>
        <w:rPr>
          <w:rFonts w:eastAsia="新宋体"/>
          <w:szCs w:val="21"/>
        </w:rPr>
        <w:t>2s</w:t>
      </w:r>
      <w:r>
        <w:rPr>
          <w:rFonts w:eastAsia="新宋体"/>
          <w:szCs w:val="21"/>
        </w:rPr>
        <w:t>。计算说明上述情况下，汽车能否安全停下来？</w:t>
      </w:r>
    </w:p>
    <w:p w:rsidR="00094C63" w:rsidRDefault="00094C63" w:rsidP="00094C63">
      <w:pPr>
        <w:ind w:leftChars="130" w:left="273"/>
        <w:rPr>
          <w:rFonts w:eastAsia="新宋体"/>
          <w:szCs w:val="21"/>
        </w:rPr>
      </w:pPr>
    </w:p>
    <w:p w:rsidR="00094C63" w:rsidRDefault="00094C63" w:rsidP="00094C63">
      <w:pPr>
        <w:ind w:leftChars="130" w:left="273"/>
        <w:rPr>
          <w:rFonts w:eastAsia="新宋体"/>
          <w:szCs w:val="21"/>
        </w:rPr>
      </w:pPr>
    </w:p>
    <w:p w:rsidR="00094C63" w:rsidRDefault="00094C63" w:rsidP="00094C63">
      <w:pPr>
        <w:ind w:leftChars="130" w:left="273"/>
        <w:rPr>
          <w:rFonts w:eastAsia="新宋体"/>
          <w:szCs w:val="21"/>
        </w:rPr>
      </w:pPr>
    </w:p>
    <w:p w:rsidR="00094C63" w:rsidRDefault="00094C63" w:rsidP="00094C63">
      <w:pPr>
        <w:ind w:leftChars="130" w:left="273"/>
        <w:rPr>
          <w:rFonts w:eastAsia="新宋体"/>
          <w:szCs w:val="21"/>
        </w:rPr>
      </w:pPr>
    </w:p>
    <w:p w:rsidR="00094C63" w:rsidRDefault="00094C63" w:rsidP="00094C63">
      <w:pPr>
        <w:ind w:leftChars="130" w:left="273"/>
        <w:rPr>
          <w:rFonts w:eastAsia="新宋体"/>
          <w:szCs w:val="21"/>
        </w:rPr>
      </w:pPr>
    </w:p>
    <w:p w:rsidR="00094C63" w:rsidRDefault="00094C63" w:rsidP="00094C63">
      <w:pPr>
        <w:ind w:leftChars="130" w:left="273"/>
        <w:rPr>
          <w:rFonts w:eastAsia="新宋体"/>
          <w:szCs w:val="21"/>
        </w:rPr>
      </w:pPr>
    </w:p>
    <w:p w:rsidR="00094C63" w:rsidRDefault="00094C63" w:rsidP="00094C63">
      <w:pPr>
        <w:ind w:leftChars="130" w:left="273"/>
        <w:rPr>
          <w:rFonts w:eastAsia="新宋体"/>
          <w:szCs w:val="21"/>
        </w:rPr>
      </w:pPr>
    </w:p>
    <w:p w:rsidR="00094C63" w:rsidRDefault="00094C63" w:rsidP="00094C63">
      <w:pPr>
        <w:ind w:left="273" w:hangingChars="130" w:hanging="273"/>
      </w:pPr>
      <w:r>
        <w:rPr>
          <w:rFonts w:eastAsia="新宋体"/>
          <w:noProof/>
          <w:szCs w:val="21"/>
        </w:rPr>
        <w:drawing>
          <wp:anchor distT="0" distB="0" distL="114300" distR="114300" simplePos="0" relativeHeight="251668480" behindDoc="0" locked="0" layoutInCell="1" allowOverlap="1">
            <wp:simplePos x="0" y="0"/>
            <wp:positionH relativeFrom="column">
              <wp:posOffset>5316855</wp:posOffset>
            </wp:positionH>
            <wp:positionV relativeFrom="paragraph">
              <wp:posOffset>262255</wp:posOffset>
            </wp:positionV>
            <wp:extent cx="647700" cy="1333500"/>
            <wp:effectExtent l="0" t="0" r="0" b="0"/>
            <wp:wrapSquare wrapText="bothSides"/>
            <wp:docPr id="47" name="图片 4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菁优网：http://www.jyeoo.com"/>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47700" cy="1333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新宋体"/>
          <w:szCs w:val="21"/>
        </w:rPr>
        <w:t>35</w:t>
      </w:r>
      <w:r>
        <w:rPr>
          <w:rFonts w:eastAsia="新宋体"/>
          <w:szCs w:val="21"/>
        </w:rPr>
        <w:t>．在防控</w:t>
      </w:r>
      <w:r>
        <w:rPr>
          <w:rFonts w:eastAsia="新宋体"/>
          <w:szCs w:val="21"/>
        </w:rPr>
        <w:t>“</w:t>
      </w:r>
      <w:r>
        <w:rPr>
          <w:rFonts w:eastAsia="新宋体"/>
          <w:szCs w:val="21"/>
        </w:rPr>
        <w:t>新冠肺炎</w:t>
      </w:r>
      <w:r>
        <w:rPr>
          <w:rFonts w:eastAsia="新宋体"/>
          <w:szCs w:val="21"/>
        </w:rPr>
        <w:t>”</w:t>
      </w:r>
      <w:r>
        <w:rPr>
          <w:rFonts w:eastAsia="新宋体"/>
          <w:szCs w:val="21"/>
        </w:rPr>
        <w:t>疫情期间，广泛使用医用酒精进行消毒。医用酒精是由无水酒精和水组成的。如图所示是小华在药店买的一瓶浓度为</w:t>
      </w:r>
      <w:r>
        <w:rPr>
          <w:rFonts w:eastAsia="新宋体"/>
          <w:szCs w:val="21"/>
        </w:rPr>
        <w:t>95%</w:t>
      </w:r>
      <w:r>
        <w:rPr>
          <w:rFonts w:eastAsia="新宋体"/>
          <w:szCs w:val="21"/>
        </w:rPr>
        <w:t>、体积为</w:t>
      </w:r>
      <w:r>
        <w:rPr>
          <w:rFonts w:eastAsia="新宋体"/>
          <w:szCs w:val="21"/>
        </w:rPr>
        <w:t>200mL</w:t>
      </w:r>
      <w:r>
        <w:rPr>
          <w:rFonts w:eastAsia="新宋体"/>
          <w:szCs w:val="21"/>
        </w:rPr>
        <w:t>的医用酒精。已知无水酒精的密度为</w:t>
      </w:r>
      <w:r>
        <w:rPr>
          <w:rFonts w:eastAsia="新宋体"/>
          <w:szCs w:val="21"/>
        </w:rPr>
        <w:t>0.8×10</w:t>
      </w:r>
      <w:r>
        <w:rPr>
          <w:rFonts w:eastAsia="新宋体"/>
          <w:sz w:val="24"/>
          <w:vertAlign w:val="superscript"/>
        </w:rPr>
        <w:t>3</w:t>
      </w:r>
      <w:r>
        <w:rPr>
          <w:rFonts w:eastAsia="新宋体"/>
          <w:szCs w:val="21"/>
        </w:rPr>
        <w:t>kg/m</w:t>
      </w:r>
      <w:r>
        <w:rPr>
          <w:rFonts w:eastAsia="新宋体"/>
          <w:sz w:val="24"/>
          <w:vertAlign w:val="superscript"/>
        </w:rPr>
        <w:t>3</w:t>
      </w:r>
      <w:r>
        <w:rPr>
          <w:rFonts w:eastAsia="新宋体"/>
          <w:szCs w:val="21"/>
        </w:rPr>
        <w:t>，水的密度为</w:t>
      </w:r>
      <w:r>
        <w:rPr>
          <w:rFonts w:eastAsia="新宋体"/>
          <w:szCs w:val="21"/>
        </w:rPr>
        <w:t>1.0×10</w:t>
      </w:r>
      <w:r>
        <w:rPr>
          <w:rFonts w:eastAsia="新宋体"/>
          <w:sz w:val="24"/>
          <w:vertAlign w:val="superscript"/>
        </w:rPr>
        <w:t>3</w:t>
      </w:r>
      <w:r>
        <w:rPr>
          <w:rFonts w:eastAsia="新宋体"/>
          <w:szCs w:val="21"/>
        </w:rPr>
        <w:t>kg/m</w:t>
      </w:r>
      <w:r>
        <w:rPr>
          <w:rFonts w:eastAsia="新宋体"/>
          <w:sz w:val="24"/>
          <w:vertAlign w:val="superscript"/>
        </w:rPr>
        <w:t>3</w:t>
      </w:r>
      <w:r>
        <w:rPr>
          <w:rFonts w:eastAsia="新宋体"/>
          <w:szCs w:val="21"/>
        </w:rPr>
        <w:t>．酒精浓度指溶液中所含无水酒精的体积在溶液总体积中所占的百分比。则：</w:t>
      </w:r>
    </w:p>
    <w:p w:rsidR="00094C63" w:rsidRDefault="00094C63" w:rsidP="00094C63">
      <w:pPr>
        <w:ind w:left="409" w:hangingChars="195" w:hanging="409"/>
      </w:pPr>
      <w:r>
        <w:rPr>
          <w:rFonts w:eastAsia="新宋体"/>
          <w:szCs w:val="21"/>
        </w:rPr>
        <w:t>（</w:t>
      </w:r>
      <w:r>
        <w:rPr>
          <w:rFonts w:eastAsia="新宋体"/>
          <w:szCs w:val="21"/>
        </w:rPr>
        <w:t>1</w:t>
      </w:r>
      <w:r>
        <w:rPr>
          <w:rFonts w:eastAsia="新宋体"/>
          <w:szCs w:val="21"/>
        </w:rPr>
        <w:t>）这瓶医用酒精中含有的水的质量是多少？（</w:t>
      </w:r>
      <w:r>
        <w:rPr>
          <w:rFonts w:eastAsia="新宋体"/>
          <w:szCs w:val="21"/>
        </w:rPr>
        <w:t>2</w:t>
      </w:r>
      <w:r>
        <w:rPr>
          <w:rFonts w:eastAsia="新宋体"/>
          <w:szCs w:val="21"/>
        </w:rPr>
        <w:t>）这瓶医用酒精的密度为多少？</w:t>
      </w:r>
    </w:p>
    <w:p w:rsidR="00094C63" w:rsidRDefault="00094C63" w:rsidP="00094C63">
      <w:pPr>
        <w:ind w:left="409" w:hangingChars="195" w:hanging="409"/>
      </w:pPr>
      <w:r>
        <w:rPr>
          <w:rFonts w:eastAsia="新宋体"/>
          <w:szCs w:val="21"/>
        </w:rPr>
        <w:t>（</w:t>
      </w:r>
      <w:r>
        <w:rPr>
          <w:rFonts w:eastAsia="新宋体"/>
          <w:szCs w:val="21"/>
        </w:rPr>
        <w:t>3</w:t>
      </w:r>
      <w:r>
        <w:rPr>
          <w:rFonts w:eastAsia="新宋体"/>
          <w:szCs w:val="21"/>
        </w:rPr>
        <w:t>）小华查阅资料得知，浓度在</w:t>
      </w:r>
      <w:r>
        <w:rPr>
          <w:rFonts w:eastAsia="新宋体"/>
          <w:szCs w:val="21"/>
        </w:rPr>
        <w:t>70%</w:t>
      </w:r>
      <w:r>
        <w:rPr>
          <w:rFonts w:eastAsia="新宋体"/>
          <w:szCs w:val="21"/>
        </w:rPr>
        <w:t>～</w:t>
      </w:r>
      <w:r>
        <w:rPr>
          <w:rFonts w:eastAsia="新宋体"/>
          <w:szCs w:val="21"/>
        </w:rPr>
        <w:t>75%</w:t>
      </w:r>
      <w:r>
        <w:rPr>
          <w:rFonts w:eastAsia="新宋体"/>
          <w:szCs w:val="21"/>
        </w:rPr>
        <w:t>之间的酒精消毒作用最好。小华想用浓度为</w:t>
      </w:r>
      <w:r>
        <w:rPr>
          <w:rFonts w:eastAsia="新宋体"/>
          <w:szCs w:val="21"/>
        </w:rPr>
        <w:t>95%</w:t>
      </w:r>
      <w:r>
        <w:rPr>
          <w:rFonts w:eastAsia="新宋体"/>
          <w:szCs w:val="21"/>
        </w:rPr>
        <w:t>的医用酒精和纯水配制出质量</w:t>
      </w:r>
      <w:r>
        <w:rPr>
          <w:rFonts w:eastAsia="新宋体"/>
          <w:szCs w:val="21"/>
        </w:rPr>
        <w:t>807.5g</w:t>
      </w:r>
      <w:r>
        <w:rPr>
          <w:rFonts w:eastAsia="新宋体"/>
          <w:szCs w:val="21"/>
        </w:rPr>
        <w:t>，体积为</w:t>
      </w:r>
      <w:r>
        <w:rPr>
          <w:rFonts w:eastAsia="新宋体"/>
          <w:szCs w:val="21"/>
        </w:rPr>
        <w:t>950mL</w:t>
      </w:r>
      <w:r>
        <w:rPr>
          <w:rFonts w:eastAsia="新宋体"/>
          <w:szCs w:val="21"/>
        </w:rPr>
        <w:t>的</w:t>
      </w:r>
      <w:r>
        <w:rPr>
          <w:rFonts w:eastAsia="新宋体"/>
          <w:szCs w:val="21"/>
        </w:rPr>
        <w:t>75%</w:t>
      </w:r>
      <w:r>
        <w:rPr>
          <w:rFonts w:eastAsia="新宋体"/>
          <w:szCs w:val="21"/>
        </w:rPr>
        <w:t>浓度的医用酒精，那么需要</w:t>
      </w:r>
      <w:r>
        <w:rPr>
          <w:rFonts w:eastAsia="新宋体"/>
          <w:szCs w:val="21"/>
        </w:rPr>
        <w:t>95%</w:t>
      </w:r>
      <w:r>
        <w:rPr>
          <w:rFonts w:eastAsia="新宋体"/>
          <w:szCs w:val="21"/>
        </w:rPr>
        <w:t>浓度的酒精多少克？（忽略配制过程中体积的变化）</w:t>
      </w:r>
    </w:p>
    <w:sectPr w:rsidR="00094C63" w:rsidSect="00A7742D">
      <w:headerReference w:type="default" r:id="rId45"/>
      <w:pgSz w:w="11906" w:h="16838"/>
      <w:pgMar w:top="1440" w:right="849"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781" w:rsidRDefault="00F27781" w:rsidP="002B2FC7">
      <w:pPr>
        <w:spacing w:after="0" w:line="240" w:lineRule="auto"/>
      </w:pPr>
      <w:r>
        <w:separator/>
      </w:r>
    </w:p>
  </w:endnote>
  <w:endnote w:type="continuationSeparator" w:id="0">
    <w:p w:rsidR="00F27781" w:rsidRDefault="00F27781"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行楷">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781" w:rsidRDefault="00F27781" w:rsidP="002B2FC7">
      <w:pPr>
        <w:spacing w:after="0" w:line="240" w:lineRule="auto"/>
      </w:pPr>
      <w:r>
        <w:separator/>
      </w:r>
    </w:p>
  </w:footnote>
  <w:footnote w:type="continuationSeparator" w:id="0">
    <w:p w:rsidR="00F27781" w:rsidRDefault="00F27781"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F4974"/>
    <w:multiLevelType w:val="singleLevel"/>
    <w:tmpl w:val="853F4974"/>
    <w:lvl w:ilvl="0">
      <w:start w:val="2"/>
      <w:numFmt w:val="decimal"/>
      <w:suff w:val="nothing"/>
      <w:lvlText w:val="（%1）"/>
      <w:lvlJc w:val="left"/>
    </w:lvl>
  </w:abstractNum>
  <w:abstractNum w:abstractNumId="1">
    <w:nsid w:val="9F8F75C0"/>
    <w:multiLevelType w:val="singleLevel"/>
    <w:tmpl w:val="9F8F75C0"/>
    <w:lvl w:ilvl="0">
      <w:start w:val="4"/>
      <w:numFmt w:val="decimal"/>
      <w:suff w:val="nothing"/>
      <w:lvlText w:val="（%1）"/>
      <w:lvlJc w:val="left"/>
    </w:lvl>
  </w:abstractNum>
  <w:abstractNum w:abstractNumId="2">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49A87F7D"/>
    <w:multiLevelType w:val="multilevel"/>
    <w:tmpl w:val="49A87F7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94C63"/>
    <w:rsid w:val="000A6FC0"/>
    <w:rsid w:val="00114AD8"/>
    <w:rsid w:val="001373AF"/>
    <w:rsid w:val="00210DFB"/>
    <w:rsid w:val="00257921"/>
    <w:rsid w:val="002B2FC7"/>
    <w:rsid w:val="003A6130"/>
    <w:rsid w:val="004A4C27"/>
    <w:rsid w:val="005C2B19"/>
    <w:rsid w:val="005D3A0A"/>
    <w:rsid w:val="0060070A"/>
    <w:rsid w:val="006508AB"/>
    <w:rsid w:val="009754CB"/>
    <w:rsid w:val="009F72B0"/>
    <w:rsid w:val="00A7719F"/>
    <w:rsid w:val="00A7742D"/>
    <w:rsid w:val="00A95C6F"/>
    <w:rsid w:val="00D22483"/>
    <w:rsid w:val="00E2417B"/>
    <w:rsid w:val="00ED69CA"/>
    <w:rsid w:val="00F27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table" w:styleId="a6">
    <w:name w:val="Table Grid"/>
    <w:qFormat/>
    <w:rsid w:val="000A6FC0"/>
    <w:pPr>
      <w:spacing w:after="200" w:line="276" w:lineRule="auto"/>
    </w:pPr>
    <w:rPr>
      <w:rFonts w:ascii="Calibri" w:eastAsia="宋体" w:hAnsi="Calibri"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纯文本 Char"/>
    <w:link w:val="a7"/>
    <w:uiPriority w:val="99"/>
    <w:rsid w:val="00210DFB"/>
    <w:rPr>
      <w:rFonts w:ascii="宋体" w:hAnsi="Courier New" w:cs="Courier New"/>
      <w:szCs w:val="21"/>
    </w:rPr>
  </w:style>
  <w:style w:type="paragraph" w:styleId="a7">
    <w:name w:val="Plain Text"/>
    <w:basedOn w:val="a"/>
    <w:link w:val="Char2"/>
    <w:uiPriority w:val="99"/>
    <w:unhideWhenUsed/>
    <w:rsid w:val="00210DFB"/>
    <w:pPr>
      <w:spacing w:after="0" w:line="240" w:lineRule="auto"/>
    </w:pPr>
    <w:rPr>
      <w:rFonts w:ascii="宋体" w:eastAsiaTheme="minorEastAsia" w:hAnsi="Courier New" w:cs="Courier New"/>
      <w:szCs w:val="21"/>
    </w:rPr>
  </w:style>
  <w:style w:type="character" w:customStyle="1" w:styleId="Char10">
    <w:name w:val="纯文本 Char1"/>
    <w:basedOn w:val="a0"/>
    <w:uiPriority w:val="99"/>
    <w:semiHidden/>
    <w:rsid w:val="00210DFB"/>
    <w:rPr>
      <w:rFonts w:ascii="宋体" w:eastAsia="宋体" w:hAnsi="Courier New" w:cs="Courier New"/>
      <w:szCs w:val="21"/>
    </w:rPr>
  </w:style>
  <w:style w:type="character" w:styleId="a8">
    <w:name w:val="Hyperlink"/>
    <w:basedOn w:val="a0"/>
    <w:uiPriority w:val="99"/>
    <w:unhideWhenUsed/>
    <w:rsid w:val="006508AB"/>
    <w:rPr>
      <w:color w:val="0000FF"/>
      <w:u w:val="single"/>
    </w:rPr>
  </w:style>
  <w:style w:type="paragraph" w:styleId="a9">
    <w:name w:val="Normal (Web)"/>
    <w:basedOn w:val="a"/>
    <w:semiHidden/>
    <w:unhideWhenUsed/>
    <w:rsid w:val="009F72B0"/>
    <w:pPr>
      <w:adjustRightInd w:val="0"/>
      <w:spacing w:before="100" w:beforeAutospacing="1" w:after="100" w:afterAutospacing="1" w:line="312" w:lineRule="atLeast"/>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table" w:styleId="a6">
    <w:name w:val="Table Grid"/>
    <w:qFormat/>
    <w:rsid w:val="000A6FC0"/>
    <w:pPr>
      <w:spacing w:after="200" w:line="276" w:lineRule="auto"/>
    </w:pPr>
    <w:rPr>
      <w:rFonts w:ascii="Calibri" w:eastAsia="宋体" w:hAnsi="Calibri"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纯文本 Char"/>
    <w:link w:val="a7"/>
    <w:uiPriority w:val="99"/>
    <w:rsid w:val="00210DFB"/>
    <w:rPr>
      <w:rFonts w:ascii="宋体" w:hAnsi="Courier New" w:cs="Courier New"/>
      <w:szCs w:val="21"/>
    </w:rPr>
  </w:style>
  <w:style w:type="paragraph" w:styleId="a7">
    <w:name w:val="Plain Text"/>
    <w:basedOn w:val="a"/>
    <w:link w:val="Char2"/>
    <w:uiPriority w:val="99"/>
    <w:unhideWhenUsed/>
    <w:rsid w:val="00210DFB"/>
    <w:pPr>
      <w:spacing w:after="0" w:line="240" w:lineRule="auto"/>
    </w:pPr>
    <w:rPr>
      <w:rFonts w:ascii="宋体" w:eastAsiaTheme="minorEastAsia" w:hAnsi="Courier New" w:cs="Courier New"/>
      <w:szCs w:val="21"/>
    </w:rPr>
  </w:style>
  <w:style w:type="character" w:customStyle="1" w:styleId="Char10">
    <w:name w:val="纯文本 Char1"/>
    <w:basedOn w:val="a0"/>
    <w:uiPriority w:val="99"/>
    <w:semiHidden/>
    <w:rsid w:val="00210DFB"/>
    <w:rPr>
      <w:rFonts w:ascii="宋体" w:eastAsia="宋体" w:hAnsi="Courier New" w:cs="Courier New"/>
      <w:szCs w:val="21"/>
    </w:rPr>
  </w:style>
  <w:style w:type="character" w:styleId="a8">
    <w:name w:val="Hyperlink"/>
    <w:basedOn w:val="a0"/>
    <w:uiPriority w:val="99"/>
    <w:unhideWhenUsed/>
    <w:rsid w:val="006508AB"/>
    <w:rPr>
      <w:color w:val="0000FF"/>
      <w:u w:val="single"/>
    </w:rPr>
  </w:style>
  <w:style w:type="paragraph" w:styleId="a9">
    <w:name w:val="Normal (Web)"/>
    <w:basedOn w:val="a"/>
    <w:semiHidden/>
    <w:unhideWhenUsed/>
    <w:rsid w:val="009F72B0"/>
    <w:pPr>
      <w:adjustRightInd w:val="0"/>
      <w:spacing w:before="100" w:beforeAutospacing="1" w:after="100" w:afterAutospacing="1" w:line="312" w:lineRule="atLeast"/>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19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938</Words>
  <Characters>5352</Characters>
  <Application>Microsoft Office Word</Application>
  <DocSecurity>0</DocSecurity>
  <Lines>44</Lines>
  <Paragraphs>12</Paragraphs>
  <ScaleCrop>false</ScaleCrop>
  <Company>China</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2021-01-25T14:01:00Z</dcterms:created>
  <dcterms:modified xsi:type="dcterms:W3CDTF">2021-01-26T03:21:00Z</dcterms:modified>
</cp:coreProperties>
</file>