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FC0" w:rsidRPr="000A6FC0" w:rsidRDefault="000A6FC0" w:rsidP="000A6FC0">
      <w:pPr>
        <w:spacing w:line="360" w:lineRule="auto"/>
        <w:jc w:val="center"/>
        <w:rPr>
          <w:rFonts w:ascii="宋体" w:hAnsi="宋体" w:cs="宋体"/>
          <w:b/>
          <w:color w:val="FF0000"/>
          <w:kern w:val="0"/>
          <w:sz w:val="30"/>
          <w:szCs w:val="30"/>
        </w:rPr>
      </w:pPr>
      <w:bookmarkStart w:id="0" w:name="_GoBack"/>
      <w:r w:rsidRPr="000A6FC0">
        <w:rPr>
          <w:rFonts w:ascii="宋体" w:hAnsi="宋体" w:cs="宋体" w:hint="eastAsia"/>
          <w:b/>
          <w:color w:val="FF0000"/>
          <w:kern w:val="0"/>
          <w:sz w:val="44"/>
          <w:szCs w:val="44"/>
        </w:rPr>
        <w:t>云南省昭通市巧家县茂租镇九年一贯制学校2020-2021学年</w:t>
      </w:r>
      <w:r w:rsidRPr="000A6FC0">
        <w:rPr>
          <w:rFonts w:ascii="宋体" w:hAnsi="宋体" w:cs="宋体" w:hint="eastAsia"/>
          <w:b/>
          <w:color w:val="FF0000"/>
          <w:kern w:val="0"/>
          <w:sz w:val="44"/>
          <w:szCs w:val="44"/>
        </w:rPr>
        <w:t>八年级上学期</w:t>
      </w:r>
      <w:r w:rsidRPr="000A6FC0">
        <w:rPr>
          <w:rFonts w:ascii="宋体" w:hAnsi="宋体" w:cs="宋体" w:hint="eastAsia"/>
          <w:b/>
          <w:color w:val="FF0000"/>
          <w:kern w:val="0"/>
          <w:sz w:val="44"/>
          <w:szCs w:val="44"/>
        </w:rPr>
        <w:t>物理期末试卷</w:t>
      </w:r>
    </w:p>
    <w:bookmarkEnd w:id="0"/>
    <w:p w:rsidR="000A6FC0" w:rsidRDefault="000A6FC0" w:rsidP="000A6FC0">
      <w:pPr>
        <w:spacing w:after="0" w:line="360" w:lineRule="auto"/>
        <w:jc w:val="center"/>
        <w:rPr>
          <w:rFonts w:ascii="宋体" w:hAnsi="宋体" w:cs="宋体"/>
          <w:b/>
          <w:sz w:val="28"/>
          <w:szCs w:val="28"/>
          <w:lang w:bidi="ar"/>
        </w:rPr>
      </w:pPr>
      <w:r>
        <w:rPr>
          <w:rFonts w:ascii="宋体" w:hAnsi="宋体" w:cs="宋体" w:hint="eastAsia"/>
          <w:b/>
          <w:sz w:val="24"/>
          <w:lang w:bidi="ar"/>
        </w:rPr>
        <w:t>（时间：90分钟；总分：100分）</w:t>
      </w:r>
    </w:p>
    <w:p w:rsidR="000A6FC0" w:rsidRDefault="000A6FC0" w:rsidP="000A6FC0">
      <w:pPr>
        <w:autoSpaceDE w:val="0"/>
        <w:spacing w:after="0" w:line="360" w:lineRule="auto"/>
        <w:jc w:val="center"/>
        <w:rPr>
          <w:rFonts w:ascii="宋体" w:hAnsi="宋体" w:cs="宋体"/>
          <w:b/>
          <w:sz w:val="24"/>
          <w:lang w:bidi="ar"/>
        </w:rPr>
      </w:pPr>
      <w:r>
        <w:rPr>
          <w:rFonts w:ascii="宋体" w:hAnsi="宋体" w:cs="宋体" w:hint="eastAsia"/>
          <w:b/>
          <w:bCs/>
          <w:sz w:val="24"/>
          <w:lang w:bidi="ar"/>
        </w:rPr>
        <w:t>学校:___________姓名：___________班级：___________考号：___________</w:t>
      </w:r>
    </w:p>
    <w:tbl>
      <w:tblPr>
        <w:tblStyle w:val="a6"/>
        <w:tblW w:w="0" w:type="auto"/>
        <w:tblInd w:w="0" w:type="dxa"/>
        <w:tblLook w:val="04A0" w:firstRow="1" w:lastRow="0" w:firstColumn="1" w:lastColumn="0" w:noHBand="0" w:noVBand="1"/>
      </w:tblPr>
      <w:tblGrid>
        <w:gridCol w:w="1066"/>
        <w:gridCol w:w="1066"/>
        <w:gridCol w:w="1065"/>
        <w:gridCol w:w="1065"/>
        <w:gridCol w:w="1065"/>
        <w:gridCol w:w="1065"/>
        <w:gridCol w:w="1065"/>
        <w:gridCol w:w="1065"/>
      </w:tblGrid>
      <w:tr w:rsidR="000A6FC0" w:rsidTr="00EA43CF">
        <w:tc>
          <w:tcPr>
            <w:tcW w:w="1246" w:type="dxa"/>
          </w:tcPr>
          <w:p w:rsidR="000A6FC0" w:rsidRDefault="000A6FC0"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题号</w:t>
            </w:r>
          </w:p>
        </w:tc>
        <w:tc>
          <w:tcPr>
            <w:tcW w:w="1246" w:type="dxa"/>
          </w:tcPr>
          <w:p w:rsidR="000A6FC0" w:rsidRDefault="000A6FC0"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一</w:t>
            </w:r>
          </w:p>
        </w:tc>
        <w:tc>
          <w:tcPr>
            <w:tcW w:w="1246" w:type="dxa"/>
          </w:tcPr>
          <w:p w:rsidR="000A6FC0" w:rsidRDefault="000A6FC0"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二</w:t>
            </w:r>
          </w:p>
        </w:tc>
        <w:tc>
          <w:tcPr>
            <w:tcW w:w="1246" w:type="dxa"/>
          </w:tcPr>
          <w:p w:rsidR="000A6FC0" w:rsidRDefault="000A6FC0"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三</w:t>
            </w:r>
          </w:p>
        </w:tc>
        <w:tc>
          <w:tcPr>
            <w:tcW w:w="1246" w:type="dxa"/>
          </w:tcPr>
          <w:p w:rsidR="000A6FC0" w:rsidRDefault="000A6FC0"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四</w:t>
            </w:r>
          </w:p>
        </w:tc>
        <w:tc>
          <w:tcPr>
            <w:tcW w:w="1246" w:type="dxa"/>
          </w:tcPr>
          <w:p w:rsidR="000A6FC0" w:rsidRDefault="000A6FC0"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五</w:t>
            </w:r>
          </w:p>
        </w:tc>
        <w:tc>
          <w:tcPr>
            <w:tcW w:w="1246" w:type="dxa"/>
          </w:tcPr>
          <w:p w:rsidR="000A6FC0" w:rsidRDefault="000A6FC0"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六</w:t>
            </w:r>
          </w:p>
        </w:tc>
        <w:tc>
          <w:tcPr>
            <w:tcW w:w="1246" w:type="dxa"/>
          </w:tcPr>
          <w:p w:rsidR="000A6FC0" w:rsidRDefault="000A6FC0"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总分</w:t>
            </w:r>
          </w:p>
        </w:tc>
      </w:tr>
      <w:tr w:rsidR="000A6FC0" w:rsidTr="00EA43CF">
        <w:tc>
          <w:tcPr>
            <w:tcW w:w="1246" w:type="dxa"/>
          </w:tcPr>
          <w:p w:rsidR="000A6FC0" w:rsidRDefault="000A6FC0"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得分</w:t>
            </w:r>
          </w:p>
        </w:tc>
        <w:tc>
          <w:tcPr>
            <w:tcW w:w="1246" w:type="dxa"/>
          </w:tcPr>
          <w:p w:rsidR="000A6FC0" w:rsidRDefault="000A6FC0" w:rsidP="00EA43CF">
            <w:pPr>
              <w:autoSpaceDE w:val="0"/>
              <w:spacing w:after="0" w:line="360" w:lineRule="auto"/>
              <w:jc w:val="center"/>
              <w:rPr>
                <w:rFonts w:ascii="宋体" w:hAnsi="宋体" w:cs="宋体"/>
                <w:b/>
                <w:sz w:val="24"/>
                <w:lang w:bidi="ar"/>
              </w:rPr>
            </w:pPr>
          </w:p>
        </w:tc>
        <w:tc>
          <w:tcPr>
            <w:tcW w:w="1246" w:type="dxa"/>
          </w:tcPr>
          <w:p w:rsidR="000A6FC0" w:rsidRDefault="000A6FC0" w:rsidP="00EA43CF">
            <w:pPr>
              <w:autoSpaceDE w:val="0"/>
              <w:spacing w:after="0" w:line="360" w:lineRule="auto"/>
              <w:jc w:val="center"/>
              <w:rPr>
                <w:rFonts w:ascii="宋体" w:hAnsi="宋体" w:cs="宋体"/>
                <w:b/>
                <w:sz w:val="24"/>
                <w:lang w:bidi="ar"/>
              </w:rPr>
            </w:pPr>
          </w:p>
        </w:tc>
        <w:tc>
          <w:tcPr>
            <w:tcW w:w="1246" w:type="dxa"/>
          </w:tcPr>
          <w:p w:rsidR="000A6FC0" w:rsidRDefault="000A6FC0" w:rsidP="00EA43CF">
            <w:pPr>
              <w:autoSpaceDE w:val="0"/>
              <w:spacing w:after="0" w:line="360" w:lineRule="auto"/>
              <w:jc w:val="center"/>
              <w:rPr>
                <w:rFonts w:ascii="宋体" w:hAnsi="宋体" w:cs="宋体"/>
                <w:b/>
                <w:sz w:val="24"/>
                <w:lang w:bidi="ar"/>
              </w:rPr>
            </w:pPr>
          </w:p>
        </w:tc>
        <w:tc>
          <w:tcPr>
            <w:tcW w:w="1246" w:type="dxa"/>
          </w:tcPr>
          <w:p w:rsidR="000A6FC0" w:rsidRDefault="000A6FC0" w:rsidP="00EA43CF">
            <w:pPr>
              <w:autoSpaceDE w:val="0"/>
              <w:spacing w:after="0" w:line="360" w:lineRule="auto"/>
              <w:jc w:val="center"/>
              <w:rPr>
                <w:rFonts w:ascii="宋体" w:hAnsi="宋体" w:cs="宋体"/>
                <w:b/>
                <w:sz w:val="24"/>
                <w:lang w:bidi="ar"/>
              </w:rPr>
            </w:pPr>
          </w:p>
        </w:tc>
        <w:tc>
          <w:tcPr>
            <w:tcW w:w="1246" w:type="dxa"/>
          </w:tcPr>
          <w:p w:rsidR="000A6FC0" w:rsidRDefault="000A6FC0" w:rsidP="00EA43CF">
            <w:pPr>
              <w:autoSpaceDE w:val="0"/>
              <w:spacing w:after="0" w:line="360" w:lineRule="auto"/>
              <w:jc w:val="center"/>
              <w:rPr>
                <w:rFonts w:ascii="宋体" w:hAnsi="宋体" w:cs="宋体"/>
                <w:b/>
                <w:sz w:val="24"/>
                <w:lang w:bidi="ar"/>
              </w:rPr>
            </w:pPr>
          </w:p>
        </w:tc>
        <w:tc>
          <w:tcPr>
            <w:tcW w:w="1246" w:type="dxa"/>
          </w:tcPr>
          <w:p w:rsidR="000A6FC0" w:rsidRDefault="000A6FC0" w:rsidP="00EA43CF">
            <w:pPr>
              <w:autoSpaceDE w:val="0"/>
              <w:spacing w:after="0" w:line="360" w:lineRule="auto"/>
              <w:jc w:val="center"/>
              <w:rPr>
                <w:rFonts w:ascii="宋体" w:hAnsi="宋体" w:cs="宋体"/>
                <w:b/>
                <w:sz w:val="24"/>
                <w:lang w:bidi="ar"/>
              </w:rPr>
            </w:pPr>
          </w:p>
        </w:tc>
        <w:tc>
          <w:tcPr>
            <w:tcW w:w="1246" w:type="dxa"/>
          </w:tcPr>
          <w:p w:rsidR="000A6FC0" w:rsidRDefault="000A6FC0" w:rsidP="00EA43CF">
            <w:pPr>
              <w:autoSpaceDE w:val="0"/>
              <w:spacing w:after="0" w:line="360" w:lineRule="auto"/>
              <w:jc w:val="center"/>
              <w:rPr>
                <w:rFonts w:ascii="宋体" w:hAnsi="宋体" w:cs="宋体"/>
                <w:b/>
                <w:sz w:val="24"/>
                <w:lang w:bidi="ar"/>
              </w:rPr>
            </w:pPr>
          </w:p>
        </w:tc>
      </w:tr>
    </w:tbl>
    <w:p w:rsidR="000A6FC0" w:rsidRDefault="000A6FC0" w:rsidP="000A6FC0">
      <w:pPr>
        <w:spacing w:line="360" w:lineRule="auto"/>
        <w:rPr>
          <w:rFonts w:ascii="宋体" w:hAnsi="宋体" w:cs="宋体"/>
          <w:bCs/>
          <w:szCs w:val="21"/>
        </w:rPr>
      </w:pPr>
    </w:p>
    <w:p w:rsidR="000A6FC0" w:rsidRDefault="000A6FC0" w:rsidP="000A6FC0">
      <w:pPr>
        <w:spacing w:line="360" w:lineRule="auto"/>
        <w:rPr>
          <w:rFonts w:ascii="宋体" w:hAnsi="宋体" w:cs="宋体"/>
          <w:b/>
          <w:sz w:val="24"/>
        </w:rPr>
      </w:pPr>
      <w:r>
        <w:rPr>
          <w:rFonts w:ascii="宋体" w:hAnsi="宋体" w:cs="宋体" w:hint="eastAsia"/>
          <w:b/>
          <w:sz w:val="24"/>
        </w:rPr>
        <w:t>一、单选题（共10题，共20分）</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1．为了了解自己的身体状况，小丽做了一些测量，其中记录错误的是（　     　）</w:t>
      </w:r>
    </w:p>
    <w:p w:rsidR="000A6FC0" w:rsidRDefault="000A6FC0" w:rsidP="000A6FC0">
      <w:pPr>
        <w:tabs>
          <w:tab w:val="left" w:pos="2076"/>
          <w:tab w:val="left" w:pos="4153"/>
          <w:tab w:val="left" w:pos="6229"/>
        </w:tabs>
        <w:spacing w:line="360" w:lineRule="auto"/>
        <w:jc w:val="left"/>
        <w:textAlignment w:val="center"/>
        <w:rPr>
          <w:rFonts w:ascii="宋体" w:hAnsi="宋体" w:cs="宋体"/>
          <w:bCs/>
          <w:szCs w:val="21"/>
        </w:rPr>
      </w:pPr>
      <w:r>
        <w:rPr>
          <w:rFonts w:ascii="宋体" w:hAnsi="宋体" w:cs="宋体" w:hint="eastAsia"/>
          <w:bCs/>
          <w:szCs w:val="21"/>
        </w:rPr>
        <w:t>A．身高16m</w:t>
      </w:r>
      <w:r>
        <w:rPr>
          <w:rFonts w:ascii="宋体" w:hAnsi="宋体" w:cs="宋体" w:hint="eastAsia"/>
          <w:bCs/>
          <w:szCs w:val="21"/>
        </w:rPr>
        <w:tab/>
        <w:t>B．质量40kg</w:t>
      </w:r>
      <w:r>
        <w:rPr>
          <w:rFonts w:ascii="宋体" w:hAnsi="宋体" w:cs="宋体" w:hint="eastAsia"/>
          <w:bCs/>
          <w:szCs w:val="21"/>
        </w:rPr>
        <w:tab/>
        <w:t>C．体温37℃</w:t>
      </w:r>
      <w:r>
        <w:rPr>
          <w:rFonts w:ascii="宋体" w:hAnsi="宋体" w:cs="宋体" w:hint="eastAsia"/>
          <w:bCs/>
          <w:szCs w:val="21"/>
        </w:rPr>
        <w:tab/>
        <w:t>D．1min心跳75次</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2．为了响应“低碳生活”，小明每天骑自行车上学，他看到路边的风景树向后“飞过”，则他选择的参照物是（　     　）</w:t>
      </w:r>
    </w:p>
    <w:p w:rsidR="000A6FC0" w:rsidRDefault="000A6FC0" w:rsidP="000A6FC0">
      <w:pPr>
        <w:tabs>
          <w:tab w:val="left" w:pos="2076"/>
          <w:tab w:val="left" w:pos="4153"/>
          <w:tab w:val="left" w:pos="6229"/>
        </w:tabs>
        <w:spacing w:line="360" w:lineRule="auto"/>
        <w:jc w:val="left"/>
        <w:textAlignment w:val="center"/>
        <w:rPr>
          <w:rFonts w:ascii="宋体" w:hAnsi="宋体" w:cs="宋体"/>
          <w:bCs/>
          <w:szCs w:val="21"/>
        </w:rPr>
      </w:pPr>
      <w:r>
        <w:rPr>
          <w:rFonts w:ascii="宋体" w:hAnsi="宋体" w:cs="宋体" w:hint="eastAsia"/>
          <w:bCs/>
          <w:szCs w:val="21"/>
        </w:rPr>
        <w:t>A．树</w:t>
      </w:r>
      <w:r>
        <w:rPr>
          <w:rFonts w:ascii="宋体" w:hAnsi="宋体" w:cs="宋体" w:hint="eastAsia"/>
          <w:bCs/>
          <w:szCs w:val="21"/>
        </w:rPr>
        <w:tab/>
        <w:t>B．地面</w:t>
      </w:r>
      <w:r>
        <w:rPr>
          <w:rFonts w:ascii="宋体" w:hAnsi="宋体" w:cs="宋体" w:hint="eastAsia"/>
          <w:bCs/>
          <w:szCs w:val="21"/>
        </w:rPr>
        <w:tab/>
        <w:t>C．旁边的楼房</w:t>
      </w:r>
      <w:r>
        <w:rPr>
          <w:rFonts w:ascii="宋体" w:hAnsi="宋体" w:cs="宋体" w:hint="eastAsia"/>
          <w:bCs/>
          <w:szCs w:val="21"/>
        </w:rPr>
        <w:tab/>
        <w:t>D．自行车</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3．测定质量约为20g的酒精的体积时，应选下列量筒中的（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A．量程10mL                                B．量程25mL，最小分度值1mL</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C．量程100mL，最小分度5mL                 D．量程50mL，最小分度2mL</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4．下列物体质量发生变化的是（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A．水全部结成冰                        B．瓶中的液化石油气用去一半</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C．把一张纸条卷起来                    D．将一铁块烧红</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5．如图所示的四种物理现象属于汽化的是(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lastRenderedPageBreak/>
        <w:t>A．</w:t>
      </w:r>
      <w:r>
        <w:rPr>
          <w:rFonts w:ascii="宋体" w:hAnsi="宋体" w:cs="宋体" w:hint="eastAsia"/>
          <w:bCs/>
          <w:noProof/>
          <w:szCs w:val="21"/>
        </w:rPr>
        <w:drawing>
          <wp:inline distT="0" distB="0" distL="114300" distR="114300" wp14:anchorId="0D55B6BD" wp14:editId="2C503B97">
            <wp:extent cx="971550" cy="857250"/>
            <wp:effectExtent l="0" t="0" r="0" b="0"/>
            <wp:docPr id="100008" name="图片 100008"/>
            <wp:cNvGraphicFramePr/>
            <a:graphic xmlns:a="http://schemas.openxmlformats.org/drawingml/2006/main">
              <a:graphicData uri="http://schemas.openxmlformats.org/drawingml/2006/picture">
                <pic:pic xmlns:pic="http://schemas.openxmlformats.org/drawingml/2006/picture">
                  <pic:nvPicPr>
                    <pic:cNvPr id="182431330" name="图片 100008"/>
                    <pic:cNvPicPr/>
                  </pic:nvPicPr>
                  <pic:blipFill>
                    <a:blip r:embed="rId8"/>
                    <a:stretch>
                      <a:fillRect/>
                    </a:stretch>
                  </pic:blipFill>
                  <pic:spPr>
                    <a:xfrm>
                      <a:off x="0" y="0"/>
                      <a:ext cx="971550" cy="857250"/>
                    </a:xfrm>
                    <a:prstGeom prst="rect">
                      <a:avLst/>
                    </a:prstGeom>
                  </pic:spPr>
                </pic:pic>
              </a:graphicData>
            </a:graphic>
          </wp:inline>
        </w:drawing>
      </w:r>
      <w:r>
        <w:rPr>
          <w:rFonts w:ascii="宋体" w:hAnsi="宋体" w:cs="宋体" w:hint="eastAsia"/>
          <w:bCs/>
          <w:szCs w:val="21"/>
        </w:rPr>
        <w:t xml:space="preserve">    B．</w:t>
      </w:r>
      <w:r>
        <w:rPr>
          <w:rFonts w:ascii="宋体" w:hAnsi="宋体" w:cs="宋体" w:hint="eastAsia"/>
          <w:bCs/>
          <w:noProof/>
          <w:szCs w:val="21"/>
        </w:rPr>
        <w:drawing>
          <wp:inline distT="0" distB="0" distL="114300" distR="114300" wp14:anchorId="1D0ADBE9" wp14:editId="44A33B22">
            <wp:extent cx="790575" cy="962025"/>
            <wp:effectExtent l="0" t="0" r="9525" b="9525"/>
            <wp:docPr id="100009" name="图片 100009"/>
            <wp:cNvGraphicFramePr/>
            <a:graphic xmlns:a="http://schemas.openxmlformats.org/drawingml/2006/main">
              <a:graphicData uri="http://schemas.openxmlformats.org/drawingml/2006/picture">
                <pic:pic xmlns:pic="http://schemas.openxmlformats.org/drawingml/2006/picture">
                  <pic:nvPicPr>
                    <pic:cNvPr id="516366013" name="图片 100009"/>
                    <pic:cNvPicPr/>
                  </pic:nvPicPr>
                  <pic:blipFill>
                    <a:blip r:embed="rId9"/>
                    <a:stretch>
                      <a:fillRect/>
                    </a:stretch>
                  </pic:blipFill>
                  <pic:spPr>
                    <a:xfrm>
                      <a:off x="0" y="0"/>
                      <a:ext cx="790575" cy="962025"/>
                    </a:xfrm>
                    <a:prstGeom prst="rect">
                      <a:avLst/>
                    </a:prstGeom>
                  </pic:spPr>
                </pic:pic>
              </a:graphicData>
            </a:graphic>
          </wp:inline>
        </w:drawing>
      </w:r>
      <w:r>
        <w:rPr>
          <w:rFonts w:ascii="宋体" w:hAnsi="宋体" w:cs="宋体" w:hint="eastAsia"/>
          <w:bCs/>
          <w:szCs w:val="21"/>
        </w:rPr>
        <w:t xml:space="preserve">    C．</w:t>
      </w:r>
      <w:r>
        <w:rPr>
          <w:rFonts w:ascii="宋体" w:hAnsi="宋体" w:cs="宋体" w:hint="eastAsia"/>
          <w:bCs/>
          <w:noProof/>
          <w:szCs w:val="21"/>
        </w:rPr>
        <w:drawing>
          <wp:inline distT="0" distB="0" distL="114300" distR="114300" wp14:anchorId="452057C0" wp14:editId="04D336C6">
            <wp:extent cx="885825" cy="981075"/>
            <wp:effectExtent l="0" t="0" r="9525" b="9525"/>
            <wp:docPr id="100010" name="图片 100010"/>
            <wp:cNvGraphicFramePr/>
            <a:graphic xmlns:a="http://schemas.openxmlformats.org/drawingml/2006/main">
              <a:graphicData uri="http://schemas.openxmlformats.org/drawingml/2006/picture">
                <pic:pic xmlns:pic="http://schemas.openxmlformats.org/drawingml/2006/picture">
                  <pic:nvPicPr>
                    <pic:cNvPr id="392961127" name="图片 100010"/>
                    <pic:cNvPicPr/>
                  </pic:nvPicPr>
                  <pic:blipFill>
                    <a:blip r:embed="rId10"/>
                    <a:stretch>
                      <a:fillRect/>
                    </a:stretch>
                  </pic:blipFill>
                  <pic:spPr>
                    <a:xfrm>
                      <a:off x="0" y="0"/>
                      <a:ext cx="885825" cy="981075"/>
                    </a:xfrm>
                    <a:prstGeom prst="rect">
                      <a:avLst/>
                    </a:prstGeom>
                  </pic:spPr>
                </pic:pic>
              </a:graphicData>
            </a:graphic>
          </wp:inline>
        </w:drawing>
      </w:r>
      <w:r>
        <w:rPr>
          <w:rFonts w:ascii="宋体" w:hAnsi="宋体" w:cs="宋体" w:hint="eastAsia"/>
          <w:bCs/>
          <w:szCs w:val="21"/>
        </w:rPr>
        <w:t xml:space="preserve">    D．</w:t>
      </w:r>
      <w:r>
        <w:rPr>
          <w:rFonts w:ascii="宋体" w:hAnsi="宋体" w:cs="宋体" w:hint="eastAsia"/>
          <w:bCs/>
          <w:noProof/>
          <w:szCs w:val="21"/>
        </w:rPr>
        <w:drawing>
          <wp:inline distT="0" distB="0" distL="114300" distR="114300" wp14:anchorId="35E8EB20" wp14:editId="4390F002">
            <wp:extent cx="742950" cy="990600"/>
            <wp:effectExtent l="0" t="0" r="0" b="0"/>
            <wp:docPr id="100011" name="图片 100011"/>
            <wp:cNvGraphicFramePr/>
            <a:graphic xmlns:a="http://schemas.openxmlformats.org/drawingml/2006/main">
              <a:graphicData uri="http://schemas.openxmlformats.org/drawingml/2006/picture">
                <pic:pic xmlns:pic="http://schemas.openxmlformats.org/drawingml/2006/picture">
                  <pic:nvPicPr>
                    <pic:cNvPr id="1552168792" name="图片 100011"/>
                    <pic:cNvPicPr/>
                  </pic:nvPicPr>
                  <pic:blipFill>
                    <a:blip r:embed="rId11"/>
                    <a:stretch>
                      <a:fillRect/>
                    </a:stretch>
                  </pic:blipFill>
                  <pic:spPr>
                    <a:xfrm>
                      <a:off x="0" y="0"/>
                      <a:ext cx="742950" cy="990600"/>
                    </a:xfrm>
                    <a:prstGeom prst="rect">
                      <a:avLst/>
                    </a:prstGeom>
                  </pic:spPr>
                </pic:pic>
              </a:graphicData>
            </a:graphic>
          </wp:inline>
        </w:drawing>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6．一位跳伞运动员从直升机上跳下时，看到地面向他扑来，他所选择的参照物是(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A．地面           B．直升机             C．降落伞             D．无法判断</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7．如图所示的现象中，能用光的直线传播解释的是(         )</w:t>
      </w:r>
    </w:p>
    <w:p w:rsidR="000A6FC0" w:rsidRDefault="000A6FC0" w:rsidP="000A6FC0">
      <w:pPr>
        <w:tabs>
          <w:tab w:val="left" w:pos="2076"/>
          <w:tab w:val="left" w:pos="4153"/>
          <w:tab w:val="left" w:pos="6229"/>
        </w:tabs>
        <w:spacing w:line="360" w:lineRule="auto"/>
        <w:jc w:val="left"/>
        <w:textAlignment w:val="center"/>
        <w:rPr>
          <w:rFonts w:ascii="宋体" w:hAnsi="宋体" w:cs="宋体"/>
          <w:bCs/>
          <w:szCs w:val="21"/>
        </w:rPr>
      </w:pPr>
      <w:r>
        <w:rPr>
          <w:rFonts w:ascii="宋体" w:hAnsi="宋体" w:cs="宋体" w:hint="eastAsia"/>
          <w:bCs/>
          <w:szCs w:val="21"/>
        </w:rPr>
        <w:t>A．</w:t>
      </w:r>
      <w:r>
        <w:rPr>
          <w:rFonts w:ascii="宋体" w:hAnsi="宋体" w:cs="宋体" w:hint="eastAsia"/>
          <w:bCs/>
          <w:noProof/>
          <w:szCs w:val="21"/>
        </w:rPr>
        <w:drawing>
          <wp:inline distT="0" distB="0" distL="114300" distR="114300" wp14:anchorId="2A545E36" wp14:editId="01AEFD29">
            <wp:extent cx="1095375" cy="733425"/>
            <wp:effectExtent l="0" t="0" r="9525"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10903" name="图片 100001" descr="figure"/>
                    <pic:cNvPicPr>
                      <a:picLocks noChangeAspect="1"/>
                    </pic:cNvPicPr>
                  </pic:nvPicPr>
                  <pic:blipFill>
                    <a:blip r:embed="rId12"/>
                    <a:stretch>
                      <a:fillRect/>
                    </a:stretch>
                  </pic:blipFill>
                  <pic:spPr>
                    <a:xfrm>
                      <a:off x="0" y="0"/>
                      <a:ext cx="1095375" cy="733425"/>
                    </a:xfrm>
                    <a:prstGeom prst="rect">
                      <a:avLst/>
                    </a:prstGeom>
                  </pic:spPr>
                </pic:pic>
              </a:graphicData>
            </a:graphic>
          </wp:inline>
        </w:drawing>
      </w:r>
      <w:r>
        <w:rPr>
          <w:rFonts w:ascii="宋体" w:hAnsi="宋体" w:cs="宋体" w:hint="eastAsia"/>
          <w:bCs/>
          <w:szCs w:val="21"/>
        </w:rPr>
        <w:tab/>
        <w:t xml:space="preserve">  B．</w:t>
      </w:r>
      <w:r>
        <w:rPr>
          <w:rFonts w:ascii="宋体" w:hAnsi="宋体" w:cs="宋体" w:hint="eastAsia"/>
          <w:bCs/>
          <w:noProof/>
          <w:szCs w:val="21"/>
        </w:rPr>
        <w:drawing>
          <wp:inline distT="0" distB="0" distL="114300" distR="114300" wp14:anchorId="3132C292" wp14:editId="035F291F">
            <wp:extent cx="1143000" cy="990600"/>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712277" name="图片 100002" descr="figure"/>
                    <pic:cNvPicPr>
                      <a:picLocks noChangeAspect="1"/>
                    </pic:cNvPicPr>
                  </pic:nvPicPr>
                  <pic:blipFill>
                    <a:blip r:embed="rId13"/>
                    <a:stretch>
                      <a:fillRect/>
                    </a:stretch>
                  </pic:blipFill>
                  <pic:spPr>
                    <a:xfrm>
                      <a:off x="0" y="0"/>
                      <a:ext cx="1143000" cy="990600"/>
                    </a:xfrm>
                    <a:prstGeom prst="rect">
                      <a:avLst/>
                    </a:prstGeom>
                  </pic:spPr>
                </pic:pic>
              </a:graphicData>
            </a:graphic>
          </wp:inline>
        </w:drawing>
      </w:r>
      <w:r>
        <w:rPr>
          <w:rFonts w:ascii="宋体" w:hAnsi="宋体" w:cs="宋体" w:hint="eastAsia"/>
          <w:bCs/>
          <w:szCs w:val="21"/>
        </w:rPr>
        <w:t xml:space="preserve">   C．</w:t>
      </w:r>
      <w:r>
        <w:rPr>
          <w:rFonts w:ascii="宋体" w:hAnsi="宋体" w:cs="宋体" w:hint="eastAsia"/>
          <w:bCs/>
          <w:noProof/>
          <w:szCs w:val="21"/>
        </w:rPr>
        <w:drawing>
          <wp:inline distT="0" distB="0" distL="114300" distR="114300" wp14:anchorId="74B938B7" wp14:editId="00C1B600">
            <wp:extent cx="1019175" cy="885825"/>
            <wp:effectExtent l="0" t="0" r="9525" b="9525"/>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273044" name="图片 100003" descr="figure"/>
                    <pic:cNvPicPr>
                      <a:picLocks noChangeAspect="1"/>
                    </pic:cNvPicPr>
                  </pic:nvPicPr>
                  <pic:blipFill>
                    <a:blip r:embed="rId14"/>
                    <a:stretch>
                      <a:fillRect/>
                    </a:stretch>
                  </pic:blipFill>
                  <pic:spPr>
                    <a:xfrm>
                      <a:off x="0" y="0"/>
                      <a:ext cx="1019175" cy="885825"/>
                    </a:xfrm>
                    <a:prstGeom prst="rect">
                      <a:avLst/>
                    </a:prstGeom>
                  </pic:spPr>
                </pic:pic>
              </a:graphicData>
            </a:graphic>
          </wp:inline>
        </w:drawing>
      </w:r>
      <w:r>
        <w:rPr>
          <w:rFonts w:ascii="宋体" w:hAnsi="宋体" w:cs="宋体" w:hint="eastAsia"/>
          <w:bCs/>
          <w:szCs w:val="21"/>
        </w:rPr>
        <w:tab/>
        <w:t>D．</w:t>
      </w:r>
      <w:r>
        <w:rPr>
          <w:rFonts w:ascii="宋体" w:hAnsi="宋体" w:cs="宋体" w:hint="eastAsia"/>
          <w:bCs/>
          <w:noProof/>
          <w:szCs w:val="21"/>
        </w:rPr>
        <w:drawing>
          <wp:inline distT="0" distB="0" distL="114300" distR="114300" wp14:anchorId="226FD8AC" wp14:editId="37D7FA94">
            <wp:extent cx="962025" cy="847725"/>
            <wp:effectExtent l="0" t="0" r="9525" b="952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700203" name="图片 100004" descr="figure"/>
                    <pic:cNvPicPr>
                      <a:picLocks noChangeAspect="1"/>
                    </pic:cNvPicPr>
                  </pic:nvPicPr>
                  <pic:blipFill>
                    <a:blip r:embed="rId15"/>
                    <a:stretch>
                      <a:fillRect/>
                    </a:stretch>
                  </pic:blipFill>
                  <pic:spPr>
                    <a:xfrm>
                      <a:off x="0" y="0"/>
                      <a:ext cx="962025" cy="847725"/>
                    </a:xfrm>
                    <a:prstGeom prst="rect">
                      <a:avLst/>
                    </a:prstGeom>
                  </pic:spPr>
                </pic:pic>
              </a:graphicData>
            </a:graphic>
          </wp:inline>
        </w:drawing>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8．.一枝蜡烛燃烧一半后，剩下部分的 （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A．质量、密度都减半                      B．质量减半，密度不变</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C．质量不变，密度减半                    D．质量和密度都不变</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9．对下列图示中光现象的描述正确的是    （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73B4D8AA" wp14:editId="7BE8F2A2">
            <wp:extent cx="4876800" cy="1143000"/>
            <wp:effectExtent l="0" t="0" r="0" b="0"/>
            <wp:docPr id="1037561184" name="图片 10375611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464065" name="图片 1037561184" descr="figure"/>
                    <pic:cNvPicPr>
                      <a:picLocks noChangeAspect="1"/>
                    </pic:cNvPicPr>
                  </pic:nvPicPr>
                  <pic:blipFill>
                    <a:blip r:embed="rId16"/>
                    <a:stretch>
                      <a:fillRect/>
                    </a:stretch>
                  </pic:blipFill>
                  <pic:spPr>
                    <a:xfrm>
                      <a:off x="0" y="0"/>
                      <a:ext cx="4876800" cy="1143000"/>
                    </a:xfrm>
                    <a:prstGeom prst="rect">
                      <a:avLst/>
                    </a:prstGeom>
                  </pic:spPr>
                </pic:pic>
              </a:graphicData>
            </a:graphic>
          </wp:inline>
        </w:drawing>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A．图甲中，漫反射的光线杂乱无章不遵循光的反射定律；</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B．图乙中，人佩戴的凹透镜可以矫正远视眼</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lastRenderedPageBreak/>
        <w:t>C．图丙中，光的色散现象说明白光是由各种色光混合而成的</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D．图丁中，平面镜成像时进入眼睛的光线是由像发出的</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10．舞蹈演员站在平面镜前训练．下列说法正确的是（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A．演员在平面镜中成实像</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B．演员远离平面镜时，在平面镜中所成的像变小</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C．演员靠近平面镜时，像远离平面镜</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D．演员以0.5m/s的速度运动时，像也以0.5m/s的速度运动</w:t>
      </w:r>
    </w:p>
    <w:p w:rsidR="000A6FC0" w:rsidRDefault="000A6FC0" w:rsidP="000A6FC0">
      <w:pPr>
        <w:spacing w:line="360" w:lineRule="auto"/>
        <w:rPr>
          <w:rFonts w:ascii="宋体" w:hAnsi="宋体" w:cs="宋体"/>
          <w:bCs/>
          <w:szCs w:val="21"/>
        </w:rPr>
      </w:pPr>
    </w:p>
    <w:p w:rsidR="000A6FC0" w:rsidRDefault="000A6FC0" w:rsidP="000A6FC0">
      <w:pPr>
        <w:spacing w:line="360" w:lineRule="auto"/>
        <w:rPr>
          <w:rFonts w:ascii="宋体" w:hAnsi="宋体" w:cs="宋体"/>
          <w:b/>
          <w:sz w:val="24"/>
        </w:rPr>
      </w:pPr>
      <w:r>
        <w:rPr>
          <w:rFonts w:ascii="宋体" w:hAnsi="宋体" w:cs="宋体" w:hint="eastAsia"/>
          <w:b/>
          <w:sz w:val="24"/>
        </w:rPr>
        <w:t>二、填空题（共10题，共20分）</w:t>
      </w:r>
    </w:p>
    <w:p w:rsidR="000A6FC0" w:rsidRDefault="000A6FC0" w:rsidP="000A6FC0">
      <w:pPr>
        <w:spacing w:line="360" w:lineRule="auto"/>
        <w:jc w:val="left"/>
        <w:textAlignment w:val="center"/>
        <w:rPr>
          <w:rFonts w:ascii="宋体" w:hAnsi="宋体" w:cs="宋体"/>
          <w:bCs/>
          <w:color w:val="FF0000"/>
          <w:szCs w:val="21"/>
        </w:rPr>
      </w:pPr>
      <w:r>
        <w:rPr>
          <w:rFonts w:ascii="宋体" w:hAnsi="宋体" w:cs="宋体" w:hint="eastAsia"/>
          <w:bCs/>
          <w:szCs w:val="21"/>
        </w:rPr>
        <w:t>11．用质量相等的0℃的水和0℃的冰来冷却物体，_____的冷却效果较好．因为它在_____过程中要_____热量．</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12．一个人站在竖直放置的平面镜前4m处，则像距离平面镜 _____m远；如果此人以1m/s的速度靠近镜面，则1.5s后，人和像的距离为______m．</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13．汽车以</w:t>
      </w:r>
      <w:r>
        <w:rPr>
          <w:rFonts w:ascii="宋体" w:hAnsi="宋体" w:cs="宋体" w:hint="eastAsia"/>
          <w:bCs/>
          <w:szCs w:val="21"/>
        </w:rPr>
        <w:object w:dxaOrig="705"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15f10275d3fd4ab4960bd37855d4c070" style="width:35.25pt;height:24pt" o:ole="">
            <v:imagedata r:id="rId17" o:title="eqId15f10275d3fd4ab4960bd37855d4c070"/>
          </v:shape>
          <o:OLEObject Type="Embed" ProgID="Equation.DSMT4" ShapeID="_x0000_i1025" DrawAspect="Content" ObjectID="_1673115608" r:id="rId18"/>
        </w:object>
      </w:r>
      <w:r>
        <w:rPr>
          <w:rFonts w:ascii="宋体" w:hAnsi="宋体" w:cs="宋体" w:hint="eastAsia"/>
          <w:bCs/>
          <w:szCs w:val="21"/>
        </w:rPr>
        <w:t>的速度通过长</w:t>
      </w:r>
      <w:r>
        <w:rPr>
          <w:rFonts w:ascii="宋体" w:hAnsi="宋体" w:cs="宋体" w:hint="eastAsia"/>
          <w:bCs/>
          <w:szCs w:val="21"/>
        </w:rPr>
        <w:object w:dxaOrig="520" w:dyaOrig="242">
          <v:shape id="_x0000_i1026" type="#_x0000_t75" alt="eqId5d587dc707204cc08186a6fca2e1a421" style="width:26.25pt;height:12pt" o:ole="">
            <v:imagedata r:id="rId19" o:title="eqId5d587dc707204cc08186a6fca2e1a421"/>
          </v:shape>
          <o:OLEObject Type="Embed" ProgID="Equation.DSMT4" ShapeID="_x0000_i1026" DrawAspect="Content" ObjectID="_1673115609" r:id="rId20"/>
        </w:object>
      </w:r>
      <w:r>
        <w:rPr>
          <w:rFonts w:ascii="宋体" w:hAnsi="宋体" w:cs="宋体" w:hint="eastAsia"/>
          <w:bCs/>
          <w:szCs w:val="21"/>
        </w:rPr>
        <w:t>的大桥，若要在相同的时间内通过长450m的隧道，需要的速度是_____.</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14．“掩耳盗铃”是大家熟悉的成语故事．从物理学角度分析，盗贼所犯的错误是：既没有阻止声音的__________，又没有阻止声音的______________．</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15．夏天，市场上的海鲜周围通常要放一些冰块，这是因为冰熔化时_____（吸热或放热），温度_____。</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16．小南同学在做探究“凸透镜成像规律”的实验中，经过调节在光屏上得到一个清晰的像，并测出物距u＝20 cm，像距v＝15 cm，则光屏上是倒立______的实像，该凸透镜焦距的范围为_________．</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17．有以下几种物品：橡皮擦、油、铅笔芯、水银。根据物理性质，__________________</w:t>
      </w:r>
      <w:r>
        <w:rPr>
          <w:rFonts w:ascii="宋体" w:hAnsi="宋体" w:cs="宋体" w:hint="eastAsia"/>
          <w:bCs/>
          <w:szCs w:val="21"/>
        </w:rPr>
        <w:lastRenderedPageBreak/>
        <w:t>这些可以归为一类，它们都属于___________。</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18．日食现象是由于光的_______形成的；站在平静的池塘旁，可看到岸边大树的倒影和水中游的鱼，前者是光的_______现象，后者是光的_______现象，所看到的都是_______（填“实像”或“虚像”）</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19．由于长期不正确使用眼睛，小华已患上近视眼，他看远处的某点时，其光路如图______(选填“A”或“B”)所示，需要佩戴用______做成的眼镜，使远处物体清晰的像成在________上。</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32B11AE0" wp14:editId="4F60DE1D">
            <wp:extent cx="1990725" cy="666750"/>
            <wp:effectExtent l="0" t="0" r="9525" b="0"/>
            <wp:docPr id="100016" name="图片 100016"/>
            <wp:cNvGraphicFramePr/>
            <a:graphic xmlns:a="http://schemas.openxmlformats.org/drawingml/2006/main">
              <a:graphicData uri="http://schemas.openxmlformats.org/drawingml/2006/picture">
                <pic:pic xmlns:pic="http://schemas.openxmlformats.org/drawingml/2006/picture">
                  <pic:nvPicPr>
                    <pic:cNvPr id="531063920" name="图片 100016"/>
                    <pic:cNvPicPr/>
                  </pic:nvPicPr>
                  <pic:blipFill>
                    <a:blip r:embed="rId21"/>
                    <a:stretch>
                      <a:fillRect/>
                    </a:stretch>
                  </pic:blipFill>
                  <pic:spPr>
                    <a:xfrm>
                      <a:off x="0" y="0"/>
                      <a:ext cx="1990725" cy="666750"/>
                    </a:xfrm>
                    <a:prstGeom prst="rect">
                      <a:avLst/>
                    </a:prstGeom>
                  </pic:spPr>
                </pic:pic>
              </a:graphicData>
            </a:graphic>
          </wp:inline>
        </w:drawing>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20．如图所示，是光在空气和玻璃之间发生折射的光路图，从图中可以看出，折射角的大小是_______，此过程中还发生了反射，反射角的大小是 _______，在光的折射中，光路是_____的。</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5235D71A" wp14:editId="7689CEBE">
            <wp:extent cx="838200" cy="857250"/>
            <wp:effectExtent l="0" t="0" r="0" b="0"/>
            <wp:docPr id="100015" name="图片 100015"/>
            <wp:cNvGraphicFramePr/>
            <a:graphic xmlns:a="http://schemas.openxmlformats.org/drawingml/2006/main">
              <a:graphicData uri="http://schemas.openxmlformats.org/drawingml/2006/picture">
                <pic:pic xmlns:pic="http://schemas.openxmlformats.org/drawingml/2006/picture">
                  <pic:nvPicPr>
                    <pic:cNvPr id="1631036006" name="图片 100015"/>
                    <pic:cNvPicPr/>
                  </pic:nvPicPr>
                  <pic:blipFill>
                    <a:blip r:embed="rId22"/>
                    <a:stretch>
                      <a:fillRect/>
                    </a:stretch>
                  </pic:blipFill>
                  <pic:spPr>
                    <a:xfrm>
                      <a:off x="0" y="0"/>
                      <a:ext cx="838200" cy="857250"/>
                    </a:xfrm>
                    <a:prstGeom prst="rect">
                      <a:avLst/>
                    </a:prstGeom>
                  </pic:spPr>
                </pic:pic>
              </a:graphicData>
            </a:graphic>
          </wp:inline>
        </w:drawing>
      </w:r>
    </w:p>
    <w:p w:rsidR="000A6FC0" w:rsidRDefault="000A6FC0" w:rsidP="000A6FC0">
      <w:pPr>
        <w:spacing w:line="360" w:lineRule="auto"/>
        <w:rPr>
          <w:rFonts w:ascii="宋体" w:hAnsi="宋体" w:cs="宋体"/>
          <w:bCs/>
          <w:szCs w:val="21"/>
        </w:rPr>
      </w:pPr>
    </w:p>
    <w:p w:rsidR="000A6FC0" w:rsidRDefault="000A6FC0" w:rsidP="000A6FC0">
      <w:pPr>
        <w:spacing w:line="360" w:lineRule="auto"/>
        <w:rPr>
          <w:rFonts w:ascii="宋体" w:hAnsi="宋体" w:cs="宋体"/>
          <w:bCs/>
          <w:szCs w:val="21"/>
        </w:rPr>
      </w:pPr>
      <w:r>
        <w:rPr>
          <w:rFonts w:ascii="宋体" w:hAnsi="宋体" w:cs="宋体" w:hint="eastAsia"/>
          <w:b/>
          <w:sz w:val="24"/>
        </w:rPr>
        <w:t>三、作图题（共2题，共10分）</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21．</w:t>
      </w:r>
      <w:r>
        <w:rPr>
          <w:rFonts w:ascii="宋体" w:hAnsi="宋体" w:cs="宋体" w:hint="eastAsia"/>
          <w:bCs/>
          <w:i/>
          <w:szCs w:val="21"/>
        </w:rPr>
        <w:t>A</w:t>
      </w:r>
      <w:r>
        <w:rPr>
          <w:rFonts w:ascii="宋体" w:hAnsi="宋体" w:cs="宋体" w:hint="eastAsia"/>
          <w:bCs/>
          <w:szCs w:val="21"/>
        </w:rPr>
        <w:t>′</w:t>
      </w:r>
      <w:r>
        <w:rPr>
          <w:rFonts w:ascii="宋体" w:hAnsi="宋体" w:cs="宋体" w:hint="eastAsia"/>
          <w:bCs/>
          <w:i/>
          <w:szCs w:val="21"/>
        </w:rPr>
        <w:t>B</w:t>
      </w:r>
      <w:r>
        <w:rPr>
          <w:rFonts w:ascii="宋体" w:hAnsi="宋体" w:cs="宋体" w:hint="eastAsia"/>
          <w:bCs/>
          <w:szCs w:val="21"/>
        </w:rPr>
        <w:t>′为物体</w:t>
      </w:r>
      <w:r>
        <w:rPr>
          <w:rFonts w:ascii="宋体" w:hAnsi="宋体" w:cs="宋体" w:hint="eastAsia"/>
          <w:bCs/>
          <w:i/>
          <w:szCs w:val="21"/>
        </w:rPr>
        <w:t>AB</w:t>
      </w:r>
      <w:r>
        <w:rPr>
          <w:rFonts w:ascii="宋体" w:hAnsi="宋体" w:cs="宋体" w:hint="eastAsia"/>
          <w:bCs/>
          <w:szCs w:val="21"/>
        </w:rPr>
        <w:t>在平面镜中所成虚像，请在图中画出物体</w:t>
      </w:r>
      <w:r>
        <w:rPr>
          <w:rFonts w:ascii="宋体" w:hAnsi="宋体" w:cs="宋体" w:hint="eastAsia"/>
          <w:bCs/>
          <w:i/>
          <w:szCs w:val="21"/>
        </w:rPr>
        <w:t>AB</w:t>
      </w:r>
      <w:r>
        <w:rPr>
          <w:rFonts w:ascii="宋体" w:hAnsi="宋体" w:cs="宋体" w:hint="eastAsia"/>
          <w:bCs/>
          <w:szCs w:val="21"/>
        </w:rPr>
        <w:t>的位置。</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1FCD481C" wp14:editId="21542208">
            <wp:extent cx="657225" cy="819150"/>
            <wp:effectExtent l="0" t="0" r="9525" b="0"/>
            <wp:docPr id="100017" name="图片 100017"/>
            <wp:cNvGraphicFramePr/>
            <a:graphic xmlns:a="http://schemas.openxmlformats.org/drawingml/2006/main">
              <a:graphicData uri="http://schemas.openxmlformats.org/drawingml/2006/picture">
                <pic:pic xmlns:pic="http://schemas.openxmlformats.org/drawingml/2006/picture">
                  <pic:nvPicPr>
                    <pic:cNvPr id="324892221" name="图片 100017"/>
                    <pic:cNvPicPr/>
                  </pic:nvPicPr>
                  <pic:blipFill>
                    <a:blip r:embed="rId23"/>
                    <a:stretch>
                      <a:fillRect/>
                    </a:stretch>
                  </pic:blipFill>
                  <pic:spPr>
                    <a:xfrm>
                      <a:off x="0" y="0"/>
                      <a:ext cx="657225" cy="819150"/>
                    </a:xfrm>
                    <a:prstGeom prst="rect">
                      <a:avLst/>
                    </a:prstGeom>
                  </pic:spPr>
                </pic:pic>
              </a:graphicData>
            </a:graphic>
          </wp:inline>
        </w:drawing>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22．请根据凸透镜对光线的作用完成图中的光路，并标出</w:t>
      </w:r>
      <w:r>
        <w:rPr>
          <w:rFonts w:ascii="宋体" w:hAnsi="宋体" w:cs="宋体" w:hint="eastAsia"/>
          <w:bCs/>
          <w:i/>
          <w:szCs w:val="21"/>
        </w:rPr>
        <w:t>A</w:t>
      </w:r>
      <w:r>
        <w:rPr>
          <w:rFonts w:ascii="宋体" w:hAnsi="宋体" w:cs="宋体" w:hint="eastAsia"/>
          <w:bCs/>
          <w:szCs w:val="21"/>
        </w:rPr>
        <w:t>点的像</w:t>
      </w:r>
      <w:r>
        <w:rPr>
          <w:rFonts w:ascii="宋体" w:hAnsi="宋体" w:cs="宋体" w:hint="eastAsia"/>
          <w:bCs/>
          <w:i/>
          <w:szCs w:val="21"/>
        </w:rPr>
        <w:t>A</w:t>
      </w:r>
      <w:r>
        <w:rPr>
          <w:rFonts w:ascii="宋体" w:hAnsi="宋体" w:cs="宋体" w:hint="eastAsia"/>
          <w:bCs/>
          <w:szCs w:val="21"/>
        </w:rPr>
        <w:t>′。</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noProof/>
          <w:szCs w:val="21"/>
        </w:rPr>
        <w:lastRenderedPageBreak/>
        <w:drawing>
          <wp:inline distT="0" distB="0" distL="114300" distR="114300" wp14:anchorId="33AA47CD" wp14:editId="26915479">
            <wp:extent cx="1514475" cy="666750"/>
            <wp:effectExtent l="0" t="0" r="9525" b="0"/>
            <wp:docPr id="100022" name="图片 100022"/>
            <wp:cNvGraphicFramePr/>
            <a:graphic xmlns:a="http://schemas.openxmlformats.org/drawingml/2006/main">
              <a:graphicData uri="http://schemas.openxmlformats.org/drawingml/2006/picture">
                <pic:pic xmlns:pic="http://schemas.openxmlformats.org/drawingml/2006/picture">
                  <pic:nvPicPr>
                    <pic:cNvPr id="1713151739" name="图片 100022"/>
                    <pic:cNvPicPr/>
                  </pic:nvPicPr>
                  <pic:blipFill>
                    <a:blip r:embed="rId24"/>
                    <a:stretch>
                      <a:fillRect/>
                    </a:stretch>
                  </pic:blipFill>
                  <pic:spPr>
                    <a:xfrm>
                      <a:off x="0" y="0"/>
                      <a:ext cx="1514475" cy="666750"/>
                    </a:xfrm>
                    <a:prstGeom prst="rect">
                      <a:avLst/>
                    </a:prstGeom>
                  </pic:spPr>
                </pic:pic>
              </a:graphicData>
            </a:graphic>
          </wp:inline>
        </w:drawing>
      </w:r>
    </w:p>
    <w:p w:rsidR="000A6FC0" w:rsidRDefault="000A6FC0" w:rsidP="000A6FC0">
      <w:pPr>
        <w:spacing w:line="360" w:lineRule="auto"/>
        <w:rPr>
          <w:rFonts w:ascii="宋体" w:hAnsi="宋体" w:cs="宋体"/>
          <w:bCs/>
          <w:szCs w:val="21"/>
        </w:rPr>
      </w:pPr>
    </w:p>
    <w:p w:rsidR="000A6FC0" w:rsidRDefault="000A6FC0" w:rsidP="000A6FC0">
      <w:pPr>
        <w:spacing w:line="360" w:lineRule="auto"/>
        <w:rPr>
          <w:rFonts w:ascii="宋体" w:hAnsi="宋体" w:cs="宋体"/>
          <w:b/>
          <w:sz w:val="24"/>
        </w:rPr>
      </w:pPr>
      <w:r>
        <w:rPr>
          <w:rFonts w:ascii="宋体" w:hAnsi="宋体" w:cs="宋体" w:hint="eastAsia"/>
          <w:b/>
          <w:sz w:val="24"/>
        </w:rPr>
        <w:t>四、实验题（共2题，共16</w:t>
      </w:r>
      <w:r>
        <w:rPr>
          <w:rFonts w:ascii="宋体" w:hAnsi="宋体" w:cs="宋体" w:hint="eastAsia"/>
          <w:b/>
          <w:noProof/>
          <w:sz w:val="24"/>
        </w:rPr>
        <w:drawing>
          <wp:inline distT="0" distB="0" distL="0" distR="0" wp14:anchorId="306266FF" wp14:editId="4A161196">
            <wp:extent cx="254000" cy="2540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050309" name=""/>
                    <pic:cNvPicPr>
                      <a:picLocks noChangeAspect="1"/>
                    </pic:cNvPicPr>
                  </pic:nvPicPr>
                  <pic:blipFill>
                    <a:blip r:embed="rId25"/>
                    <a:stretch>
                      <a:fillRect/>
                    </a:stretch>
                  </pic:blipFill>
                  <pic:spPr>
                    <a:xfrm>
                      <a:off x="0" y="0"/>
                      <a:ext cx="254000" cy="254000"/>
                    </a:xfrm>
                    <a:prstGeom prst="rect">
                      <a:avLst/>
                    </a:prstGeom>
                  </pic:spPr>
                </pic:pic>
              </a:graphicData>
            </a:graphic>
          </wp:inline>
        </w:drawing>
      </w:r>
      <w:r>
        <w:rPr>
          <w:rFonts w:ascii="宋体" w:hAnsi="宋体" w:cs="宋体" w:hint="eastAsia"/>
          <w:b/>
          <w:sz w:val="24"/>
        </w:rPr>
        <w:t>分）</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23．小昊做“测量盐水的密度”的实验：</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4BAD963C" wp14:editId="5D696778">
            <wp:extent cx="3105150" cy="1190625"/>
            <wp:effectExtent l="0" t="0" r="0" b="9525"/>
            <wp:docPr id="681579688" name="图片 6815796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552911" name="图片 681579688" descr="figure"/>
                    <pic:cNvPicPr>
                      <a:picLocks noChangeAspect="1"/>
                    </pic:cNvPicPr>
                  </pic:nvPicPr>
                  <pic:blipFill>
                    <a:blip r:embed="rId26"/>
                    <a:stretch>
                      <a:fillRect/>
                    </a:stretch>
                  </pic:blipFill>
                  <pic:spPr>
                    <a:xfrm>
                      <a:off x="0" y="0"/>
                      <a:ext cx="3105150" cy="1190625"/>
                    </a:xfrm>
                    <a:prstGeom prst="rect">
                      <a:avLst/>
                    </a:prstGeom>
                  </pic:spPr>
                </pic:pic>
              </a:graphicData>
            </a:graphic>
          </wp:inline>
        </w:drawing>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（1）调节天平横梁平衡时，将游码移至称量标尺的零刻度线上，发现指针偏向分度标尺中线的左侧，此时应该向 ______（选填“左”或“右”）移动平衡螺母，才能使横梁平衡．</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（2）如图所示，甲、乙、丙图是他用调节好的天平按照顺序进行实验的示意图，请你依据图中的数据将实验记录表格补充完整：__________</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2FB3411C" wp14:editId="0AD592D6">
            <wp:extent cx="5267325" cy="742950"/>
            <wp:effectExtent l="0" t="0" r="9525" b="0"/>
            <wp:docPr id="1713065260" name="图片 17130652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343190" name="图片 1713065260" descr="figure"/>
                    <pic:cNvPicPr>
                      <a:picLocks noChangeAspect="1"/>
                    </pic:cNvPicPr>
                  </pic:nvPicPr>
                  <pic:blipFill>
                    <a:blip r:embed="rId27"/>
                    <a:stretch>
                      <a:fillRect/>
                    </a:stretch>
                  </pic:blipFill>
                  <pic:spPr>
                    <a:xfrm>
                      <a:off x="0" y="0"/>
                      <a:ext cx="5267325" cy="742950"/>
                    </a:xfrm>
                    <a:prstGeom prst="rect">
                      <a:avLst/>
                    </a:prstGeom>
                  </pic:spPr>
                </pic:pic>
              </a:graphicData>
            </a:graphic>
          </wp:inline>
        </w:drawing>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（3）在以上实验中，密度测量值比真实值 ________（选填“偏大”或“偏小”）．</w:t>
      </w:r>
    </w:p>
    <w:p w:rsidR="000A6FC0" w:rsidRDefault="000A6FC0" w:rsidP="000A6FC0">
      <w:pPr>
        <w:spacing w:line="360" w:lineRule="auto"/>
        <w:jc w:val="left"/>
        <w:textAlignment w:val="center"/>
        <w:rPr>
          <w:rFonts w:ascii="宋体" w:hAnsi="宋体" w:cs="宋体"/>
          <w:bCs/>
          <w:szCs w:val="21"/>
        </w:rPr>
      </w:pPr>
    </w:p>
    <w:p w:rsidR="000A6FC0" w:rsidRDefault="000A6FC0" w:rsidP="000A6FC0">
      <w:pPr>
        <w:spacing w:line="360" w:lineRule="auto"/>
        <w:jc w:val="left"/>
        <w:textAlignment w:val="center"/>
        <w:rPr>
          <w:rFonts w:ascii="宋体" w:hAnsi="宋体" w:cs="宋体"/>
          <w:bCs/>
          <w:szCs w:val="21"/>
        </w:rPr>
      </w:pP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24．“620”创新实验小组像科学家一样进行科学研究：他们进入一个环境温度可以保持在0℃的实验室，尝试测量冰的密度。</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（实验器材）</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天平(砝码)、量筒、烧杯、刻度尺、水、细木棒、形状不规则的小冰块。</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lastRenderedPageBreak/>
        <w:t>（实验步骤）</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(1)选择合适的器材、测出小冰块的质量</w:t>
      </w:r>
      <w:r>
        <w:rPr>
          <w:rFonts w:ascii="宋体" w:hAnsi="宋体" w:cs="宋体" w:hint="eastAsia"/>
          <w:bCs/>
          <w:i/>
          <w:szCs w:val="21"/>
        </w:rPr>
        <w:t>m</w:t>
      </w:r>
      <w:r>
        <w:rPr>
          <w:rFonts w:ascii="宋体" w:hAnsi="宋体" w:cs="宋体" w:hint="eastAsia"/>
          <w:bCs/>
          <w:szCs w:val="21"/>
        </w:rPr>
        <w:t>；</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(2)选择器材量筒、细木棒和水，测出小冰块的体积</w:t>
      </w:r>
      <w:r>
        <w:rPr>
          <w:rFonts w:ascii="宋体" w:hAnsi="宋体" w:cs="宋体" w:hint="eastAsia"/>
          <w:bCs/>
          <w:i/>
          <w:szCs w:val="21"/>
        </w:rPr>
        <w:t>V</w:t>
      </w:r>
      <w:r>
        <w:rPr>
          <w:rFonts w:ascii="宋体" w:hAnsi="宋体" w:cs="宋体" w:hint="eastAsia"/>
          <w:bCs/>
          <w:szCs w:val="21"/>
        </w:rPr>
        <w:t>；</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(3)根据</w:t>
      </w:r>
      <w:r>
        <w:rPr>
          <w:rFonts w:ascii="宋体" w:hAnsi="宋体" w:cs="宋体" w:hint="eastAsia"/>
          <w:bCs/>
          <w:i/>
          <w:szCs w:val="21"/>
        </w:rPr>
        <w:t>ρ</w:t>
      </w:r>
      <w:r>
        <w:rPr>
          <w:rFonts w:ascii="宋体" w:hAnsi="宋体" w:cs="宋体" w:hint="eastAsia"/>
          <w:bCs/>
          <w:szCs w:val="21"/>
        </w:rPr>
        <w:t>＝</w:t>
      </w:r>
      <w:r>
        <w:rPr>
          <w:rFonts w:ascii="宋体" w:hAnsi="宋体" w:cs="宋体" w:hint="eastAsia"/>
          <w:bCs/>
          <w:noProof/>
          <w:szCs w:val="21"/>
        </w:rPr>
        <w:drawing>
          <wp:inline distT="0" distB="0" distL="114300" distR="114300" wp14:anchorId="3E6ED00B" wp14:editId="3C300798">
            <wp:extent cx="104775" cy="228600"/>
            <wp:effectExtent l="0" t="0" r="9525" b="0"/>
            <wp:docPr id="1229261708" name="图片 1229261708"/>
            <wp:cNvGraphicFramePr/>
            <a:graphic xmlns:a="http://schemas.openxmlformats.org/drawingml/2006/main">
              <a:graphicData uri="http://schemas.openxmlformats.org/drawingml/2006/picture">
                <pic:pic xmlns:pic="http://schemas.openxmlformats.org/drawingml/2006/picture">
                  <pic:nvPicPr>
                    <pic:cNvPr id="1785488178" name="图片 1229261708"/>
                    <pic:cNvPicPr/>
                  </pic:nvPicPr>
                  <pic:blipFill>
                    <a:blip r:embed="rId28"/>
                    <a:stretch>
                      <a:fillRect/>
                    </a:stretch>
                  </pic:blipFill>
                  <pic:spPr>
                    <a:xfrm>
                      <a:off x="0" y="0"/>
                      <a:ext cx="104775" cy="228600"/>
                    </a:xfrm>
                    <a:prstGeom prst="rect">
                      <a:avLst/>
                    </a:prstGeom>
                  </pic:spPr>
                </pic:pic>
              </a:graphicData>
            </a:graphic>
          </wp:inline>
        </w:drawing>
      </w:r>
      <w:r>
        <w:rPr>
          <w:rFonts w:ascii="宋体" w:hAnsi="宋体" w:cs="宋体" w:hint="eastAsia"/>
          <w:bCs/>
          <w:szCs w:val="21"/>
        </w:rPr>
        <w:t>，代入所测得的实验数据，并通过计算得到冰的密度为0.9×10</w:t>
      </w:r>
      <w:r>
        <w:rPr>
          <w:rFonts w:ascii="宋体" w:hAnsi="宋体" w:cs="宋体" w:hint="eastAsia"/>
          <w:bCs/>
          <w:szCs w:val="21"/>
          <w:vertAlign w:val="superscript"/>
        </w:rPr>
        <w:t>3</w:t>
      </w:r>
      <w:r>
        <w:rPr>
          <w:rFonts w:ascii="宋体" w:hAnsi="宋体" w:cs="宋体" w:hint="eastAsia"/>
          <w:bCs/>
          <w:szCs w:val="21"/>
        </w:rPr>
        <w:t>kg/m</w:t>
      </w:r>
      <w:r>
        <w:rPr>
          <w:rFonts w:ascii="宋体" w:hAnsi="宋体" w:cs="宋体" w:hint="eastAsia"/>
          <w:bCs/>
          <w:szCs w:val="21"/>
          <w:vertAlign w:val="superscript"/>
        </w:rPr>
        <w:t>3</w:t>
      </w:r>
      <w:r>
        <w:rPr>
          <w:rFonts w:ascii="宋体" w:hAnsi="宋体" w:cs="宋体" w:hint="eastAsia"/>
          <w:bCs/>
          <w:szCs w:val="21"/>
        </w:rPr>
        <w:t>。</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小华同学做完实验，意犹未尽，还想回家测量正方体小冰块的密度是否与实验室中所测冰的密度一致，经王老师同意，他将实验桌上的所有器材带回了家，请你仅利用所带回家的器材，为小华设计一个最简便的实验方案，测出该冰块的密度。</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（实验步骤）</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(4)选择器材________、________，测得冰块的质量；</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(5)选择器材________，测出该冰块的________；</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(6)通过计算得出冰的密度。</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（实验分析）</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小华同学发现所测冰的密度比实验室中所测得冰的密度要大，原因可能是_____________________________________________________________。</w:t>
      </w:r>
    </w:p>
    <w:p w:rsidR="000A6FC0" w:rsidRDefault="000A6FC0" w:rsidP="000A6FC0">
      <w:pPr>
        <w:spacing w:line="360" w:lineRule="auto"/>
        <w:rPr>
          <w:rFonts w:ascii="宋体" w:hAnsi="宋体" w:cs="宋体"/>
          <w:bCs/>
          <w:szCs w:val="21"/>
        </w:rPr>
      </w:pPr>
    </w:p>
    <w:p w:rsidR="000A6FC0" w:rsidRDefault="000A6FC0" w:rsidP="000A6FC0">
      <w:pPr>
        <w:spacing w:line="360" w:lineRule="auto"/>
        <w:rPr>
          <w:rFonts w:ascii="宋体" w:hAnsi="宋体" w:cs="宋体"/>
          <w:bCs/>
          <w:szCs w:val="21"/>
        </w:rPr>
      </w:pPr>
    </w:p>
    <w:p w:rsidR="000A6FC0" w:rsidRDefault="000A6FC0" w:rsidP="000A6FC0">
      <w:pPr>
        <w:spacing w:line="360" w:lineRule="auto"/>
        <w:rPr>
          <w:rFonts w:ascii="宋体" w:hAnsi="宋体" w:cs="宋体"/>
          <w:b/>
          <w:sz w:val="24"/>
        </w:rPr>
      </w:pPr>
      <w:r>
        <w:rPr>
          <w:rFonts w:ascii="宋体" w:hAnsi="宋体" w:cs="宋体" w:hint="eastAsia"/>
          <w:b/>
          <w:sz w:val="24"/>
        </w:rPr>
        <w:t>五、计算题（共4题，共24分）</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25．乌鸦喝水的故事大家都熟知．如图所示，一个容积为3×10</w:t>
      </w:r>
      <w:r>
        <w:rPr>
          <w:rFonts w:ascii="宋体" w:hAnsi="宋体" w:cs="宋体" w:hint="eastAsia"/>
          <w:bCs/>
          <w:szCs w:val="21"/>
          <w:vertAlign w:val="superscript"/>
        </w:rPr>
        <w:t>﹣4</w:t>
      </w:r>
      <w:r>
        <w:rPr>
          <w:rFonts w:ascii="宋体" w:hAnsi="宋体" w:cs="宋体" w:hint="eastAsia"/>
          <w:bCs/>
          <w:szCs w:val="21"/>
        </w:rPr>
        <w:t>m</w:t>
      </w:r>
      <w:r>
        <w:rPr>
          <w:rFonts w:ascii="宋体" w:hAnsi="宋体" w:cs="宋体" w:hint="eastAsia"/>
          <w:bCs/>
          <w:szCs w:val="21"/>
          <w:vertAlign w:val="superscript"/>
        </w:rPr>
        <w:t>3</w:t>
      </w:r>
      <w:r>
        <w:rPr>
          <w:rFonts w:ascii="宋体" w:hAnsi="宋体" w:cs="宋体" w:hint="eastAsia"/>
          <w:bCs/>
          <w:szCs w:val="21"/>
        </w:rPr>
        <w:t>瓶内装有0.1kg的水，聪明的乌鸦将一块质量为0.02kg的小石块投入瓶中，当乌鸦投了20块相同的石块时，水面升到了瓶口．那么，</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 xml:space="preserve">  </w:t>
      </w:r>
      <w:r>
        <w:rPr>
          <w:rFonts w:ascii="宋体" w:hAnsi="宋体" w:cs="宋体" w:hint="eastAsia"/>
          <w:bCs/>
          <w:noProof/>
          <w:szCs w:val="21"/>
        </w:rPr>
        <w:drawing>
          <wp:inline distT="0" distB="0" distL="114300" distR="114300" wp14:anchorId="19A024A4" wp14:editId="2FAA79ED">
            <wp:extent cx="666750" cy="723900"/>
            <wp:effectExtent l="0" t="0" r="0" b="0"/>
            <wp:docPr id="100013" name="图片 100013"/>
            <wp:cNvGraphicFramePr/>
            <a:graphic xmlns:a="http://schemas.openxmlformats.org/drawingml/2006/main">
              <a:graphicData uri="http://schemas.openxmlformats.org/drawingml/2006/picture">
                <pic:pic xmlns:pic="http://schemas.openxmlformats.org/drawingml/2006/picture">
                  <pic:nvPicPr>
                    <pic:cNvPr id="296528348" name="图片 100013"/>
                    <pic:cNvPicPr/>
                  </pic:nvPicPr>
                  <pic:blipFill>
                    <a:blip r:embed="rId29"/>
                    <a:stretch>
                      <a:fillRect/>
                    </a:stretch>
                  </pic:blipFill>
                  <pic:spPr>
                    <a:xfrm>
                      <a:off x="0" y="0"/>
                      <a:ext cx="666750" cy="723900"/>
                    </a:xfrm>
                    <a:prstGeom prst="rect">
                      <a:avLst/>
                    </a:prstGeom>
                  </pic:spPr>
                </pic:pic>
              </a:graphicData>
            </a:graphic>
          </wp:inline>
        </w:drawing>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lastRenderedPageBreak/>
        <w:t>（1）瓶内石块的总体积为多少m</w:t>
      </w:r>
      <w:r>
        <w:rPr>
          <w:rFonts w:ascii="宋体" w:hAnsi="宋体" w:cs="宋体" w:hint="eastAsia"/>
          <w:bCs/>
          <w:szCs w:val="21"/>
          <w:vertAlign w:val="superscript"/>
        </w:rPr>
        <w:t>3</w:t>
      </w:r>
      <w:r>
        <w:rPr>
          <w:rFonts w:ascii="宋体" w:hAnsi="宋体" w:cs="宋体" w:hint="eastAsia"/>
          <w:bCs/>
          <w:szCs w:val="21"/>
        </w:rPr>
        <w:t xml:space="preserve">？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（2）小石块的密度是多少？</w:t>
      </w:r>
    </w:p>
    <w:p w:rsidR="000A6FC0" w:rsidRDefault="000A6FC0" w:rsidP="000A6FC0">
      <w:pPr>
        <w:spacing w:line="360" w:lineRule="auto"/>
        <w:jc w:val="left"/>
        <w:textAlignment w:val="center"/>
        <w:rPr>
          <w:rFonts w:ascii="宋体" w:hAnsi="宋体" w:cs="宋体"/>
          <w:bCs/>
          <w:szCs w:val="21"/>
        </w:rPr>
      </w:pPr>
    </w:p>
    <w:p w:rsidR="000A6FC0" w:rsidRDefault="000A6FC0" w:rsidP="000A6FC0">
      <w:pPr>
        <w:spacing w:line="360" w:lineRule="auto"/>
        <w:jc w:val="left"/>
        <w:textAlignment w:val="center"/>
        <w:rPr>
          <w:rFonts w:ascii="宋体" w:hAnsi="宋体" w:cs="宋体"/>
          <w:bCs/>
          <w:szCs w:val="21"/>
        </w:rPr>
      </w:pP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26．一石块的体积为20m</w:t>
      </w:r>
      <w:r>
        <w:rPr>
          <w:rFonts w:ascii="宋体" w:hAnsi="宋体" w:cs="宋体" w:hint="eastAsia"/>
          <w:bCs/>
          <w:szCs w:val="21"/>
          <w:vertAlign w:val="superscript"/>
        </w:rPr>
        <w:t>3</w:t>
      </w:r>
      <w:r>
        <w:rPr>
          <w:rFonts w:ascii="宋体" w:hAnsi="宋体" w:cs="宋体" w:hint="eastAsia"/>
          <w:bCs/>
          <w:szCs w:val="21"/>
        </w:rPr>
        <w:t>，为了获知它的质量，某同学在石块上取下了样品，用仪器测得样品的质量为1×10</w:t>
      </w:r>
      <w:r>
        <w:rPr>
          <w:rFonts w:ascii="宋体" w:hAnsi="宋体" w:cs="宋体" w:hint="eastAsia"/>
          <w:bCs/>
          <w:szCs w:val="21"/>
          <w:vertAlign w:val="superscript"/>
        </w:rPr>
        <w:t>－2</w:t>
      </w:r>
      <w:r>
        <w:rPr>
          <w:rFonts w:ascii="宋体" w:hAnsi="宋体" w:cs="宋体" w:hint="eastAsia"/>
          <w:bCs/>
          <w:szCs w:val="21"/>
        </w:rPr>
        <w:t>kg，体积为4×10</w:t>
      </w:r>
      <w:r>
        <w:rPr>
          <w:rFonts w:ascii="宋体" w:hAnsi="宋体" w:cs="宋体" w:hint="eastAsia"/>
          <w:bCs/>
          <w:szCs w:val="21"/>
          <w:vertAlign w:val="superscript"/>
        </w:rPr>
        <w:t>－6</w:t>
      </w:r>
      <w:r>
        <w:rPr>
          <w:rFonts w:ascii="宋体" w:hAnsi="宋体" w:cs="宋体" w:hint="eastAsia"/>
          <w:bCs/>
          <w:szCs w:val="21"/>
        </w:rPr>
        <w:t>m</w:t>
      </w:r>
      <w:r>
        <w:rPr>
          <w:rFonts w:ascii="宋体" w:hAnsi="宋体" w:cs="宋体" w:hint="eastAsia"/>
          <w:bCs/>
          <w:szCs w:val="21"/>
          <w:vertAlign w:val="superscript"/>
        </w:rPr>
        <w:t>3</w:t>
      </w:r>
      <w:r>
        <w:rPr>
          <w:rFonts w:ascii="宋体" w:hAnsi="宋体" w:cs="宋体" w:hint="eastAsia"/>
          <w:bCs/>
          <w:szCs w:val="21"/>
        </w:rPr>
        <w:t>，求：</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(1)石块的密度</w:t>
      </w:r>
      <w:r>
        <w:rPr>
          <w:rFonts w:ascii="宋体" w:hAnsi="宋体" w:cs="宋体" w:hint="eastAsia"/>
          <w:bCs/>
          <w:i/>
          <w:szCs w:val="21"/>
        </w:rPr>
        <w:t>ρ</w:t>
      </w:r>
      <w:r>
        <w:rPr>
          <w:rFonts w:ascii="宋体" w:hAnsi="宋体" w:cs="宋体" w:hint="eastAsia"/>
          <w:bCs/>
          <w:szCs w:val="21"/>
          <w:vertAlign w:val="subscript"/>
        </w:rPr>
        <w:t>石</w:t>
      </w:r>
      <w:r>
        <w:rPr>
          <w:rFonts w:ascii="宋体" w:hAnsi="宋体" w:cs="宋体" w:hint="eastAsia"/>
          <w:bCs/>
          <w:szCs w:val="21"/>
        </w:rPr>
        <w:t>；</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(2)石块的质量</w:t>
      </w:r>
      <w:r>
        <w:rPr>
          <w:rFonts w:ascii="宋体" w:hAnsi="宋体" w:cs="宋体" w:hint="eastAsia"/>
          <w:bCs/>
          <w:i/>
          <w:szCs w:val="21"/>
        </w:rPr>
        <w:t>m</w:t>
      </w:r>
      <w:r>
        <w:rPr>
          <w:rFonts w:ascii="宋体" w:hAnsi="宋体" w:cs="宋体" w:hint="eastAsia"/>
          <w:bCs/>
          <w:szCs w:val="21"/>
          <w:vertAlign w:val="subscript"/>
        </w:rPr>
        <w:t>石</w:t>
      </w:r>
      <w:r>
        <w:rPr>
          <w:rFonts w:ascii="宋体" w:hAnsi="宋体" w:cs="宋体" w:hint="eastAsia"/>
          <w:bCs/>
          <w:szCs w:val="21"/>
        </w:rPr>
        <w:t>．</w:t>
      </w:r>
    </w:p>
    <w:p w:rsidR="000A6FC0" w:rsidRDefault="000A6FC0" w:rsidP="000A6FC0">
      <w:pPr>
        <w:spacing w:line="360" w:lineRule="auto"/>
        <w:jc w:val="left"/>
        <w:textAlignment w:val="center"/>
        <w:rPr>
          <w:rFonts w:ascii="宋体" w:hAnsi="宋体" w:cs="宋体"/>
          <w:bCs/>
          <w:szCs w:val="21"/>
        </w:rPr>
      </w:pPr>
    </w:p>
    <w:p w:rsidR="000A6FC0" w:rsidRDefault="000A6FC0" w:rsidP="000A6FC0">
      <w:pPr>
        <w:spacing w:line="360" w:lineRule="auto"/>
        <w:jc w:val="left"/>
        <w:textAlignment w:val="center"/>
        <w:rPr>
          <w:rFonts w:ascii="宋体" w:hAnsi="宋体" w:cs="宋体"/>
          <w:bCs/>
          <w:szCs w:val="21"/>
        </w:rPr>
      </w:pP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27．小华家的晒谷场上有一堆稻谷，体积为4m</w:t>
      </w:r>
      <w:r>
        <w:rPr>
          <w:rFonts w:ascii="宋体" w:hAnsi="宋体" w:cs="宋体" w:hint="eastAsia"/>
          <w:bCs/>
          <w:szCs w:val="21"/>
          <w:vertAlign w:val="superscript"/>
        </w:rPr>
        <w:t>3</w:t>
      </w:r>
      <w:r>
        <w:rPr>
          <w:rFonts w:ascii="宋体" w:hAnsi="宋体" w:cs="宋体" w:hint="eastAsia"/>
          <w:bCs/>
          <w:szCs w:val="21"/>
        </w:rPr>
        <w:t xml:space="preserve">  ， 为了估测这堆稻谷的质量，他用一只空桶平平地装满一桶稻谷，测得桶中的稻谷的质量为10kg，再用这只桶装满一桶水，测得桶中水的质量为8kg，求：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 xml:space="preserve">（1）桶的容积是多少？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（2）稻谷的密度是多少？</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（3）这堆稻谷的总质量约为多少吨？</w:t>
      </w:r>
    </w:p>
    <w:p w:rsidR="000A6FC0" w:rsidRDefault="000A6FC0" w:rsidP="000A6FC0">
      <w:pPr>
        <w:spacing w:line="360" w:lineRule="auto"/>
        <w:jc w:val="left"/>
        <w:textAlignment w:val="center"/>
        <w:rPr>
          <w:rFonts w:ascii="宋体" w:hAnsi="宋体" w:cs="宋体"/>
          <w:bCs/>
          <w:szCs w:val="21"/>
        </w:rPr>
      </w:pPr>
    </w:p>
    <w:p w:rsidR="000A6FC0" w:rsidRDefault="000A6FC0" w:rsidP="000A6FC0">
      <w:pPr>
        <w:spacing w:line="360" w:lineRule="auto"/>
        <w:jc w:val="left"/>
        <w:textAlignment w:val="center"/>
        <w:rPr>
          <w:rFonts w:ascii="宋体" w:hAnsi="宋体" w:cs="宋体"/>
          <w:bCs/>
          <w:szCs w:val="21"/>
        </w:rPr>
      </w:pP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28．为了判断一个小铁球是不是空心的，小芳同学用天平、量筒和水测得如下数据：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60"/>
        <w:gridCol w:w="2821"/>
        <w:gridCol w:w="3865"/>
      </w:tblGrid>
      <w:tr w:rsidR="000A6FC0" w:rsidTr="00EA43CF">
        <w:trPr>
          <w:trHeight w:val="420"/>
        </w:trPr>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铁球的质量</w:t>
            </w:r>
            <w:r>
              <w:rPr>
                <w:rFonts w:ascii="宋体" w:hAnsi="宋体" w:cs="宋体" w:hint="eastAsia"/>
                <w:bCs/>
                <w:i/>
                <w:szCs w:val="21"/>
              </w:rPr>
              <w:t>m</w:t>
            </w:r>
            <w:r>
              <w:rPr>
                <w:rFonts w:ascii="宋体" w:hAnsi="宋体" w:cs="宋体" w:hint="eastAsia"/>
                <w:bCs/>
                <w:szCs w:val="21"/>
              </w:rPr>
              <w:t>/g</w:t>
            </w:r>
          </w:p>
        </w:tc>
        <w:tc>
          <w:tcPr>
            <w:tcW w:w="25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量筒内水的体积</w:t>
            </w:r>
            <w:r>
              <w:rPr>
                <w:rFonts w:ascii="宋体" w:hAnsi="宋体" w:cs="宋体" w:hint="eastAsia"/>
                <w:bCs/>
                <w:i/>
                <w:szCs w:val="21"/>
              </w:rPr>
              <w:t>V</w:t>
            </w:r>
            <w:r>
              <w:rPr>
                <w:rFonts w:ascii="宋体" w:hAnsi="宋体" w:cs="宋体" w:hint="eastAsia"/>
                <w:bCs/>
                <w:szCs w:val="21"/>
                <w:vertAlign w:val="subscript"/>
              </w:rPr>
              <w:t>水</w:t>
            </w:r>
            <w:r>
              <w:rPr>
                <w:rFonts w:ascii="宋体" w:hAnsi="宋体" w:cs="宋体" w:hint="eastAsia"/>
                <w:bCs/>
                <w:szCs w:val="21"/>
              </w:rPr>
              <w:t>/cm</w:t>
            </w:r>
            <w:r>
              <w:rPr>
                <w:rFonts w:ascii="宋体" w:hAnsi="宋体" w:cs="宋体" w:hint="eastAsia"/>
                <w:bCs/>
                <w:szCs w:val="21"/>
                <w:vertAlign w:val="superscript"/>
              </w:rPr>
              <w:t>3</w:t>
            </w:r>
          </w:p>
        </w:tc>
        <w:tc>
          <w:tcPr>
            <w:tcW w:w="35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量筒内水和铁球的总体积</w:t>
            </w:r>
            <w:r>
              <w:rPr>
                <w:rFonts w:ascii="宋体" w:hAnsi="宋体" w:cs="宋体" w:hint="eastAsia"/>
                <w:bCs/>
                <w:i/>
                <w:szCs w:val="21"/>
              </w:rPr>
              <w:t>V</w:t>
            </w:r>
            <w:r>
              <w:rPr>
                <w:rFonts w:ascii="宋体" w:hAnsi="宋体" w:cs="宋体" w:hint="eastAsia"/>
                <w:bCs/>
                <w:szCs w:val="21"/>
                <w:vertAlign w:val="subscript"/>
              </w:rPr>
              <w:t>总</w:t>
            </w:r>
            <w:r>
              <w:rPr>
                <w:rFonts w:ascii="宋体" w:hAnsi="宋体" w:cs="宋体" w:hint="eastAsia"/>
                <w:bCs/>
                <w:szCs w:val="21"/>
              </w:rPr>
              <w:t>/cm</w:t>
            </w:r>
            <w:r>
              <w:rPr>
                <w:rFonts w:ascii="宋体" w:hAnsi="宋体" w:cs="宋体" w:hint="eastAsia"/>
                <w:bCs/>
                <w:szCs w:val="21"/>
                <w:vertAlign w:val="superscript"/>
              </w:rPr>
              <w:t>3</w:t>
            </w:r>
          </w:p>
        </w:tc>
      </w:tr>
      <w:tr w:rsidR="000A6FC0" w:rsidTr="00EA43CF">
        <w:trPr>
          <w:trHeight w:val="435"/>
        </w:trPr>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790</w:t>
            </w:r>
          </w:p>
        </w:tc>
        <w:tc>
          <w:tcPr>
            <w:tcW w:w="25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200</w:t>
            </w:r>
          </w:p>
        </w:tc>
        <w:tc>
          <w:tcPr>
            <w:tcW w:w="35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350</w:t>
            </w:r>
          </w:p>
        </w:tc>
      </w:tr>
    </w:tbl>
    <w:p w:rsidR="000A6FC0" w:rsidRDefault="000A6FC0" w:rsidP="000A6FC0">
      <w:pPr>
        <w:spacing w:line="360" w:lineRule="auto"/>
        <w:jc w:val="left"/>
        <w:textAlignment w:val="center"/>
        <w:rPr>
          <w:rFonts w:ascii="宋体" w:hAnsi="宋体" w:cs="宋体"/>
          <w:bCs/>
          <w:szCs w:val="21"/>
        </w:rPr>
      </w:pP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（1）通过计算判断该小铁球是空心的，还是实心的______？(</w:t>
      </w:r>
      <w:r>
        <w:rPr>
          <w:rFonts w:ascii="宋体" w:hAnsi="宋体" w:cs="宋体" w:hint="eastAsia"/>
          <w:bCs/>
          <w:i/>
          <w:szCs w:val="21"/>
        </w:rPr>
        <w:t>ρ</w:t>
      </w:r>
      <w:r>
        <w:rPr>
          <w:rFonts w:ascii="宋体" w:hAnsi="宋体" w:cs="宋体" w:hint="eastAsia"/>
          <w:bCs/>
          <w:szCs w:val="21"/>
          <w:vertAlign w:val="subscript"/>
        </w:rPr>
        <w:t>铁</w:t>
      </w:r>
      <w:r>
        <w:rPr>
          <w:rFonts w:ascii="宋体" w:hAnsi="宋体" w:cs="宋体" w:hint="eastAsia"/>
          <w:bCs/>
          <w:szCs w:val="21"/>
        </w:rPr>
        <w:t>=7.9×10</w:t>
      </w:r>
      <w:r>
        <w:rPr>
          <w:rFonts w:ascii="宋体" w:hAnsi="宋体" w:cs="宋体" w:hint="eastAsia"/>
          <w:bCs/>
          <w:szCs w:val="21"/>
          <w:vertAlign w:val="superscript"/>
        </w:rPr>
        <w:t>3</w:t>
      </w:r>
      <w:r>
        <w:rPr>
          <w:rFonts w:ascii="宋体" w:hAnsi="宋体" w:cs="宋体" w:hint="eastAsia"/>
          <w:bCs/>
          <w:szCs w:val="21"/>
        </w:rPr>
        <w:t xml:space="preserve"> kg /m</w:t>
      </w:r>
      <w:r>
        <w:rPr>
          <w:rFonts w:ascii="宋体" w:hAnsi="宋体" w:cs="宋体" w:hint="eastAsia"/>
          <w:bCs/>
          <w:szCs w:val="21"/>
          <w:vertAlign w:val="superscript"/>
        </w:rPr>
        <w:t>3</w:t>
      </w:r>
      <w:r>
        <w:rPr>
          <w:rFonts w:ascii="宋体" w:hAnsi="宋体" w:cs="宋体" w:hint="eastAsia"/>
          <w:bCs/>
          <w:szCs w:val="21"/>
        </w:rPr>
        <w:t xml:space="preserve">)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 xml:space="preserve">（2）若小铁球是空心的，则空心部分的体积是________.    </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（3）若将小铁球的空心部分注满水，则整个铁球的质量是________</w:t>
      </w:r>
    </w:p>
    <w:p w:rsidR="000A6FC0" w:rsidRDefault="000A6FC0" w:rsidP="000A6FC0">
      <w:pPr>
        <w:spacing w:line="360" w:lineRule="auto"/>
        <w:rPr>
          <w:rFonts w:ascii="宋体" w:hAnsi="宋体" w:cs="宋体"/>
          <w:bCs/>
          <w:szCs w:val="21"/>
        </w:rPr>
      </w:pPr>
    </w:p>
    <w:p w:rsidR="000A6FC0" w:rsidRDefault="000A6FC0" w:rsidP="000A6FC0">
      <w:pPr>
        <w:spacing w:line="360" w:lineRule="auto"/>
        <w:rPr>
          <w:rFonts w:ascii="宋体" w:hAnsi="宋体" w:cs="宋体"/>
          <w:bCs/>
          <w:szCs w:val="21"/>
        </w:rPr>
      </w:pPr>
    </w:p>
    <w:p w:rsidR="000A6FC0" w:rsidRDefault="000A6FC0" w:rsidP="000A6FC0">
      <w:pPr>
        <w:spacing w:line="360" w:lineRule="auto"/>
        <w:rPr>
          <w:rFonts w:ascii="宋体" w:hAnsi="宋体" w:cs="宋体"/>
          <w:b/>
          <w:sz w:val="24"/>
        </w:rPr>
      </w:pPr>
      <w:r>
        <w:rPr>
          <w:rFonts w:ascii="宋体" w:hAnsi="宋体" w:cs="宋体" w:hint="eastAsia"/>
          <w:b/>
          <w:sz w:val="24"/>
        </w:rPr>
        <w:t>六、综合题（共1题，共10分）</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29．薄膜干涉是一种重要的光学现象，其装置如图甲所示，将一块平板玻璃放置在另平板玻璃之上，在一端夹入几张纸片，从而在两片玻璃表面之间形成一个劈形空气薄膜，当某单色光垂直入射后，利用显微镜可观测到空气薄膜附近的明暗相间条纹，当纸张数不同时，条纹数也不同。如右图所示，条纹平行且等间距。某同学测量在相同的范围内看到的亮条纹的数量，记录在如下的表格中</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60"/>
        <w:gridCol w:w="1660"/>
        <w:gridCol w:w="1660"/>
        <w:gridCol w:w="1660"/>
        <w:gridCol w:w="1660"/>
        <w:gridCol w:w="1660"/>
      </w:tblGrid>
      <w:tr w:rsidR="000A6FC0" w:rsidTr="00EA43CF">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纸张数</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2</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6</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10</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12</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14</w:t>
            </w:r>
          </w:p>
        </w:tc>
      </w:tr>
      <w:tr w:rsidR="000A6FC0" w:rsidTr="00EA43CF">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条纹数</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3</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9</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15</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18</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6FC0" w:rsidRDefault="000A6FC0" w:rsidP="00EA43CF">
            <w:pPr>
              <w:spacing w:line="360" w:lineRule="auto"/>
              <w:jc w:val="left"/>
              <w:textAlignment w:val="center"/>
              <w:rPr>
                <w:rFonts w:ascii="宋体" w:hAnsi="宋体" w:cs="宋体"/>
                <w:bCs/>
                <w:szCs w:val="21"/>
              </w:rPr>
            </w:pPr>
            <w:r>
              <w:rPr>
                <w:rFonts w:ascii="宋体" w:hAnsi="宋体" w:cs="宋体" w:hint="eastAsia"/>
                <w:bCs/>
                <w:szCs w:val="21"/>
              </w:rPr>
              <w:t>21</w:t>
            </w:r>
          </w:p>
        </w:tc>
      </w:tr>
    </w:tbl>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(1)请你分析上述数据，分析单位长度内的数目与薄膜的顶角的关系；</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(2)将一根金属丝，替换纸片夹在两玻璃板之间，数出条纹数量为6条，请问它的直径相当于几张纸。</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szCs w:val="21"/>
        </w:rPr>
        <w:t>(3)现在有两根粗细不相等（微有差别）的金属丝A和B，将A和B放在钢质平台上，A和B上面用一透明平板T压住，如图所示。则在T和钢质平台间形成了尖劈形空气薄层，它们在某单色光垂直照射下各产生明暗相间的条纹，试简述怎样判断A和B谁粗谁细?</w:t>
      </w:r>
    </w:p>
    <w:p w:rsidR="000A6FC0" w:rsidRDefault="000A6FC0" w:rsidP="000A6FC0">
      <w:pPr>
        <w:spacing w:line="360" w:lineRule="auto"/>
        <w:jc w:val="left"/>
        <w:textAlignment w:val="center"/>
        <w:rPr>
          <w:rFonts w:ascii="宋体" w:hAnsi="宋体" w:cs="宋体"/>
          <w:bCs/>
          <w:szCs w:val="21"/>
        </w:rPr>
      </w:pPr>
      <w:r>
        <w:rPr>
          <w:rFonts w:ascii="宋体" w:hAnsi="宋体" w:cs="宋体" w:hint="eastAsia"/>
          <w:bCs/>
          <w:noProof/>
          <w:szCs w:val="21"/>
        </w:rPr>
        <w:lastRenderedPageBreak/>
        <w:drawing>
          <wp:inline distT="0" distB="0" distL="114300" distR="114300" wp14:anchorId="3A14447A" wp14:editId="3693CBD2">
            <wp:extent cx="2992120" cy="1111250"/>
            <wp:effectExtent l="0" t="0" r="17780" b="12700"/>
            <wp:docPr id="1358072428" name="图片 13580724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5652" name="图片 1358072428" descr="figure"/>
                    <pic:cNvPicPr>
                      <a:picLocks noChangeAspect="1"/>
                    </pic:cNvPicPr>
                  </pic:nvPicPr>
                  <pic:blipFill>
                    <a:blip r:embed="rId30"/>
                    <a:stretch>
                      <a:fillRect/>
                    </a:stretch>
                  </pic:blipFill>
                  <pic:spPr>
                    <a:xfrm>
                      <a:off x="0" y="0"/>
                      <a:ext cx="2992120" cy="1111250"/>
                    </a:xfrm>
                    <a:prstGeom prst="rect">
                      <a:avLst/>
                    </a:prstGeom>
                  </pic:spPr>
                </pic:pic>
              </a:graphicData>
            </a:graphic>
          </wp:inline>
        </w:drawing>
      </w:r>
    </w:p>
    <w:p w:rsidR="002B2FC7" w:rsidRDefault="002B2FC7" w:rsidP="000A6FC0">
      <w:pPr>
        <w:rPr>
          <w:rFonts w:hint="eastAsia"/>
        </w:rPr>
      </w:pPr>
    </w:p>
    <w:p w:rsidR="000A6FC0" w:rsidRDefault="000A6FC0" w:rsidP="000A6FC0">
      <w:pPr>
        <w:rPr>
          <w:rFonts w:hint="eastAsia"/>
        </w:rPr>
      </w:pPr>
    </w:p>
    <w:p w:rsidR="000A6FC0" w:rsidRDefault="000A6FC0" w:rsidP="000A6FC0">
      <w:pPr>
        <w:rPr>
          <w:rFonts w:hint="eastAsia"/>
        </w:rPr>
      </w:pPr>
    </w:p>
    <w:p w:rsidR="000A6FC0" w:rsidRPr="000A6FC0" w:rsidRDefault="000A6FC0" w:rsidP="000A6FC0"/>
    <w:sectPr w:rsidR="000A6FC0" w:rsidRPr="000A6FC0">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72A" w:rsidRDefault="003B472A" w:rsidP="002B2FC7">
      <w:pPr>
        <w:spacing w:after="0" w:line="240" w:lineRule="auto"/>
      </w:pPr>
      <w:r>
        <w:separator/>
      </w:r>
    </w:p>
  </w:endnote>
  <w:endnote w:type="continuationSeparator" w:id="0">
    <w:p w:rsidR="003B472A" w:rsidRDefault="003B472A" w:rsidP="002B2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72A" w:rsidRDefault="003B472A" w:rsidP="002B2FC7">
      <w:pPr>
        <w:spacing w:after="0" w:line="240" w:lineRule="auto"/>
      </w:pPr>
      <w:r>
        <w:separator/>
      </w:r>
    </w:p>
  </w:footnote>
  <w:footnote w:type="continuationSeparator" w:id="0">
    <w:p w:rsidR="003B472A" w:rsidRDefault="003B472A" w:rsidP="002B2F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FC7" w:rsidRDefault="002B2FC7">
    <w:pPr>
      <w:pStyle w:val="a3"/>
    </w:pPr>
    <w:r>
      <w:rPr>
        <w:rFonts w:hint="eastAsia"/>
      </w:rPr>
      <w:t>2020-2021</w:t>
    </w:r>
    <w:r>
      <w:rPr>
        <w:rFonts w:hint="eastAsia"/>
      </w:rPr>
      <w:t>学年度第一学期期末考试物理试题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072F7"/>
    <w:multiLevelType w:val="multilevel"/>
    <w:tmpl w:val="0AE072F7"/>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A0A"/>
    <w:rsid w:val="000A6FC0"/>
    <w:rsid w:val="00114AD8"/>
    <w:rsid w:val="002B2FC7"/>
    <w:rsid w:val="003A6130"/>
    <w:rsid w:val="003B472A"/>
    <w:rsid w:val="005D3A0A"/>
    <w:rsid w:val="0060070A"/>
    <w:rsid w:val="00A7719F"/>
    <w:rsid w:val="00E2417B"/>
    <w:rsid w:val="00ED6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FC7"/>
    <w:pPr>
      <w:widowControl w:val="0"/>
      <w:spacing w:after="200" w:line="276"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2F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2FC7"/>
    <w:rPr>
      <w:sz w:val="18"/>
      <w:szCs w:val="18"/>
    </w:rPr>
  </w:style>
  <w:style w:type="paragraph" w:styleId="a4">
    <w:name w:val="footer"/>
    <w:basedOn w:val="a"/>
    <w:link w:val="Char0"/>
    <w:uiPriority w:val="99"/>
    <w:unhideWhenUsed/>
    <w:rsid w:val="002B2FC7"/>
    <w:pPr>
      <w:tabs>
        <w:tab w:val="center" w:pos="4153"/>
        <w:tab w:val="right" w:pos="8306"/>
      </w:tabs>
      <w:snapToGrid w:val="0"/>
      <w:jc w:val="left"/>
    </w:pPr>
    <w:rPr>
      <w:sz w:val="18"/>
      <w:szCs w:val="18"/>
    </w:rPr>
  </w:style>
  <w:style w:type="character" w:customStyle="1" w:styleId="Char0">
    <w:name w:val="页脚 Char"/>
    <w:basedOn w:val="a0"/>
    <w:link w:val="a4"/>
    <w:uiPriority w:val="99"/>
    <w:rsid w:val="002B2FC7"/>
    <w:rPr>
      <w:sz w:val="18"/>
      <w:szCs w:val="18"/>
    </w:rPr>
  </w:style>
  <w:style w:type="paragraph" w:styleId="a5">
    <w:name w:val="Balloon Text"/>
    <w:basedOn w:val="a"/>
    <w:link w:val="Char1"/>
    <w:uiPriority w:val="99"/>
    <w:semiHidden/>
    <w:unhideWhenUsed/>
    <w:rsid w:val="002B2FC7"/>
    <w:pPr>
      <w:spacing w:after="0" w:line="240" w:lineRule="auto"/>
    </w:pPr>
    <w:rPr>
      <w:sz w:val="18"/>
      <w:szCs w:val="18"/>
    </w:rPr>
  </w:style>
  <w:style w:type="character" w:customStyle="1" w:styleId="Char1">
    <w:name w:val="批注框文本 Char"/>
    <w:basedOn w:val="a0"/>
    <w:link w:val="a5"/>
    <w:uiPriority w:val="99"/>
    <w:semiHidden/>
    <w:rsid w:val="002B2FC7"/>
    <w:rPr>
      <w:rFonts w:ascii="Times New Roman" w:eastAsia="宋体" w:hAnsi="Times New Roman" w:cs="Times New Roman"/>
      <w:sz w:val="18"/>
      <w:szCs w:val="18"/>
    </w:rPr>
  </w:style>
  <w:style w:type="paragraph" w:customStyle="1" w:styleId="2">
    <w:name w:val="列出段落2"/>
    <w:basedOn w:val="a"/>
    <w:uiPriority w:val="34"/>
    <w:qFormat/>
    <w:rsid w:val="002B2FC7"/>
    <w:pPr>
      <w:ind w:firstLineChars="200" w:firstLine="420"/>
    </w:pPr>
  </w:style>
  <w:style w:type="table" w:styleId="a6">
    <w:name w:val="Table Grid"/>
    <w:qFormat/>
    <w:rsid w:val="000A6FC0"/>
    <w:pPr>
      <w:spacing w:after="200" w:line="276" w:lineRule="auto"/>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FC7"/>
    <w:pPr>
      <w:widowControl w:val="0"/>
      <w:spacing w:after="200" w:line="276"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2F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2FC7"/>
    <w:rPr>
      <w:sz w:val="18"/>
      <w:szCs w:val="18"/>
    </w:rPr>
  </w:style>
  <w:style w:type="paragraph" w:styleId="a4">
    <w:name w:val="footer"/>
    <w:basedOn w:val="a"/>
    <w:link w:val="Char0"/>
    <w:uiPriority w:val="99"/>
    <w:unhideWhenUsed/>
    <w:rsid w:val="002B2FC7"/>
    <w:pPr>
      <w:tabs>
        <w:tab w:val="center" w:pos="4153"/>
        <w:tab w:val="right" w:pos="8306"/>
      </w:tabs>
      <w:snapToGrid w:val="0"/>
      <w:jc w:val="left"/>
    </w:pPr>
    <w:rPr>
      <w:sz w:val="18"/>
      <w:szCs w:val="18"/>
    </w:rPr>
  </w:style>
  <w:style w:type="character" w:customStyle="1" w:styleId="Char0">
    <w:name w:val="页脚 Char"/>
    <w:basedOn w:val="a0"/>
    <w:link w:val="a4"/>
    <w:uiPriority w:val="99"/>
    <w:rsid w:val="002B2FC7"/>
    <w:rPr>
      <w:sz w:val="18"/>
      <w:szCs w:val="18"/>
    </w:rPr>
  </w:style>
  <w:style w:type="paragraph" w:styleId="a5">
    <w:name w:val="Balloon Text"/>
    <w:basedOn w:val="a"/>
    <w:link w:val="Char1"/>
    <w:uiPriority w:val="99"/>
    <w:semiHidden/>
    <w:unhideWhenUsed/>
    <w:rsid w:val="002B2FC7"/>
    <w:pPr>
      <w:spacing w:after="0" w:line="240" w:lineRule="auto"/>
    </w:pPr>
    <w:rPr>
      <w:sz w:val="18"/>
      <w:szCs w:val="18"/>
    </w:rPr>
  </w:style>
  <w:style w:type="character" w:customStyle="1" w:styleId="Char1">
    <w:name w:val="批注框文本 Char"/>
    <w:basedOn w:val="a0"/>
    <w:link w:val="a5"/>
    <w:uiPriority w:val="99"/>
    <w:semiHidden/>
    <w:rsid w:val="002B2FC7"/>
    <w:rPr>
      <w:rFonts w:ascii="Times New Roman" w:eastAsia="宋体" w:hAnsi="Times New Roman" w:cs="Times New Roman"/>
      <w:sz w:val="18"/>
      <w:szCs w:val="18"/>
    </w:rPr>
  </w:style>
  <w:style w:type="paragraph" w:customStyle="1" w:styleId="2">
    <w:name w:val="列出段落2"/>
    <w:basedOn w:val="a"/>
    <w:uiPriority w:val="34"/>
    <w:qFormat/>
    <w:rsid w:val="002B2FC7"/>
    <w:pPr>
      <w:ind w:firstLineChars="200" w:firstLine="420"/>
    </w:pPr>
  </w:style>
  <w:style w:type="table" w:styleId="a6">
    <w:name w:val="Table Grid"/>
    <w:qFormat/>
    <w:rsid w:val="000A6FC0"/>
    <w:pPr>
      <w:spacing w:after="200" w:line="276" w:lineRule="auto"/>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2.bin"/><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586</Words>
  <Characters>3341</Characters>
  <Application>Microsoft Office Word</Application>
  <DocSecurity>0</DocSecurity>
  <Lines>27</Lines>
  <Paragraphs>7</Paragraphs>
  <ScaleCrop>false</ScaleCrop>
  <Company>China</Company>
  <LinksUpToDate>false</LinksUpToDate>
  <CharactersWithSpaces>3920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2021-01-25T13:33:00Z</dcterms:created>
  <dcterms:modified xsi:type="dcterms:W3CDTF">2021-01-25T13:33:00Z</dcterms:modified>
</cp:coreProperties>
</file>