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82" w:rsidRPr="00BD1B82" w:rsidRDefault="00BD1B82" w:rsidP="00BD1B82">
      <w:pPr>
        <w:spacing w:line="360" w:lineRule="auto"/>
        <w:jc w:val="center"/>
        <w:textAlignment w:val="center"/>
        <w:rPr>
          <w:rFonts w:ascii="宋体" w:hAnsi="宋体" w:cs="宋体"/>
          <w:b/>
          <w:color w:val="FF0000"/>
          <w:sz w:val="32"/>
        </w:rPr>
      </w:pPr>
      <w:bookmarkStart w:id="0" w:name="_GoBack"/>
      <w:r w:rsidRPr="00BD1B82">
        <w:rPr>
          <w:rFonts w:ascii="宋体" w:hAnsi="宋体" w:cs="宋体" w:hint="eastAsia"/>
          <w:b/>
          <w:color w:val="FF0000"/>
          <w:sz w:val="32"/>
        </w:rPr>
        <w:t>内蒙古</w:t>
      </w:r>
      <w:r w:rsidRPr="00BD1B82">
        <w:rPr>
          <w:rFonts w:ascii="宋体" w:hAnsi="宋体" w:cs="宋体"/>
          <w:b/>
          <w:noProof/>
          <w:color w:val="FF0000"/>
          <w:sz w:val="32"/>
        </w:rPr>
        <w:drawing>
          <wp:anchor distT="0" distB="0" distL="114300" distR="114300" simplePos="0" relativeHeight="251659264" behindDoc="0" locked="0" layoutInCell="1" allowOverlap="1" wp14:anchorId="7357771E" wp14:editId="7D819DC6">
            <wp:simplePos x="0" y="0"/>
            <wp:positionH relativeFrom="page">
              <wp:posOffset>11023600</wp:posOffset>
            </wp:positionH>
            <wp:positionV relativeFrom="topMargin">
              <wp:posOffset>11061700</wp:posOffset>
            </wp:positionV>
            <wp:extent cx="330200" cy="342900"/>
            <wp:effectExtent l="0" t="0" r="0" b="0"/>
            <wp:wrapNone/>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200" cy="342900"/>
                    </a:xfrm>
                    <a:prstGeom prst="rect">
                      <a:avLst/>
                    </a:prstGeom>
                    <a:noFill/>
                  </pic:spPr>
                </pic:pic>
              </a:graphicData>
            </a:graphic>
            <wp14:sizeRelH relativeFrom="page">
              <wp14:pctWidth>0</wp14:pctWidth>
            </wp14:sizeRelH>
            <wp14:sizeRelV relativeFrom="page">
              <wp14:pctHeight>0</wp14:pctHeight>
            </wp14:sizeRelV>
          </wp:anchor>
        </w:drawing>
      </w:r>
      <w:r w:rsidRPr="00BD1B82">
        <w:rPr>
          <w:rFonts w:ascii="宋体" w:hAnsi="宋体" w:cs="宋体"/>
          <w:b/>
          <w:color w:val="FF0000"/>
          <w:sz w:val="32"/>
        </w:rPr>
        <w:t>乌海市</w:t>
      </w:r>
      <w:r w:rsidRPr="00BD1B82">
        <w:rPr>
          <w:rFonts w:eastAsia="Times New Roman"/>
          <w:b/>
          <w:color w:val="FF0000"/>
          <w:sz w:val="32"/>
        </w:rPr>
        <w:t>2020-2021</w:t>
      </w:r>
      <w:r w:rsidRPr="00BD1B82">
        <w:rPr>
          <w:rFonts w:ascii="宋体" w:hAnsi="宋体" w:cs="宋体"/>
          <w:b/>
          <w:color w:val="FF0000"/>
          <w:sz w:val="32"/>
        </w:rPr>
        <w:t>学年度第一学期期末全市统一监测八年级物理试题</w:t>
      </w:r>
    </w:p>
    <w:bookmarkEnd w:id="0"/>
    <w:p w:rsidR="00BD1B82" w:rsidRDefault="00BD1B82" w:rsidP="00BD1B82">
      <w:pPr>
        <w:spacing w:line="360" w:lineRule="auto"/>
        <w:jc w:val="left"/>
        <w:textAlignment w:val="center"/>
        <w:rPr>
          <w:rFonts w:ascii="宋体" w:hAnsi="宋体" w:cs="宋体"/>
          <w:b/>
          <w:sz w:val="24"/>
        </w:rPr>
      </w:pPr>
      <w:r>
        <w:rPr>
          <w:rFonts w:ascii="宋体" w:hAnsi="宋体" w:cs="宋体"/>
          <w:b/>
          <w:sz w:val="24"/>
        </w:rPr>
        <w:t>一、选择题（每小题</w:t>
      </w:r>
      <w:r>
        <w:rPr>
          <w:rFonts w:eastAsia="Times New Roman"/>
          <w:b/>
          <w:sz w:val="24"/>
        </w:rPr>
        <w:t>3</w:t>
      </w:r>
      <w:r>
        <w:rPr>
          <w:rFonts w:ascii="宋体" w:hAnsi="宋体" w:cs="宋体"/>
          <w:b/>
          <w:sz w:val="24"/>
        </w:rPr>
        <w:t>分，共</w:t>
      </w:r>
      <w:r>
        <w:rPr>
          <w:rFonts w:eastAsia="Times New Roman"/>
          <w:b/>
          <w:sz w:val="24"/>
        </w:rPr>
        <w:t>13</w:t>
      </w:r>
      <w:r>
        <w:rPr>
          <w:rFonts w:ascii="宋体" w:hAnsi="宋体" w:cs="宋体"/>
          <w:b/>
          <w:sz w:val="24"/>
        </w:rPr>
        <w:t>题，共计</w:t>
      </w:r>
      <w:r>
        <w:rPr>
          <w:rFonts w:eastAsia="Times New Roman"/>
          <w:b/>
          <w:sz w:val="24"/>
        </w:rPr>
        <w:t>39</w:t>
      </w:r>
      <w:r>
        <w:rPr>
          <w:rFonts w:ascii="宋体" w:hAnsi="宋体" w:cs="宋体"/>
          <w:b/>
          <w:sz w:val="24"/>
        </w:rPr>
        <w:t>分）</w:t>
      </w:r>
    </w:p>
    <w:p w:rsidR="00BD1B82" w:rsidRDefault="00BD1B82" w:rsidP="00BD1B82">
      <w:pPr>
        <w:spacing w:line="360" w:lineRule="auto"/>
        <w:jc w:val="left"/>
        <w:textAlignment w:val="center"/>
        <w:rPr>
          <w:rFonts w:ascii="宋体" w:hAnsi="宋体" w:cs="宋体"/>
        </w:rPr>
      </w:pPr>
      <w:r>
        <w:t xml:space="preserve">1. </w:t>
      </w:r>
      <w:r>
        <w:rPr>
          <w:rFonts w:ascii="宋体" w:hAnsi="宋体" w:cs="宋体"/>
        </w:rPr>
        <w:t>下列说法中正确的是（　　）</w:t>
      </w:r>
    </w:p>
    <w:p w:rsidR="00BD1B82" w:rsidRDefault="00BD1B82" w:rsidP="00BD1B82">
      <w:pPr>
        <w:spacing w:line="360" w:lineRule="auto"/>
        <w:jc w:val="left"/>
        <w:textAlignment w:val="center"/>
        <w:rPr>
          <w:rFonts w:ascii="宋体" w:hAnsi="宋体" w:cs="宋体"/>
        </w:rPr>
      </w:pPr>
      <w:r w:rsidRPr="00BE1BCD">
        <w:rPr>
          <w:rFonts w:hint="eastAsia"/>
        </w:rPr>
        <w:t xml:space="preserve">A. </w:t>
      </w:r>
      <w:r>
        <w:rPr>
          <w:rFonts w:ascii="宋体" w:hAnsi="宋体" w:cs="宋体"/>
        </w:rPr>
        <w:t>测量值与真实值之间的差异叫误差</w:t>
      </w:r>
    </w:p>
    <w:p w:rsidR="00BD1B82" w:rsidRDefault="00BD1B82" w:rsidP="00BD1B82">
      <w:pPr>
        <w:spacing w:line="360" w:lineRule="auto"/>
        <w:jc w:val="left"/>
        <w:textAlignment w:val="center"/>
        <w:rPr>
          <w:rFonts w:ascii="宋体" w:hAnsi="宋体" w:cs="宋体"/>
        </w:rPr>
      </w:pPr>
      <w:r w:rsidRPr="00BE1BCD">
        <w:rPr>
          <w:rFonts w:hint="eastAsia"/>
        </w:rPr>
        <w:t xml:space="preserve">B. </w:t>
      </w:r>
      <w:r>
        <w:rPr>
          <w:rFonts w:ascii="宋体" w:hAnsi="宋体" w:cs="宋体"/>
        </w:rPr>
        <w:t>认真测量可以避免误差</w:t>
      </w:r>
    </w:p>
    <w:p w:rsidR="00BD1B82" w:rsidRDefault="00BD1B82" w:rsidP="00BD1B82">
      <w:pPr>
        <w:spacing w:line="360" w:lineRule="auto"/>
        <w:jc w:val="left"/>
        <w:textAlignment w:val="center"/>
        <w:rPr>
          <w:rFonts w:ascii="宋体" w:hAnsi="宋体" w:cs="宋体"/>
        </w:rPr>
      </w:pPr>
      <w:r w:rsidRPr="00BE1BCD">
        <w:rPr>
          <w:rFonts w:hint="eastAsia"/>
        </w:rPr>
        <w:t xml:space="preserve">C. </w:t>
      </w:r>
      <w:r>
        <w:rPr>
          <w:rFonts w:ascii="宋体" w:hAnsi="宋体" w:cs="宋体"/>
        </w:rPr>
        <w:t>只要取平均值或使用精密测量工具就可以避免误差</w:t>
      </w:r>
    </w:p>
    <w:p w:rsidR="00BD1B82" w:rsidRDefault="00BD1B82" w:rsidP="00BD1B82">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误差是由于测量时没有遵守操作规则而引起的</w:t>
      </w:r>
    </w:p>
    <w:p w:rsidR="00BD1B82" w:rsidRDefault="00BD1B82" w:rsidP="00BD1B82">
      <w:pPr>
        <w:spacing w:line="360" w:lineRule="auto"/>
        <w:textAlignment w:val="center"/>
        <w:rPr>
          <w:color w:val="000000"/>
        </w:rPr>
      </w:pPr>
      <w:r>
        <w:rPr>
          <w:color w:val="2E75B6"/>
        </w:rPr>
        <w:t>【答案】</w:t>
      </w:r>
      <w:r>
        <w:rPr>
          <w:color w:val="000000"/>
        </w:rPr>
        <w:t>A</w:t>
      </w:r>
    </w:p>
    <w:p w:rsidR="00BD1B82" w:rsidRDefault="00BD1B82" w:rsidP="00BD1B82">
      <w:pPr>
        <w:spacing w:line="360" w:lineRule="auto"/>
        <w:jc w:val="left"/>
        <w:textAlignment w:val="center"/>
        <w:rPr>
          <w:rFonts w:ascii="宋体" w:hAnsi="宋体" w:cs="宋体"/>
          <w:color w:val="000000"/>
        </w:rPr>
      </w:pPr>
      <w:r>
        <w:rPr>
          <w:color w:val="000000"/>
        </w:rPr>
        <w:t xml:space="preserve">2. </w:t>
      </w:r>
      <w:r>
        <w:rPr>
          <w:rFonts w:ascii="宋体" w:hAnsi="宋体" w:cs="宋体"/>
          <w:color w:val="000000"/>
        </w:rPr>
        <w:t>如图四幅图中，分别表示近视眼成像情况和矫正做法的是（　　）</w:t>
      </w:r>
    </w:p>
    <w:p w:rsidR="00BD1B82" w:rsidRDefault="00BD1B82" w:rsidP="00BD1B82">
      <w:pPr>
        <w:spacing w:line="360" w:lineRule="auto"/>
        <w:jc w:val="left"/>
        <w:textAlignment w:val="center"/>
        <w:rPr>
          <w:color w:val="000000"/>
        </w:rPr>
      </w:pPr>
      <w:r>
        <w:rPr>
          <w:noProof/>
          <w:color w:val="000000"/>
        </w:rPr>
        <w:drawing>
          <wp:inline distT="0" distB="0" distL="0" distR="0">
            <wp:extent cx="5000625" cy="923925"/>
            <wp:effectExtent l="0" t="0" r="9525" b="9525"/>
            <wp:docPr id="46" name="图片 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0625" cy="923925"/>
                    </a:xfrm>
                    <a:prstGeom prst="rect">
                      <a:avLst/>
                    </a:prstGeom>
                    <a:noFill/>
                    <a:ln>
                      <a:noFill/>
                    </a:ln>
                  </pic:spPr>
                </pic:pic>
              </a:graphicData>
            </a:graphic>
          </wp:inline>
        </w:drawing>
      </w:r>
    </w:p>
    <w:p w:rsidR="00BD1B82" w:rsidRDefault="00BD1B82" w:rsidP="00BD1B82">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color w:val="000000"/>
        </w:rPr>
        <w:t>②①</w:t>
      </w:r>
      <w:r>
        <w:rPr>
          <w:color w:val="000000"/>
        </w:rPr>
        <w:tab/>
        <w:t xml:space="preserve">B. </w:t>
      </w:r>
      <w:r>
        <w:rPr>
          <w:rFonts w:eastAsia="Times New Roman"/>
          <w:color w:val="000000"/>
        </w:rPr>
        <w:t>③①</w:t>
      </w:r>
      <w:r>
        <w:rPr>
          <w:color w:val="000000"/>
        </w:rPr>
        <w:tab/>
        <w:t xml:space="preserve">C. </w:t>
      </w:r>
      <w:r>
        <w:rPr>
          <w:rFonts w:eastAsia="Times New Roman"/>
          <w:color w:val="000000"/>
        </w:rPr>
        <w:t>②④</w:t>
      </w:r>
      <w:r>
        <w:rPr>
          <w:color w:val="000000"/>
        </w:rPr>
        <w:tab/>
        <w:t xml:space="preserve">D. </w:t>
      </w:r>
      <w:r>
        <w:rPr>
          <w:rFonts w:eastAsia="Times New Roman"/>
          <w:color w:val="000000"/>
        </w:rPr>
        <w:t>③④</w:t>
      </w:r>
    </w:p>
    <w:p w:rsidR="00BD1B82" w:rsidRDefault="00BD1B82" w:rsidP="00BD1B82">
      <w:pPr>
        <w:spacing w:line="360" w:lineRule="auto"/>
        <w:textAlignment w:val="center"/>
        <w:rPr>
          <w:color w:val="000000"/>
        </w:rPr>
      </w:pPr>
      <w:r>
        <w:rPr>
          <w:color w:val="2E75B6"/>
        </w:rPr>
        <w:t>【答案】</w:t>
      </w:r>
      <w:r>
        <w:rPr>
          <w:color w:val="000000"/>
        </w:rPr>
        <w:t>A</w:t>
      </w:r>
    </w:p>
    <w:p w:rsidR="00BD1B82" w:rsidRDefault="00BD1B82" w:rsidP="00BD1B82">
      <w:pPr>
        <w:spacing w:line="360" w:lineRule="auto"/>
        <w:jc w:val="left"/>
        <w:textAlignment w:val="center"/>
        <w:rPr>
          <w:rFonts w:ascii="新宋体" w:eastAsia="新宋体" w:hAnsi="新宋体" w:cs="新宋体"/>
          <w:color w:val="000000"/>
        </w:rPr>
      </w:pPr>
      <w:r>
        <w:rPr>
          <w:color w:val="000000"/>
        </w:rPr>
        <w:t xml:space="preserve">3. </w:t>
      </w:r>
      <w:r>
        <w:rPr>
          <w:rFonts w:ascii="新宋体" w:eastAsia="新宋体" w:hAnsi="新宋体" w:cs="新宋体"/>
          <w:color w:val="000000"/>
        </w:rPr>
        <w:t>同学们学习了“速度”概念，下面对速度公式</w:t>
      </w:r>
      <w:r>
        <w:rPr>
          <w:rFonts w:eastAsia="Times New Roman"/>
          <w:i/>
          <w:color w:val="000000"/>
        </w:rPr>
        <w:t>v</w:t>
      </w:r>
      <w:r>
        <w:rPr>
          <w:rFonts w:eastAsia="Times New Roman"/>
          <w:color w:val="000000"/>
        </w:rPr>
        <w:t>=</w:t>
      </w:r>
      <w:r>
        <w:object w:dxaOrig="225" w:dyaOrig="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25pt;height:31.5pt" o:ole="">
            <v:imagedata r:id="rId10" o:title="eqId8e4992b6c36a40629cb68963a8962a04"/>
          </v:shape>
          <o:OLEObject Type="Embed" ProgID="Equation.DSMT4" ShapeID="_x0000_i1025" DrawAspect="Content" ObjectID="_1673172502" r:id="rId11"/>
        </w:object>
      </w:r>
      <w:r>
        <w:rPr>
          <w:rFonts w:ascii="新宋体" w:eastAsia="新宋体" w:hAnsi="新宋体" w:cs="新宋体"/>
          <w:color w:val="000000"/>
        </w:rPr>
        <w:t>的理解正确的是（　　）</w:t>
      </w:r>
    </w:p>
    <w:p w:rsidR="00BD1B82" w:rsidRDefault="00BD1B82" w:rsidP="00BD1B82">
      <w:pPr>
        <w:spacing w:line="360" w:lineRule="auto"/>
        <w:jc w:val="left"/>
        <w:textAlignment w:val="center"/>
        <w:rPr>
          <w:rFonts w:ascii="新宋体" w:eastAsia="新宋体" w:hAnsi="新宋体" w:cs="新宋体"/>
          <w:color w:val="000000"/>
        </w:rPr>
      </w:pPr>
      <w:r>
        <w:rPr>
          <w:color w:val="000000"/>
        </w:rPr>
        <w:t xml:space="preserve">A. </w:t>
      </w:r>
      <w:r>
        <w:rPr>
          <w:rFonts w:ascii="新宋体" w:eastAsia="新宋体" w:hAnsi="新宋体" w:cs="新宋体"/>
          <w:color w:val="000000"/>
        </w:rPr>
        <w:t>运动的时间越短，速度越大</w:t>
      </w:r>
    </w:p>
    <w:p w:rsidR="00BD1B82" w:rsidRDefault="00BD1B82" w:rsidP="00BD1B82">
      <w:pPr>
        <w:spacing w:line="360" w:lineRule="auto"/>
        <w:jc w:val="left"/>
        <w:textAlignment w:val="center"/>
        <w:rPr>
          <w:rFonts w:ascii="新宋体" w:eastAsia="新宋体" w:hAnsi="新宋体" w:cs="新宋体"/>
          <w:color w:val="000000"/>
        </w:rPr>
      </w:pPr>
      <w:r>
        <w:rPr>
          <w:color w:val="000000"/>
        </w:rPr>
        <w:t xml:space="preserve">B. </w:t>
      </w:r>
      <w:r>
        <w:rPr>
          <w:rFonts w:ascii="新宋体" w:eastAsia="新宋体" w:hAnsi="新宋体" w:cs="新宋体"/>
          <w:color w:val="000000"/>
        </w:rPr>
        <w:t>运动的路程越长，速度越大</w:t>
      </w:r>
    </w:p>
    <w:p w:rsidR="00BD1B82" w:rsidRDefault="00BD1B82" w:rsidP="00BD1B82">
      <w:pPr>
        <w:spacing w:line="360" w:lineRule="auto"/>
        <w:jc w:val="left"/>
        <w:textAlignment w:val="center"/>
        <w:rPr>
          <w:rFonts w:ascii="新宋体" w:eastAsia="新宋体" w:hAnsi="新宋体" w:cs="新宋体"/>
          <w:color w:val="000000"/>
        </w:rPr>
      </w:pPr>
      <w:r>
        <w:rPr>
          <w:color w:val="000000"/>
        </w:rPr>
        <w:t xml:space="preserve">C. </w:t>
      </w:r>
      <w:r>
        <w:rPr>
          <w:rFonts w:ascii="新宋体" w:eastAsia="新宋体" w:hAnsi="新宋体" w:cs="新宋体"/>
          <w:color w:val="000000"/>
        </w:rPr>
        <w:t>一定时间内，平均速度越大的物体通过的路程越小</w:t>
      </w:r>
    </w:p>
    <w:p w:rsidR="00BD1B82" w:rsidRDefault="00BD1B82" w:rsidP="00BD1B82">
      <w:pPr>
        <w:spacing w:line="360" w:lineRule="auto"/>
        <w:jc w:val="left"/>
        <w:textAlignment w:val="center"/>
        <w:rPr>
          <w:rFonts w:ascii="新宋体" w:eastAsia="新宋体" w:hAnsi="新宋体" w:cs="新宋体"/>
          <w:color w:val="000000"/>
        </w:rPr>
      </w:pPr>
      <w:r>
        <w:rPr>
          <w:color w:val="000000"/>
        </w:rPr>
        <w:t xml:space="preserve">D. </w:t>
      </w:r>
      <w:r>
        <w:rPr>
          <w:rFonts w:ascii="新宋体" w:eastAsia="新宋体" w:hAnsi="新宋体" w:cs="新宋体"/>
          <w:color w:val="000000"/>
        </w:rPr>
        <w:t>匀速直线运动的速度</w:t>
      </w:r>
      <w:r>
        <w:rPr>
          <w:rFonts w:eastAsia="Times New Roman"/>
          <w:i/>
          <w:color w:val="000000"/>
        </w:rPr>
        <w:t>v</w:t>
      </w:r>
      <w:r>
        <w:rPr>
          <w:rFonts w:ascii="新宋体" w:eastAsia="新宋体" w:hAnsi="新宋体" w:cs="新宋体"/>
          <w:color w:val="000000"/>
        </w:rPr>
        <w:t>与路程</w:t>
      </w:r>
      <w:r>
        <w:rPr>
          <w:rFonts w:eastAsia="Times New Roman"/>
          <w:i/>
          <w:color w:val="000000"/>
        </w:rPr>
        <w:t>s</w:t>
      </w:r>
      <w:r>
        <w:rPr>
          <w:rFonts w:ascii="新宋体" w:eastAsia="新宋体" w:hAnsi="新宋体" w:cs="新宋体"/>
          <w:color w:val="000000"/>
        </w:rPr>
        <w:t>和时间</w:t>
      </w:r>
      <w:r>
        <w:rPr>
          <w:rFonts w:eastAsia="Times New Roman"/>
          <w:i/>
          <w:color w:val="000000"/>
        </w:rPr>
        <w:t>t</w:t>
      </w:r>
      <w:r>
        <w:rPr>
          <w:rFonts w:ascii="新宋体" w:eastAsia="新宋体" w:hAnsi="新宋体" w:cs="新宋体"/>
          <w:color w:val="000000"/>
        </w:rPr>
        <w:t>无关</w:t>
      </w:r>
    </w:p>
    <w:p w:rsidR="00BD1B82" w:rsidRDefault="00BD1B82" w:rsidP="00BD1B82">
      <w:pPr>
        <w:spacing w:line="360" w:lineRule="auto"/>
        <w:textAlignment w:val="center"/>
        <w:rPr>
          <w:color w:val="000000"/>
        </w:rPr>
      </w:pPr>
      <w:r>
        <w:rPr>
          <w:color w:val="2E75B6"/>
        </w:rPr>
        <w:lastRenderedPageBreak/>
        <w:t>【答案】</w:t>
      </w:r>
      <w:r>
        <w:rPr>
          <w:color w:val="000000"/>
        </w:rPr>
        <w:t>D</w:t>
      </w:r>
    </w:p>
    <w:p w:rsidR="00BD1B82" w:rsidRDefault="00BD1B82" w:rsidP="00BD1B82">
      <w:pPr>
        <w:spacing w:line="360" w:lineRule="auto"/>
        <w:jc w:val="left"/>
        <w:textAlignment w:val="center"/>
        <w:rPr>
          <w:rFonts w:ascii="宋体" w:hAnsi="宋体" w:cs="宋体"/>
          <w:color w:val="000000"/>
        </w:rPr>
      </w:pPr>
      <w:r>
        <w:rPr>
          <w:color w:val="000000"/>
        </w:rPr>
        <w:t xml:space="preserve">4. </w:t>
      </w:r>
      <w:r>
        <w:rPr>
          <w:rFonts w:ascii="宋体" w:hAnsi="宋体" w:cs="宋体"/>
          <w:color w:val="000000"/>
        </w:rPr>
        <w:t>吉他手在演奏吉他前，要调节自己的乐器</w:t>
      </w:r>
      <w:r>
        <w:rPr>
          <w:rFonts w:eastAsia="Times New Roman"/>
          <w:color w:val="000000"/>
        </w:rPr>
        <w:t>——</w:t>
      </w:r>
      <w:r>
        <w:rPr>
          <w:rFonts w:ascii="宋体" w:hAnsi="宋体" w:cs="宋体"/>
          <w:color w:val="000000"/>
        </w:rPr>
        <w:t>拧紧或拧松琴弦，这样做主要是调节吉他发出声音的（　　）</w:t>
      </w:r>
    </w:p>
    <w:p w:rsidR="00BD1B82" w:rsidRDefault="00BD1B82" w:rsidP="00BD1B82">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响度</w:t>
      </w:r>
      <w:r>
        <w:rPr>
          <w:color w:val="000000"/>
        </w:rPr>
        <w:tab/>
        <w:t xml:space="preserve">B. </w:t>
      </w:r>
      <w:r>
        <w:rPr>
          <w:rFonts w:ascii="宋体" w:hAnsi="宋体" w:cs="宋体"/>
          <w:color w:val="000000"/>
        </w:rPr>
        <w:t>音调</w:t>
      </w:r>
      <w:r>
        <w:rPr>
          <w:color w:val="000000"/>
        </w:rPr>
        <w:tab/>
        <w:t xml:space="preserve">C. </w:t>
      </w:r>
      <w:r>
        <w:rPr>
          <w:rFonts w:ascii="宋体" w:hAnsi="宋体" w:cs="宋体"/>
          <w:color w:val="000000"/>
        </w:rPr>
        <w:t>音色</w:t>
      </w:r>
      <w:r>
        <w:rPr>
          <w:color w:val="000000"/>
        </w:rPr>
        <w:tab/>
        <w:t xml:space="preserve">D. </w:t>
      </w:r>
      <w:r>
        <w:rPr>
          <w:rFonts w:ascii="宋体" w:hAnsi="宋体" w:cs="宋体"/>
          <w:color w:val="000000"/>
        </w:rPr>
        <w:t>传播速度</w:t>
      </w:r>
    </w:p>
    <w:p w:rsidR="00BD1B82" w:rsidRDefault="00BD1B82" w:rsidP="00BD1B82">
      <w:pPr>
        <w:spacing w:line="360" w:lineRule="auto"/>
        <w:textAlignment w:val="center"/>
        <w:rPr>
          <w:color w:val="000000"/>
        </w:rPr>
      </w:pPr>
      <w:r>
        <w:rPr>
          <w:color w:val="2E75B6"/>
        </w:rPr>
        <w:t>【答案】</w:t>
      </w:r>
      <w:r>
        <w:rPr>
          <w:color w:val="000000"/>
        </w:rPr>
        <w:t>B</w:t>
      </w:r>
    </w:p>
    <w:p w:rsidR="00BD1B82" w:rsidRDefault="00BD1B82" w:rsidP="00BD1B82">
      <w:pPr>
        <w:spacing w:line="360" w:lineRule="auto"/>
        <w:jc w:val="left"/>
        <w:textAlignment w:val="center"/>
        <w:rPr>
          <w:rFonts w:ascii="宋体" w:hAnsi="宋体" w:cs="宋体"/>
          <w:color w:val="000000"/>
        </w:rPr>
      </w:pPr>
      <w:r>
        <w:rPr>
          <w:color w:val="000000"/>
        </w:rPr>
        <w:t xml:space="preserve">5. </w:t>
      </w:r>
      <w:r>
        <w:rPr>
          <w:rFonts w:ascii="宋体" w:hAnsi="宋体" w:cs="宋体"/>
          <w:color w:val="000000"/>
        </w:rPr>
        <w:t>天气炎热，小明从冰箱冷冻室里拿出棒冰以及吃棒冰的过程中观察到一些现象，下列说法正确的是（　　）</w:t>
      </w:r>
    </w:p>
    <w:p w:rsidR="00BD1B82" w:rsidRDefault="00BD1B82" w:rsidP="00BD1B82">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从冷冻室里拿出棒冰时，棒冰表面出现霜，是液化现象</w:t>
      </w:r>
    </w:p>
    <w:p w:rsidR="00BD1B82" w:rsidRDefault="00BD1B82" w:rsidP="00BD1B82">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从冷冻室里拿出棒冰时，棒冰附近出现“白汽”，是汽化现象</w:t>
      </w:r>
    </w:p>
    <w:p w:rsidR="00BD1B82" w:rsidRDefault="00BD1B82" w:rsidP="00BD1B82">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吃棒冰时棒冰贴紧舌头，舌头会被“粘”住，是凝固现象</w:t>
      </w:r>
    </w:p>
    <w:p w:rsidR="00BD1B82" w:rsidRDefault="00BD1B82" w:rsidP="00BD1B82">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吃棒冰时人感到凉爽，是升华吸热现象</w:t>
      </w:r>
    </w:p>
    <w:p w:rsidR="00BD1B82" w:rsidRDefault="00BD1B82" w:rsidP="00BD1B82">
      <w:pPr>
        <w:spacing w:line="360" w:lineRule="auto"/>
        <w:textAlignment w:val="center"/>
        <w:rPr>
          <w:color w:val="000000"/>
        </w:rPr>
      </w:pPr>
      <w:r>
        <w:rPr>
          <w:color w:val="2E75B6"/>
        </w:rPr>
        <w:t>【答案】</w:t>
      </w:r>
      <w:r>
        <w:rPr>
          <w:color w:val="000000"/>
        </w:rPr>
        <w:t>C</w:t>
      </w:r>
    </w:p>
    <w:p w:rsidR="00BD1B82" w:rsidRDefault="00BD1B82" w:rsidP="00BD1B82">
      <w:pPr>
        <w:spacing w:line="360" w:lineRule="auto"/>
        <w:jc w:val="left"/>
        <w:textAlignment w:val="center"/>
        <w:rPr>
          <w:rFonts w:ascii="宋体" w:hAnsi="宋体" w:cs="宋体"/>
          <w:color w:val="000000"/>
        </w:rPr>
      </w:pPr>
      <w:r>
        <w:rPr>
          <w:color w:val="000000"/>
        </w:rPr>
        <w:t xml:space="preserve">6. </w:t>
      </w:r>
      <w:r>
        <w:rPr>
          <w:rFonts w:ascii="宋体" w:hAnsi="宋体" w:cs="宋体"/>
          <w:color w:val="000000"/>
        </w:rPr>
        <w:t>如下图所示，平面镜</w:t>
      </w:r>
      <w:r>
        <w:rPr>
          <w:rFonts w:eastAsia="Times New Roman"/>
          <w:i/>
          <w:color w:val="000000"/>
        </w:rPr>
        <w:t>M</w:t>
      </w:r>
      <w:r>
        <w:rPr>
          <w:rFonts w:ascii="宋体" w:hAnsi="宋体" w:cs="宋体"/>
          <w:color w:val="000000"/>
        </w:rPr>
        <w:t>放置在水平桌面上，光源</w:t>
      </w:r>
      <w:r>
        <w:rPr>
          <w:rFonts w:eastAsia="Times New Roman"/>
          <w:i/>
          <w:color w:val="000000"/>
        </w:rPr>
        <w:t>S</w:t>
      </w:r>
      <w:r>
        <w:rPr>
          <w:rFonts w:ascii="宋体" w:hAnsi="宋体" w:cs="宋体"/>
          <w:color w:val="000000"/>
        </w:rPr>
        <w:t>发出一束激光射到镜面上，经反射后在标尺上形成光斑</w:t>
      </w:r>
      <w:r>
        <w:rPr>
          <w:rFonts w:eastAsia="Times New Roman"/>
          <w:i/>
          <w:color w:val="000000"/>
        </w:rPr>
        <w:t>P</w:t>
      </w:r>
      <w:r>
        <w:rPr>
          <w:rFonts w:ascii="宋体" w:hAnsi="宋体" w:cs="宋体"/>
          <w:color w:val="000000"/>
        </w:rPr>
        <w:t>。若在图示位置用力</w:t>
      </w:r>
      <w:r>
        <w:rPr>
          <w:rFonts w:eastAsia="Times New Roman"/>
          <w:i/>
          <w:color w:val="000000"/>
        </w:rPr>
        <w:t>F</w:t>
      </w:r>
      <w:r>
        <w:rPr>
          <w:rFonts w:ascii="宋体" w:hAnsi="宋体" w:cs="宋体"/>
          <w:color w:val="000000"/>
        </w:rPr>
        <w:t>向下挤压桌面，会导致桌面向下凹陷，则下列说法正确的是（　　）</w:t>
      </w:r>
    </w:p>
    <w:p w:rsidR="00BD1B82" w:rsidRDefault="00BD1B82" w:rsidP="00BD1B82">
      <w:pPr>
        <w:spacing w:line="360" w:lineRule="auto"/>
        <w:jc w:val="left"/>
        <w:textAlignment w:val="center"/>
        <w:rPr>
          <w:color w:val="000000"/>
        </w:rPr>
      </w:pPr>
      <w:r>
        <w:rPr>
          <w:noProof/>
          <w:color w:val="000000"/>
        </w:rPr>
        <w:drawing>
          <wp:inline distT="0" distB="0" distL="0" distR="0">
            <wp:extent cx="1600200" cy="933450"/>
            <wp:effectExtent l="0" t="0" r="0" b="0"/>
            <wp:docPr id="45" name="图片 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933450"/>
                    </a:xfrm>
                    <a:prstGeom prst="rect">
                      <a:avLst/>
                    </a:prstGeom>
                    <a:noFill/>
                    <a:ln>
                      <a:noFill/>
                    </a:ln>
                  </pic:spPr>
                </pic:pic>
              </a:graphicData>
            </a:graphic>
          </wp:inline>
        </w:drawing>
      </w:r>
    </w:p>
    <w:p w:rsidR="00BD1B82" w:rsidRDefault="00BD1B82" w:rsidP="00BD1B82">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激光束的入射角增大且光斑向右移</w:t>
      </w:r>
    </w:p>
    <w:p w:rsidR="00BD1B82" w:rsidRDefault="00BD1B82" w:rsidP="00BD1B82">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激光束的入射角减小且光斑向左移</w:t>
      </w:r>
    </w:p>
    <w:p w:rsidR="00BD1B82" w:rsidRDefault="00BD1B82" w:rsidP="00BD1B82">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激光束的入射角减小且光斑向右移</w:t>
      </w:r>
    </w:p>
    <w:p w:rsidR="00BD1B82" w:rsidRDefault="00BD1B82" w:rsidP="00BD1B82">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激光束的入射角增大且光斑向左移</w:t>
      </w:r>
    </w:p>
    <w:p w:rsidR="00BD1B82" w:rsidRDefault="00BD1B82" w:rsidP="00BD1B82">
      <w:pPr>
        <w:spacing w:line="360" w:lineRule="auto"/>
        <w:textAlignment w:val="center"/>
        <w:rPr>
          <w:color w:val="000000"/>
        </w:rPr>
      </w:pPr>
      <w:r>
        <w:rPr>
          <w:color w:val="2E75B6"/>
        </w:rPr>
        <w:lastRenderedPageBreak/>
        <w:t>【答案】</w:t>
      </w:r>
      <w:r>
        <w:rPr>
          <w:color w:val="000000"/>
        </w:rPr>
        <w:t>A</w:t>
      </w:r>
    </w:p>
    <w:p w:rsidR="00BD1B82" w:rsidRDefault="00BD1B82" w:rsidP="00BD1B82">
      <w:pPr>
        <w:spacing w:line="360" w:lineRule="auto"/>
        <w:jc w:val="left"/>
        <w:textAlignment w:val="center"/>
        <w:rPr>
          <w:rFonts w:ascii="宋体" w:hAnsi="宋体" w:cs="宋体"/>
          <w:color w:val="000000"/>
        </w:rPr>
      </w:pPr>
      <w:r>
        <w:rPr>
          <w:color w:val="000000"/>
        </w:rPr>
        <w:t xml:space="preserve">7. </w:t>
      </w:r>
      <w:r>
        <w:rPr>
          <w:rFonts w:ascii="宋体" w:hAnsi="宋体" w:cs="宋体"/>
          <w:color w:val="000000"/>
        </w:rPr>
        <w:t>雨后初晴的夜晚，地上有积水，为了不踩到积水，当我们迎着月光走时和背着月光走时，分别该如何选（　　）</w:t>
      </w:r>
    </w:p>
    <w:p w:rsidR="00BD1B82" w:rsidRDefault="00BD1B82" w:rsidP="00BD1B82">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背着月光走时走亮的地方，迎着月光走时走暗的地方</w:t>
      </w:r>
    </w:p>
    <w:p w:rsidR="00BD1B82" w:rsidRDefault="00BD1B82" w:rsidP="00BD1B82">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背着月光走时走亮的地方，迎着月光走时走亮的地方</w:t>
      </w:r>
    </w:p>
    <w:p w:rsidR="00BD1B82" w:rsidRDefault="00BD1B82" w:rsidP="00BD1B82">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背着月光走时走暗的地方，迎着月光走时走暗的地方</w:t>
      </w:r>
    </w:p>
    <w:p w:rsidR="00BD1B82" w:rsidRDefault="00BD1B82" w:rsidP="00BD1B82">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背着月光走时走暗的地方，迎着月光走时走亮的地方</w:t>
      </w:r>
    </w:p>
    <w:p w:rsidR="00BD1B82" w:rsidRDefault="00BD1B82" w:rsidP="00BD1B82">
      <w:pPr>
        <w:spacing w:line="360" w:lineRule="auto"/>
        <w:textAlignment w:val="center"/>
        <w:rPr>
          <w:color w:val="000000"/>
        </w:rPr>
      </w:pPr>
      <w:r>
        <w:rPr>
          <w:color w:val="2E75B6"/>
        </w:rPr>
        <w:t>【答案】</w:t>
      </w:r>
      <w:r>
        <w:rPr>
          <w:color w:val="000000"/>
        </w:rPr>
        <w:t>A</w:t>
      </w:r>
    </w:p>
    <w:p w:rsidR="00BD1B82" w:rsidRDefault="00BD1B82" w:rsidP="00BD1B82">
      <w:pPr>
        <w:spacing w:line="360" w:lineRule="auto"/>
        <w:jc w:val="left"/>
        <w:textAlignment w:val="center"/>
        <w:rPr>
          <w:rFonts w:ascii="宋体" w:hAnsi="宋体" w:cs="宋体"/>
          <w:color w:val="000000"/>
        </w:rPr>
      </w:pPr>
      <w:r>
        <w:rPr>
          <w:color w:val="000000"/>
        </w:rPr>
        <w:t xml:space="preserve">8. </w:t>
      </w:r>
      <w:r>
        <w:rPr>
          <w:rFonts w:ascii="宋体" w:hAnsi="宋体" w:cs="宋体"/>
          <w:color w:val="000000"/>
        </w:rPr>
        <w:t>风平浪静时，在清澈见底的水里能观察到“水底的鱼儿在白云中穿梭”的景象，对于“鱼”、“白云”两种现象的解释，下列说法正确的是（　　）</w:t>
      </w:r>
    </w:p>
    <w:p w:rsidR="00BD1B82" w:rsidRDefault="00BD1B82" w:rsidP="00BD1B82">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“鱼”、“白云”都是反射形成的</w:t>
      </w:r>
    </w:p>
    <w:p w:rsidR="00BD1B82" w:rsidRDefault="00BD1B82" w:rsidP="00BD1B82">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“鱼”是反射形成的，“白云”是折射形成的</w:t>
      </w:r>
    </w:p>
    <w:p w:rsidR="00BD1B82" w:rsidRDefault="00BD1B82" w:rsidP="00BD1B82">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“鱼”、“白云”都是折射形成的</w:t>
      </w:r>
    </w:p>
    <w:p w:rsidR="00BD1B82" w:rsidRDefault="00BD1B82" w:rsidP="00BD1B82">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“鱼”是折射形成的，“白云”是反射形成的</w:t>
      </w:r>
    </w:p>
    <w:p w:rsidR="00BD1B82" w:rsidRDefault="00BD1B82" w:rsidP="00BD1B82">
      <w:pPr>
        <w:spacing w:line="360" w:lineRule="auto"/>
        <w:textAlignment w:val="center"/>
        <w:rPr>
          <w:color w:val="000000"/>
        </w:rPr>
      </w:pPr>
      <w:r>
        <w:rPr>
          <w:color w:val="2E75B6"/>
        </w:rPr>
        <w:t>【答案】</w:t>
      </w:r>
      <w:r>
        <w:rPr>
          <w:color w:val="000000"/>
        </w:rPr>
        <w:t>D</w:t>
      </w:r>
    </w:p>
    <w:p w:rsidR="00BD1B82" w:rsidRDefault="00BD1B82" w:rsidP="00BD1B82">
      <w:pPr>
        <w:spacing w:line="360" w:lineRule="auto"/>
        <w:jc w:val="left"/>
        <w:textAlignment w:val="center"/>
        <w:rPr>
          <w:rFonts w:ascii="宋体" w:hAnsi="宋体" w:cs="宋体"/>
          <w:color w:val="000000"/>
        </w:rPr>
      </w:pPr>
      <w:r>
        <w:rPr>
          <w:color w:val="000000"/>
        </w:rPr>
        <w:t xml:space="preserve">9. </w:t>
      </w:r>
      <w:r>
        <w:rPr>
          <w:rFonts w:ascii="宋体" w:hAnsi="宋体" w:cs="宋体"/>
          <w:color w:val="000000"/>
        </w:rPr>
        <w:t>光射到水和空气的界面时发生反射和折射现象如图所示，由图可知（　　）</w:t>
      </w:r>
    </w:p>
    <w:p w:rsidR="00BD1B82" w:rsidRDefault="00BD1B82" w:rsidP="00BD1B82">
      <w:pPr>
        <w:spacing w:line="360" w:lineRule="auto"/>
        <w:jc w:val="left"/>
        <w:textAlignment w:val="center"/>
        <w:rPr>
          <w:color w:val="000000"/>
        </w:rPr>
      </w:pPr>
      <w:r>
        <w:rPr>
          <w:noProof/>
          <w:color w:val="000000"/>
        </w:rPr>
        <w:drawing>
          <wp:inline distT="0" distB="0" distL="0" distR="0">
            <wp:extent cx="1685925" cy="1600200"/>
            <wp:effectExtent l="0" t="0" r="9525" b="0"/>
            <wp:docPr id="44" name="图片 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925" cy="1600200"/>
                    </a:xfrm>
                    <a:prstGeom prst="rect">
                      <a:avLst/>
                    </a:prstGeom>
                    <a:noFill/>
                    <a:ln>
                      <a:noFill/>
                    </a:ln>
                  </pic:spPr>
                </pic:pic>
              </a:graphicData>
            </a:graphic>
          </wp:inline>
        </w:drawing>
      </w:r>
    </w:p>
    <w:p w:rsidR="00BD1B82" w:rsidRDefault="00BD1B82" w:rsidP="00BD1B82">
      <w:pPr>
        <w:tabs>
          <w:tab w:val="left" w:pos="4873"/>
        </w:tabs>
        <w:spacing w:line="360" w:lineRule="auto"/>
        <w:jc w:val="left"/>
        <w:textAlignment w:val="center"/>
        <w:rPr>
          <w:rFonts w:ascii="宋体" w:hAnsi="宋体" w:cs="宋体"/>
          <w:color w:val="000000"/>
        </w:rPr>
      </w:pPr>
      <w:r>
        <w:rPr>
          <w:color w:val="000000"/>
        </w:rPr>
        <w:t xml:space="preserve">A. </w:t>
      </w:r>
      <w:r>
        <w:rPr>
          <w:rFonts w:eastAsia="Times New Roman"/>
          <w:i/>
          <w:color w:val="000000"/>
        </w:rPr>
        <w:t>EO</w:t>
      </w:r>
      <w:r>
        <w:rPr>
          <w:rFonts w:ascii="宋体" w:hAnsi="宋体" w:cs="宋体"/>
          <w:color w:val="000000"/>
        </w:rPr>
        <w:t>为入射光线</w:t>
      </w:r>
      <w:r>
        <w:rPr>
          <w:color w:val="000000"/>
        </w:rPr>
        <w:tab/>
        <w:t xml:space="preserve">B. </w:t>
      </w:r>
      <w:r>
        <w:rPr>
          <w:rFonts w:eastAsia="Times New Roman"/>
          <w:i/>
          <w:color w:val="000000"/>
        </w:rPr>
        <w:t>BF</w:t>
      </w:r>
      <w:r>
        <w:rPr>
          <w:rFonts w:ascii="宋体" w:hAnsi="宋体" w:cs="宋体"/>
          <w:color w:val="000000"/>
        </w:rPr>
        <w:t>为水和空气的界面</w:t>
      </w:r>
    </w:p>
    <w:p w:rsidR="00BD1B82" w:rsidRDefault="00BD1B82" w:rsidP="00BD1B82">
      <w:pPr>
        <w:tabs>
          <w:tab w:val="left" w:pos="4873"/>
        </w:tabs>
        <w:spacing w:line="360" w:lineRule="auto"/>
        <w:jc w:val="left"/>
        <w:textAlignment w:val="center"/>
        <w:rPr>
          <w:rFonts w:ascii="宋体" w:hAnsi="宋体" w:cs="宋体"/>
          <w:color w:val="000000"/>
        </w:rPr>
      </w:pPr>
      <w:r>
        <w:rPr>
          <w:color w:val="000000"/>
        </w:rPr>
        <w:lastRenderedPageBreak/>
        <w:t xml:space="preserve">C. </w:t>
      </w:r>
      <w:r>
        <w:rPr>
          <w:rFonts w:ascii="宋体" w:hAnsi="宋体" w:cs="宋体"/>
          <w:color w:val="000000"/>
        </w:rPr>
        <w:t>折射角的大小为</w:t>
      </w:r>
      <w:r>
        <w:rPr>
          <w:rFonts w:eastAsia="Times New Roman"/>
          <w:color w:val="000000"/>
        </w:rPr>
        <w:t>60°</w:t>
      </w:r>
      <w:r>
        <w:rPr>
          <w:color w:val="000000"/>
        </w:rPr>
        <w:tab/>
        <w:t xml:space="preserve">D. </w:t>
      </w:r>
      <w:r>
        <w:rPr>
          <w:rFonts w:eastAsia="Times New Roman"/>
          <w:i/>
          <w:color w:val="000000"/>
        </w:rPr>
        <w:t>AD</w:t>
      </w:r>
      <w:r>
        <w:rPr>
          <w:rFonts w:ascii="宋体" w:hAnsi="宋体" w:cs="宋体"/>
          <w:color w:val="000000"/>
        </w:rPr>
        <w:t>的右侧为空气</w:t>
      </w:r>
    </w:p>
    <w:p w:rsidR="00BD1B82" w:rsidRDefault="00BD1B82" w:rsidP="00BD1B82">
      <w:pPr>
        <w:spacing w:line="360" w:lineRule="auto"/>
        <w:textAlignment w:val="center"/>
        <w:rPr>
          <w:color w:val="000000"/>
        </w:rPr>
      </w:pPr>
      <w:r>
        <w:rPr>
          <w:color w:val="2E75B6"/>
        </w:rPr>
        <w:t>【答案】</w:t>
      </w:r>
      <w:r>
        <w:rPr>
          <w:color w:val="000000"/>
        </w:rPr>
        <w:t>C</w:t>
      </w:r>
    </w:p>
    <w:p w:rsidR="00BD1B82" w:rsidRDefault="00BD1B82" w:rsidP="00BD1B82">
      <w:pPr>
        <w:spacing w:line="360" w:lineRule="auto"/>
        <w:jc w:val="left"/>
        <w:textAlignment w:val="center"/>
        <w:rPr>
          <w:rFonts w:ascii="宋体" w:hAnsi="宋体" w:cs="宋体"/>
          <w:color w:val="000000"/>
        </w:rPr>
      </w:pPr>
      <w:r>
        <w:rPr>
          <w:color w:val="000000"/>
        </w:rPr>
        <w:t xml:space="preserve">10. </w:t>
      </w:r>
      <w:r>
        <w:rPr>
          <w:rFonts w:ascii="宋体" w:hAnsi="宋体" w:cs="宋体"/>
          <w:color w:val="000000"/>
        </w:rPr>
        <w:t>在探究凸透镜成像规律</w:t>
      </w:r>
      <w:r>
        <w:rPr>
          <w:rFonts w:ascii="宋体" w:hAnsi="宋体" w:cs="宋体"/>
          <w:noProof/>
          <w:color w:val="000000"/>
        </w:rPr>
        <w:drawing>
          <wp:inline distT="0" distB="0" distL="0" distR="0">
            <wp:extent cx="133350" cy="180975"/>
            <wp:effectExtent l="0" t="0" r="0" b="9525"/>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实验中，将点燃的蜡烛放在距离凸透镜</w:t>
      </w:r>
      <w:r>
        <w:rPr>
          <w:rFonts w:eastAsia="Times New Roman"/>
          <w:color w:val="000000"/>
        </w:rPr>
        <w:t>32cm</w:t>
      </w:r>
      <w:r>
        <w:rPr>
          <w:rFonts w:ascii="宋体" w:hAnsi="宋体" w:cs="宋体"/>
          <w:color w:val="000000"/>
        </w:rPr>
        <w:t>处，在凸透镜另一倒距离凸透镜</w:t>
      </w:r>
      <w:r>
        <w:rPr>
          <w:rFonts w:eastAsia="Times New Roman"/>
          <w:color w:val="000000"/>
        </w:rPr>
        <w:t>50cm</w:t>
      </w:r>
      <w:r>
        <w:rPr>
          <w:rFonts w:ascii="宋体" w:hAnsi="宋体" w:cs="宋体"/>
          <w:color w:val="000000"/>
        </w:rPr>
        <w:t>处的光屏上得到烛清晰的像，该凸透镜的焦距应该满足的条件是（　　）</w:t>
      </w:r>
    </w:p>
    <w:p w:rsidR="00BD1B82" w:rsidRDefault="00BD1B82" w:rsidP="00BD1B82">
      <w:pPr>
        <w:tabs>
          <w:tab w:val="left" w:pos="2436"/>
          <w:tab w:val="left" w:pos="4873"/>
          <w:tab w:val="left" w:pos="7309"/>
        </w:tabs>
        <w:spacing w:line="360" w:lineRule="auto"/>
        <w:jc w:val="left"/>
        <w:textAlignment w:val="center"/>
        <w:rPr>
          <w:rFonts w:eastAsia="Times New Roman"/>
          <w:color w:val="000000"/>
        </w:rPr>
      </w:pPr>
      <w:r>
        <w:rPr>
          <w:color w:val="000000"/>
        </w:rPr>
        <w:t xml:space="preserve">A. </w:t>
      </w:r>
      <w:r>
        <w:rPr>
          <w:rFonts w:eastAsia="Times New Roman"/>
          <w:i/>
          <w:color w:val="000000"/>
        </w:rPr>
        <w:t>f</w:t>
      </w:r>
      <w:r>
        <w:rPr>
          <w:rFonts w:eastAsia="Times New Roman"/>
          <w:color w:val="000000"/>
        </w:rPr>
        <w:t>&lt;16cm</w:t>
      </w:r>
      <w:r>
        <w:rPr>
          <w:color w:val="000000"/>
        </w:rPr>
        <w:tab/>
        <w:t xml:space="preserve">B. </w:t>
      </w:r>
      <w:r>
        <w:rPr>
          <w:rFonts w:eastAsia="Times New Roman"/>
          <w:color w:val="000000"/>
        </w:rPr>
        <w:t>16cm&lt;</w:t>
      </w:r>
      <w:r>
        <w:rPr>
          <w:rFonts w:eastAsia="Times New Roman"/>
          <w:i/>
          <w:color w:val="000000"/>
        </w:rPr>
        <w:t>f</w:t>
      </w:r>
      <w:r>
        <w:rPr>
          <w:rFonts w:eastAsia="Times New Roman"/>
          <w:color w:val="000000"/>
        </w:rPr>
        <w:t>&lt;25cm</w:t>
      </w:r>
      <w:r>
        <w:rPr>
          <w:color w:val="000000"/>
        </w:rPr>
        <w:tab/>
        <w:t xml:space="preserve">C. </w:t>
      </w:r>
      <w:r>
        <w:rPr>
          <w:rFonts w:eastAsia="Times New Roman"/>
          <w:color w:val="000000"/>
        </w:rPr>
        <w:t>25cm&lt;</w:t>
      </w:r>
      <w:r>
        <w:rPr>
          <w:rFonts w:eastAsia="Times New Roman"/>
          <w:i/>
          <w:color w:val="000000"/>
        </w:rPr>
        <w:t>f</w:t>
      </w:r>
      <w:r>
        <w:rPr>
          <w:rFonts w:eastAsia="Times New Roman"/>
          <w:color w:val="000000"/>
        </w:rPr>
        <w:t>&lt;32cm</w:t>
      </w:r>
      <w:r>
        <w:rPr>
          <w:color w:val="000000"/>
        </w:rPr>
        <w:tab/>
        <w:t xml:space="preserve">D. </w:t>
      </w:r>
      <w:r>
        <w:rPr>
          <w:rFonts w:eastAsia="Times New Roman"/>
          <w:color w:val="000000"/>
        </w:rPr>
        <w:t>32cm&lt;</w:t>
      </w:r>
      <w:r>
        <w:rPr>
          <w:rFonts w:eastAsia="Times New Roman"/>
          <w:i/>
          <w:color w:val="000000"/>
        </w:rPr>
        <w:t>f</w:t>
      </w:r>
      <w:r>
        <w:rPr>
          <w:rFonts w:eastAsia="Times New Roman"/>
          <w:color w:val="000000"/>
        </w:rPr>
        <w:t>&lt;50cm</w:t>
      </w:r>
    </w:p>
    <w:p w:rsidR="00BD1B82" w:rsidRDefault="00BD1B82" w:rsidP="00BD1B82">
      <w:pPr>
        <w:spacing w:line="360" w:lineRule="auto"/>
        <w:textAlignment w:val="center"/>
        <w:rPr>
          <w:color w:val="000000"/>
        </w:rPr>
      </w:pPr>
      <w:r>
        <w:rPr>
          <w:color w:val="2E75B6"/>
        </w:rPr>
        <w:t>【答案】</w:t>
      </w:r>
      <w:r>
        <w:rPr>
          <w:color w:val="000000"/>
        </w:rPr>
        <w:t>B</w:t>
      </w:r>
    </w:p>
    <w:p w:rsidR="00BD1B82" w:rsidRDefault="00BD1B82" w:rsidP="00BD1B82">
      <w:pPr>
        <w:spacing w:line="360" w:lineRule="auto"/>
        <w:jc w:val="left"/>
        <w:textAlignment w:val="center"/>
        <w:rPr>
          <w:rFonts w:ascii="宋体" w:hAnsi="宋体" w:cs="宋体"/>
          <w:color w:val="000000"/>
        </w:rPr>
      </w:pPr>
      <w:r>
        <w:rPr>
          <w:color w:val="000000"/>
        </w:rPr>
        <w:t xml:space="preserve">11. </w:t>
      </w:r>
      <w:r>
        <w:rPr>
          <w:rFonts w:ascii="宋体" w:hAnsi="宋体" w:cs="宋体"/>
          <w:color w:val="000000"/>
        </w:rPr>
        <w:t>在同一水平路面上，甲、乙两物体分别以</w:t>
      </w:r>
      <w:r>
        <w:rPr>
          <w:rFonts w:eastAsia="Times New Roman"/>
          <w:color w:val="000000"/>
        </w:rPr>
        <w:t>5m/s</w:t>
      </w:r>
      <w:r>
        <w:rPr>
          <w:rFonts w:ascii="宋体" w:hAnsi="宋体" w:cs="宋体"/>
          <w:color w:val="000000"/>
        </w:rPr>
        <w:t>和</w:t>
      </w:r>
      <w:r>
        <w:rPr>
          <w:rFonts w:eastAsia="Times New Roman"/>
          <w:color w:val="000000"/>
        </w:rPr>
        <w:t>2m/s</w:t>
      </w:r>
      <w:r>
        <w:rPr>
          <w:rFonts w:ascii="宋体" w:hAnsi="宋体" w:cs="宋体"/>
          <w:color w:val="000000"/>
        </w:rPr>
        <w:t>的速度相对于地面自东向西做匀速直线运动，若以甲物体作为参照物，乙的速度大小和方向是（　　）</w:t>
      </w:r>
    </w:p>
    <w:p w:rsidR="00BD1B82" w:rsidRDefault="00BD1B82" w:rsidP="00BD1B82">
      <w:pPr>
        <w:tabs>
          <w:tab w:val="left" w:pos="2436"/>
          <w:tab w:val="left" w:pos="4873"/>
          <w:tab w:val="left" w:pos="7309"/>
        </w:tabs>
        <w:spacing w:line="360" w:lineRule="auto"/>
        <w:jc w:val="left"/>
        <w:textAlignment w:val="center"/>
        <w:rPr>
          <w:rFonts w:ascii="宋体" w:hAnsi="宋体" w:cs="宋体"/>
          <w:color w:val="000000"/>
        </w:rPr>
      </w:pPr>
      <w:r>
        <w:rPr>
          <w:color w:val="000000"/>
        </w:rPr>
        <w:t xml:space="preserve">A. </w:t>
      </w:r>
      <w:r>
        <w:rPr>
          <w:rFonts w:eastAsia="Times New Roman"/>
          <w:color w:val="000000"/>
        </w:rPr>
        <w:t>3m/s</w:t>
      </w:r>
      <w:r>
        <w:rPr>
          <w:rFonts w:ascii="宋体" w:hAnsi="宋体" w:cs="宋体"/>
          <w:color w:val="000000"/>
        </w:rPr>
        <w:t>；向东</w:t>
      </w:r>
      <w:r>
        <w:rPr>
          <w:color w:val="000000"/>
        </w:rPr>
        <w:tab/>
        <w:t xml:space="preserve">B. </w:t>
      </w:r>
      <w:r>
        <w:rPr>
          <w:rFonts w:eastAsia="Times New Roman"/>
          <w:color w:val="000000"/>
        </w:rPr>
        <w:t>3m/s</w:t>
      </w:r>
      <w:r>
        <w:rPr>
          <w:rFonts w:ascii="宋体" w:hAnsi="宋体" w:cs="宋体"/>
          <w:color w:val="000000"/>
        </w:rPr>
        <w:t>；向西</w:t>
      </w:r>
      <w:r>
        <w:rPr>
          <w:color w:val="000000"/>
        </w:rPr>
        <w:tab/>
        <w:t xml:space="preserve">C. </w:t>
      </w:r>
      <w:r>
        <w:rPr>
          <w:rFonts w:eastAsia="Times New Roman"/>
          <w:color w:val="000000"/>
        </w:rPr>
        <w:t>7m/s</w:t>
      </w:r>
      <w:r>
        <w:rPr>
          <w:rFonts w:ascii="宋体" w:hAnsi="宋体" w:cs="宋体"/>
          <w:color w:val="000000"/>
        </w:rPr>
        <w:t>；向东</w:t>
      </w:r>
      <w:r>
        <w:rPr>
          <w:color w:val="000000"/>
        </w:rPr>
        <w:tab/>
        <w:t xml:space="preserve">D. </w:t>
      </w:r>
      <w:r>
        <w:rPr>
          <w:rFonts w:eastAsia="Times New Roman"/>
          <w:color w:val="000000"/>
        </w:rPr>
        <w:t>7m/s</w:t>
      </w:r>
      <w:r>
        <w:rPr>
          <w:rFonts w:ascii="宋体" w:hAnsi="宋体" w:cs="宋体"/>
          <w:color w:val="000000"/>
        </w:rPr>
        <w:t>；向西</w:t>
      </w:r>
    </w:p>
    <w:p w:rsidR="00BD1B82" w:rsidRDefault="00BD1B82" w:rsidP="00BD1B82">
      <w:pPr>
        <w:spacing w:line="360" w:lineRule="auto"/>
        <w:textAlignment w:val="center"/>
        <w:rPr>
          <w:color w:val="000000"/>
        </w:rPr>
      </w:pPr>
      <w:r>
        <w:rPr>
          <w:color w:val="2E75B6"/>
        </w:rPr>
        <w:t>【答案】</w:t>
      </w:r>
      <w:r>
        <w:rPr>
          <w:color w:val="000000"/>
        </w:rPr>
        <w:t>A</w:t>
      </w:r>
    </w:p>
    <w:p w:rsidR="00BD1B82" w:rsidRDefault="00BD1B82" w:rsidP="00BD1B82">
      <w:pPr>
        <w:spacing w:line="360" w:lineRule="auto"/>
        <w:jc w:val="left"/>
        <w:textAlignment w:val="center"/>
        <w:rPr>
          <w:rFonts w:ascii="宋体" w:hAnsi="宋体" w:cs="宋体"/>
          <w:color w:val="000000"/>
        </w:rPr>
      </w:pPr>
      <w:r>
        <w:rPr>
          <w:color w:val="000000"/>
        </w:rPr>
        <w:t xml:space="preserve">12. </w:t>
      </w:r>
      <w:r>
        <w:rPr>
          <w:rFonts w:ascii="宋体" w:hAnsi="宋体" w:cs="宋体"/>
          <w:color w:val="000000"/>
        </w:rPr>
        <w:t>关于显微镜和天文望远镜所成的像和所观察到的像，下列说法中正确的是（　　）</w:t>
      </w:r>
    </w:p>
    <w:p w:rsidR="00BD1B82" w:rsidRDefault="00BD1B82" w:rsidP="00BD1B82">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用显微镜观察到的是虚像，用望远镜看到的是实像</w:t>
      </w:r>
    </w:p>
    <w:p w:rsidR="00BD1B82" w:rsidRDefault="00BD1B82" w:rsidP="00BD1B82">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用显微镜观察到的是实像，用望远镜看到的是虚像</w:t>
      </w:r>
    </w:p>
    <w:p w:rsidR="00BD1B82" w:rsidRDefault="00BD1B82" w:rsidP="00BD1B82">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目镜成的是实像，物镜成的是虚像</w:t>
      </w:r>
    </w:p>
    <w:p w:rsidR="00BD1B82" w:rsidRDefault="00BD1B82" w:rsidP="00BD1B82">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目镜成的是虚像，物镜成的是实像</w:t>
      </w:r>
    </w:p>
    <w:p w:rsidR="00BD1B82" w:rsidRDefault="00BD1B82" w:rsidP="00BD1B82">
      <w:pPr>
        <w:spacing w:line="360" w:lineRule="auto"/>
        <w:textAlignment w:val="center"/>
        <w:rPr>
          <w:color w:val="000000"/>
        </w:rPr>
      </w:pPr>
      <w:r>
        <w:rPr>
          <w:color w:val="2E75B6"/>
        </w:rPr>
        <w:t>【答案】</w:t>
      </w:r>
      <w:r>
        <w:rPr>
          <w:color w:val="000000"/>
        </w:rPr>
        <w:t>D</w:t>
      </w:r>
    </w:p>
    <w:p w:rsidR="00BD1B82" w:rsidRDefault="00BD1B82" w:rsidP="00BD1B82">
      <w:pPr>
        <w:spacing w:line="360" w:lineRule="auto"/>
        <w:jc w:val="left"/>
        <w:textAlignment w:val="center"/>
        <w:rPr>
          <w:rFonts w:ascii="宋体" w:hAnsi="宋体" w:cs="宋体"/>
          <w:color w:val="000000"/>
        </w:rPr>
      </w:pPr>
      <w:r>
        <w:rPr>
          <w:color w:val="000000"/>
        </w:rPr>
        <w:t xml:space="preserve">13. </w:t>
      </w:r>
      <w:r>
        <w:rPr>
          <w:rFonts w:ascii="宋体" w:hAnsi="宋体" w:cs="宋体"/>
          <w:color w:val="000000"/>
        </w:rPr>
        <w:t>严寒</w:t>
      </w:r>
      <w:r>
        <w:rPr>
          <w:rFonts w:ascii="宋体" w:hAnsi="宋体" w:cs="宋体"/>
          <w:noProof/>
          <w:color w:val="000000"/>
        </w:rPr>
        <w:drawing>
          <wp:inline distT="0" distB="0" distL="0" distR="0">
            <wp:extent cx="133350" cy="1809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冬天，室外的自来水管常会被冻裂，原因是（　　）</w:t>
      </w:r>
    </w:p>
    <w:p w:rsidR="00BD1B82" w:rsidRDefault="00BD1B82" w:rsidP="00BD1B82">
      <w:pPr>
        <w:tabs>
          <w:tab w:val="left" w:pos="4873"/>
        </w:tabs>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水结成冰以后密度变大</w:t>
      </w:r>
      <w:r>
        <w:rPr>
          <w:color w:val="000000"/>
        </w:rPr>
        <w:tab/>
        <w:t xml:space="preserve">B. </w:t>
      </w:r>
      <w:r>
        <w:rPr>
          <w:rFonts w:ascii="宋体" w:hAnsi="宋体" w:cs="宋体"/>
          <w:color w:val="000000"/>
        </w:rPr>
        <w:t>水管本身耐寒程度不够</w:t>
      </w:r>
    </w:p>
    <w:p w:rsidR="00BD1B82" w:rsidRDefault="00BD1B82" w:rsidP="00BD1B82">
      <w:pPr>
        <w:tabs>
          <w:tab w:val="left" w:pos="4873"/>
        </w:tabs>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水结成冰以后质量变大</w:t>
      </w:r>
      <w:r>
        <w:rPr>
          <w:color w:val="000000"/>
        </w:rPr>
        <w:tab/>
        <w:t xml:space="preserve">D. </w:t>
      </w:r>
      <w:r>
        <w:rPr>
          <w:rFonts w:ascii="宋体" w:hAnsi="宋体" w:cs="宋体"/>
          <w:color w:val="000000"/>
        </w:rPr>
        <w:t>水结成冰以后体积变大</w:t>
      </w:r>
    </w:p>
    <w:p w:rsidR="00BD1B82" w:rsidRDefault="00BD1B82" w:rsidP="00BD1B82">
      <w:pPr>
        <w:spacing w:line="360" w:lineRule="auto"/>
        <w:textAlignment w:val="center"/>
        <w:rPr>
          <w:color w:val="000000"/>
        </w:rPr>
      </w:pPr>
      <w:r>
        <w:rPr>
          <w:color w:val="2E75B6"/>
        </w:rPr>
        <w:t>【答案】</w:t>
      </w:r>
      <w:r>
        <w:rPr>
          <w:color w:val="000000"/>
        </w:rPr>
        <w:t>D</w:t>
      </w:r>
    </w:p>
    <w:p w:rsidR="00BD1B82" w:rsidRDefault="00BD1B82" w:rsidP="00BD1B82">
      <w:pPr>
        <w:spacing w:line="360" w:lineRule="auto"/>
        <w:jc w:val="left"/>
        <w:textAlignment w:val="center"/>
        <w:rPr>
          <w:rFonts w:ascii="宋体" w:hAnsi="宋体" w:cs="宋体"/>
          <w:b/>
          <w:color w:val="000000"/>
          <w:sz w:val="24"/>
        </w:rPr>
      </w:pPr>
      <w:r>
        <w:rPr>
          <w:rFonts w:ascii="宋体" w:hAnsi="宋体" w:cs="宋体"/>
          <w:b/>
          <w:color w:val="000000"/>
          <w:sz w:val="24"/>
        </w:rPr>
        <w:lastRenderedPageBreak/>
        <w:t>二、填空题、作图题（每空</w:t>
      </w:r>
      <w:r>
        <w:rPr>
          <w:rFonts w:eastAsia="Times New Roman"/>
          <w:b/>
          <w:color w:val="000000"/>
          <w:sz w:val="24"/>
        </w:rPr>
        <w:t>1</w:t>
      </w:r>
      <w:r>
        <w:rPr>
          <w:rFonts w:ascii="宋体" w:hAnsi="宋体" w:cs="宋体"/>
          <w:b/>
          <w:color w:val="000000"/>
          <w:sz w:val="24"/>
        </w:rPr>
        <w:t>分，作图题每图</w:t>
      </w:r>
      <w:r>
        <w:rPr>
          <w:rFonts w:eastAsia="Times New Roman"/>
          <w:b/>
          <w:color w:val="000000"/>
          <w:sz w:val="24"/>
        </w:rPr>
        <w:t>2</w:t>
      </w:r>
      <w:r>
        <w:rPr>
          <w:rFonts w:ascii="宋体" w:hAnsi="宋体" w:cs="宋体"/>
          <w:b/>
          <w:color w:val="000000"/>
          <w:sz w:val="24"/>
        </w:rPr>
        <w:t>分，共计</w:t>
      </w:r>
      <w:r>
        <w:rPr>
          <w:rFonts w:eastAsia="Times New Roman"/>
          <w:b/>
          <w:color w:val="000000"/>
          <w:sz w:val="24"/>
        </w:rPr>
        <w:t>13</w:t>
      </w:r>
      <w:r>
        <w:rPr>
          <w:rFonts w:ascii="宋体" w:hAnsi="宋体" w:cs="宋体"/>
          <w:b/>
          <w:color w:val="000000"/>
          <w:sz w:val="24"/>
        </w:rPr>
        <w:t>分）</w:t>
      </w:r>
    </w:p>
    <w:p w:rsidR="00BD1B82" w:rsidRDefault="00BD1B82" w:rsidP="00BD1B82">
      <w:pPr>
        <w:spacing w:line="360" w:lineRule="auto"/>
        <w:jc w:val="left"/>
        <w:textAlignment w:val="center"/>
        <w:rPr>
          <w:rFonts w:ascii="宋体" w:hAnsi="宋体" w:cs="宋体"/>
          <w:color w:val="000000"/>
        </w:rPr>
      </w:pPr>
      <w:r>
        <w:rPr>
          <w:color w:val="000000"/>
        </w:rPr>
        <w:t xml:space="preserve">14. </w:t>
      </w:r>
      <w:r>
        <w:rPr>
          <w:rFonts w:ascii="宋体" w:hAnsi="宋体" w:cs="宋体"/>
          <w:color w:val="000000"/>
        </w:rPr>
        <w:t>完成下列单位换算</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(1)</w:t>
      </w:r>
      <w:r>
        <w:object w:dxaOrig="840" w:dyaOrig="280">
          <v:shape id="_x0000_i1026" type="#_x0000_t75" alt="学科网(www.zxxk.com)--教育资源门户，提供试卷、教案、课件、论文、素材以及各类教学资源下载，还有大量而丰富的教学相关资讯！" style="width:42pt;height:14.25pt" o:ole="">
            <v:imagedata r:id="rId15" o:title="eqId320fcbce29fe4271a49870564495e397"/>
          </v:shape>
          <o:OLEObject Type="Embed" ProgID="Equation.DSMT4" ShapeID="_x0000_i1026" DrawAspect="Content" ObjectID="_1673172503" r:id="rId16"/>
        </w:object>
      </w:r>
      <w:r>
        <w:rPr>
          <w:color w:val="000000"/>
        </w:rPr>
        <w:t>______</w:t>
      </w:r>
      <w:r>
        <w:rPr>
          <w:rFonts w:eastAsia="Times New Roman"/>
          <w:color w:val="000000"/>
        </w:rPr>
        <w:t xml:space="preserve"> </w:t>
      </w:r>
      <w:r>
        <w:object w:dxaOrig="580" w:dyaOrig="279">
          <v:shape id="_x0000_i1027" type="#_x0000_t75" alt="学科网(www.zxxk.com)--教育资源门户，提供试卷、教案、课件、论文、素材以及各类教学资源下载，还有大量而丰富的教学相关资讯！" style="width:29.25pt;height:14.25pt" o:ole="">
            <v:imagedata r:id="rId17" o:title="eqId2475ad6395624745b0d752b3bffaf912"/>
          </v:shape>
          <o:OLEObject Type="Embed" ProgID="Equation.DSMT4" ShapeID="_x0000_i1027" DrawAspect="Content" ObjectID="_1673172504" r:id="rId18"/>
        </w:object>
      </w:r>
      <w:r>
        <w:rPr>
          <w:rFonts w:ascii="宋体" w:hAnsi="宋体" w:cs="宋体"/>
          <w:color w:val="000000"/>
        </w:rPr>
        <w:t>；</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(2)</w:t>
      </w:r>
      <w:r>
        <w:object w:dxaOrig="1240" w:dyaOrig="360">
          <v:shape id="_x0000_i1028" type="#_x0000_t75" alt="学科网(www.zxxk.com)--教育资源门户，提供试卷、教案、课件、论文、素材以及各类教学资源下载，还有大量而丰富的教学相关资讯！" style="width:62.25pt;height:18pt" o:ole="">
            <v:imagedata r:id="rId19" o:title="eqId8ff0fef5f921483b8837d1081458775b"/>
          </v:shape>
          <o:OLEObject Type="Embed" ProgID="Equation.DSMT4" ShapeID="_x0000_i1028" DrawAspect="Content" ObjectID="_1673172505" r:id="rId20"/>
        </w:object>
      </w:r>
      <w:r>
        <w:rPr>
          <w:rFonts w:eastAsia="Times New Roman"/>
          <w:color w:val="000000"/>
        </w:rPr>
        <w:t xml:space="preserve"> </w:t>
      </w:r>
      <w:r>
        <w:rPr>
          <w:color w:val="000000"/>
        </w:rPr>
        <w:t>______</w:t>
      </w:r>
      <w:r>
        <w:object w:dxaOrig="645" w:dyaOrig="360">
          <v:shape id="_x0000_i1029" type="#_x0000_t75" alt="学科网(www.zxxk.com)--教育资源门户，提供试卷、教案、课件、论文、素材以及各类教学资源下载，还有大量而丰富的教学相关资讯！" style="width:32.25pt;height:18pt" o:ole="">
            <v:imagedata r:id="rId21" o:title="eqId4e763030da18465993beabc16c4d2e44"/>
          </v:shape>
          <o:OLEObject Type="Embed" ProgID="Equation.DSMT4" ShapeID="_x0000_i1029" DrawAspect="Content" ObjectID="_1673172506" r:id="rId22"/>
        </w:object>
      </w:r>
      <w:r>
        <w:rPr>
          <w:rFonts w:ascii="宋体" w:hAnsi="宋体" w:cs="宋体"/>
          <w:color w:val="000000"/>
        </w:rPr>
        <w:t>。</w:t>
      </w:r>
    </w:p>
    <w:p w:rsidR="00BD1B82" w:rsidRDefault="00BD1B82" w:rsidP="00BD1B82">
      <w:pPr>
        <w:spacing w:line="360" w:lineRule="auto"/>
        <w:textAlignment w:val="center"/>
        <w:rPr>
          <w:color w:val="000000"/>
        </w:rPr>
      </w:pPr>
      <w:r>
        <w:rPr>
          <w:color w:val="2E75B6"/>
        </w:rPr>
        <w:t>【答案】</w:t>
      </w:r>
      <w:r>
        <w:rPr>
          <w:color w:val="000000"/>
        </w:rPr>
        <w:t xml:space="preserve">    (1). </w:t>
      </w:r>
      <w:proofErr w:type="gramStart"/>
      <w:r>
        <w:rPr>
          <w:color w:val="000000"/>
        </w:rPr>
        <w:t>72    (2).</w:t>
      </w:r>
      <w:proofErr w:type="gramEnd"/>
      <w:r>
        <w:rPr>
          <w:color w:val="000000"/>
        </w:rPr>
        <w:t xml:space="preserve"> 13.6×10</w:t>
      </w:r>
      <w:r>
        <w:rPr>
          <w:noProof/>
          <w:color w:val="000000"/>
          <w:vertAlign w:val="superscript"/>
        </w:rPr>
        <w:drawing>
          <wp:inline distT="0" distB="0" distL="0" distR="0">
            <wp:extent cx="257175" cy="257175"/>
            <wp:effectExtent l="0" t="0" r="9525"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Pr>
          <w:color w:val="000000"/>
          <w:vertAlign w:val="superscript"/>
        </w:rPr>
        <w:t>3</w:t>
      </w:r>
    </w:p>
    <w:p w:rsidR="00BD1B82" w:rsidRDefault="00BD1B82" w:rsidP="00BD1B82">
      <w:pPr>
        <w:spacing w:line="360" w:lineRule="auto"/>
        <w:jc w:val="left"/>
        <w:textAlignment w:val="center"/>
        <w:rPr>
          <w:rFonts w:ascii="宋体" w:hAnsi="宋体" w:cs="宋体"/>
          <w:color w:val="000000"/>
        </w:rPr>
      </w:pPr>
      <w:r>
        <w:rPr>
          <w:color w:val="000000"/>
        </w:rPr>
        <w:t xml:space="preserve">15. </w:t>
      </w:r>
      <w:r>
        <w:rPr>
          <w:rFonts w:eastAsia="Times New Roman"/>
          <w:color w:val="000000"/>
        </w:rPr>
        <w:t>(1)</w:t>
      </w:r>
      <w:r>
        <w:rPr>
          <w:rFonts w:ascii="宋体" w:hAnsi="宋体" w:cs="宋体"/>
          <w:color w:val="000000"/>
        </w:rPr>
        <w:t>如图所示，木块</w:t>
      </w:r>
      <w:r>
        <w:rPr>
          <w:rFonts w:eastAsia="Times New Roman"/>
          <w:color w:val="000000"/>
        </w:rPr>
        <w:t>A</w:t>
      </w:r>
      <w:r>
        <w:rPr>
          <w:rFonts w:ascii="宋体" w:hAnsi="宋体" w:cs="宋体"/>
          <w:color w:val="000000"/>
        </w:rPr>
        <w:t>的长度是</w:t>
      </w:r>
      <w:r>
        <w:rPr>
          <w:color w:val="000000"/>
        </w:rPr>
        <w:t>______</w:t>
      </w:r>
      <w:r>
        <w:object w:dxaOrig="360" w:dyaOrig="218">
          <v:shape id="_x0000_i1030" type="#_x0000_t75" alt="学科网(www.zxxk.com)--教育资源门户，提供试卷、教案、课件、论文、素材以及各类教学资源下载，还有大量而丰富的教学相关资讯！" style="width:18pt;height:11.25pt" o:ole="">
            <v:imagedata r:id="rId24" o:title="eqIdf7db5b0c466b44c7a41cc6ceb758c370"/>
          </v:shape>
          <o:OLEObject Type="Embed" ProgID="Equation.DSMT4" ShapeID="_x0000_i1030" DrawAspect="Content" ObjectID="_1673172507" r:id="rId25"/>
        </w:object>
      </w:r>
      <w:r>
        <w:rPr>
          <w:rFonts w:ascii="宋体" w:hAnsi="宋体" w:cs="宋体"/>
          <w:color w:val="000000"/>
        </w:rPr>
        <w:t>；</w:t>
      </w:r>
    </w:p>
    <w:p w:rsidR="00BD1B82" w:rsidRDefault="00BD1B82" w:rsidP="00BD1B82">
      <w:pPr>
        <w:spacing w:line="360" w:lineRule="auto"/>
        <w:jc w:val="left"/>
        <w:textAlignment w:val="center"/>
        <w:rPr>
          <w:color w:val="000000"/>
        </w:rPr>
      </w:pPr>
      <w:r>
        <w:rPr>
          <w:noProof/>
          <w:color w:val="000000"/>
        </w:rPr>
        <w:drawing>
          <wp:inline distT="0" distB="0" distL="0" distR="0">
            <wp:extent cx="1552575" cy="1047750"/>
            <wp:effectExtent l="0" t="0" r="9525" b="0"/>
            <wp:docPr id="40" name="图片 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52575" cy="1047750"/>
                    </a:xfrm>
                    <a:prstGeom prst="rect">
                      <a:avLst/>
                    </a:prstGeom>
                    <a:noFill/>
                    <a:ln>
                      <a:noFill/>
                    </a:ln>
                  </pic:spPr>
                </pic:pic>
              </a:graphicData>
            </a:graphic>
          </wp:inline>
        </w:drawing>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温度计的示数是</w:t>
      </w:r>
      <w:r>
        <w:rPr>
          <w:color w:val="000000"/>
        </w:rPr>
        <w:t>______</w:t>
      </w:r>
      <w:r>
        <w:object w:dxaOrig="315" w:dyaOrig="315">
          <v:shape id="_x0000_i1031" type="#_x0000_t75" alt="学科网(www.zxxk.com)--教育资源门户，提供试卷、教案、课件、论文、素材以及各类教学资源下载，还有大量而丰富的教学相关资讯！" style="width:15.75pt;height:15.75pt" o:ole="">
            <v:imagedata r:id="rId27" o:title="eqIdbd32a32c03104a5fafe4e63322b2ba15"/>
          </v:shape>
          <o:OLEObject Type="Embed" ProgID="Equation.DSMT4" ShapeID="_x0000_i1031" DrawAspect="Content" ObjectID="_1673172508" r:id="rId28"/>
        </w:object>
      </w:r>
      <w:r>
        <w:rPr>
          <w:rFonts w:ascii="宋体" w:hAnsi="宋体" w:cs="宋体"/>
          <w:color w:val="000000"/>
        </w:rPr>
        <w:t>。</w:t>
      </w:r>
    </w:p>
    <w:p w:rsidR="00BD1B82" w:rsidRDefault="00BD1B82" w:rsidP="00BD1B82">
      <w:pPr>
        <w:spacing w:line="360" w:lineRule="auto"/>
        <w:jc w:val="left"/>
        <w:textAlignment w:val="center"/>
        <w:rPr>
          <w:rFonts w:eastAsia="Times New Roman"/>
          <w:color w:val="000000"/>
        </w:rPr>
      </w:pPr>
      <w:r>
        <w:rPr>
          <w:rFonts w:eastAsia="Times New Roman"/>
          <w:color w:val="000000"/>
        </w:rPr>
        <w:t xml:space="preserve">  </w:t>
      </w:r>
      <w:r>
        <w:rPr>
          <w:noProof/>
          <w:color w:val="000000"/>
        </w:rPr>
        <w:drawing>
          <wp:inline distT="0" distB="0" distL="0" distR="0">
            <wp:extent cx="552450" cy="971550"/>
            <wp:effectExtent l="0" t="0" r="0" b="0"/>
            <wp:docPr id="39" name="图片 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2450" cy="971550"/>
                    </a:xfrm>
                    <a:prstGeom prst="rect">
                      <a:avLst/>
                    </a:prstGeom>
                    <a:noFill/>
                    <a:ln>
                      <a:noFill/>
                    </a:ln>
                  </pic:spPr>
                </pic:pic>
              </a:graphicData>
            </a:graphic>
          </wp:inline>
        </w:drawing>
      </w:r>
    </w:p>
    <w:p w:rsidR="00BD1B82" w:rsidRDefault="00BD1B82" w:rsidP="00BD1B82">
      <w:pPr>
        <w:spacing w:line="360" w:lineRule="auto"/>
        <w:textAlignment w:val="center"/>
        <w:rPr>
          <w:color w:val="000000"/>
        </w:rPr>
      </w:pPr>
      <w:r>
        <w:rPr>
          <w:color w:val="2E75B6"/>
        </w:rPr>
        <w:t>【答案】</w:t>
      </w:r>
      <w:r>
        <w:rPr>
          <w:color w:val="000000"/>
        </w:rPr>
        <w:t xml:space="preserve">    (1). </w:t>
      </w:r>
      <w:proofErr w:type="gramStart"/>
      <w:r>
        <w:rPr>
          <w:color w:val="000000"/>
        </w:rPr>
        <w:t>3.80    (2).</w:t>
      </w:r>
      <w:proofErr w:type="gramEnd"/>
      <w:r>
        <w:rPr>
          <w:color w:val="000000"/>
        </w:rPr>
        <w:t xml:space="preserve"> -18</w:t>
      </w:r>
    </w:p>
    <w:p w:rsidR="00BD1B82" w:rsidRDefault="00BD1B82" w:rsidP="00BD1B82">
      <w:pPr>
        <w:spacing w:line="360" w:lineRule="auto"/>
        <w:jc w:val="left"/>
        <w:textAlignment w:val="center"/>
        <w:rPr>
          <w:rFonts w:ascii="宋体" w:hAnsi="宋体" w:cs="宋体"/>
          <w:color w:val="000000"/>
        </w:rPr>
      </w:pPr>
      <w:r>
        <w:rPr>
          <w:color w:val="000000"/>
        </w:rPr>
        <w:t xml:space="preserve">16. </w:t>
      </w:r>
      <w:r>
        <w:rPr>
          <w:rFonts w:ascii="宋体" w:hAnsi="宋体" w:cs="宋体"/>
          <w:color w:val="000000"/>
        </w:rPr>
        <w:t>身高</w:t>
      </w:r>
      <w:r>
        <w:object w:dxaOrig="540" w:dyaOrig="288">
          <v:shape id="_x0000_i1032" type="#_x0000_t75" alt="学科网(www.zxxk.com)--教育资源门户，提供试卷、教案、课件、论文、素材以及各类教学资源下载，还有大量而丰富的教学相关资讯！" style="width:27pt;height:14.25pt" o:ole="">
            <v:imagedata r:id="rId30" o:title="eqIdbf80e42853514da4aee3731db883347a"/>
          </v:shape>
          <o:OLEObject Type="Embed" ProgID="Equation.DSMT4" ShapeID="_x0000_i1032" DrawAspect="Content" ObjectID="_1673172509" r:id="rId31"/>
        </w:object>
      </w:r>
      <w:r>
        <w:rPr>
          <w:rFonts w:ascii="宋体" w:hAnsi="宋体" w:cs="宋体"/>
          <w:color w:val="000000"/>
        </w:rPr>
        <w:t>的小明站立在平面镜前</w:t>
      </w:r>
      <w:r>
        <w:rPr>
          <w:rFonts w:eastAsia="Times New Roman"/>
          <w:color w:val="000000"/>
        </w:rPr>
        <w:t>4</w:t>
      </w:r>
      <w:r>
        <w:rPr>
          <w:rFonts w:ascii="宋体" w:hAnsi="宋体" w:cs="宋体"/>
          <w:color w:val="000000"/>
        </w:rPr>
        <w:t>米处，当他向镜面走近</w:t>
      </w:r>
      <w:r>
        <w:object w:dxaOrig="380" w:dyaOrig="258">
          <v:shape id="_x0000_i1033" type="#_x0000_t75" alt="学科网(www.zxxk.com)--教育资源门户，提供试卷、教案、课件、论文、素材以及各类教学资源下载，还有大量而丰富的教学相关资讯！" style="width:18.75pt;height:12.75pt" o:ole="">
            <v:imagedata r:id="rId32" o:title="eqId143899843ecd4c4aafcefa6615ce7b54"/>
          </v:shape>
          <o:OLEObject Type="Embed" ProgID="Equation.DSMT4" ShapeID="_x0000_i1033" DrawAspect="Content" ObjectID="_1673172510" r:id="rId33"/>
        </w:object>
      </w:r>
      <w:r>
        <w:rPr>
          <w:rFonts w:ascii="宋体" w:hAnsi="宋体" w:cs="宋体"/>
          <w:color w:val="000000"/>
        </w:rPr>
        <w:t>后，像离人</w:t>
      </w:r>
      <w:r>
        <w:rPr>
          <w:color w:val="000000"/>
        </w:rPr>
        <w:t>______</w:t>
      </w:r>
      <w:r>
        <w:rPr>
          <w:rFonts w:eastAsia="Times New Roman"/>
          <w:color w:val="000000"/>
        </w:rPr>
        <w:t>m</w:t>
      </w:r>
      <w:r>
        <w:rPr>
          <w:rFonts w:ascii="宋体" w:hAnsi="宋体" w:cs="宋体"/>
          <w:color w:val="000000"/>
        </w:rPr>
        <w:t>，像的高度</w:t>
      </w:r>
      <w:r>
        <w:rPr>
          <w:color w:val="000000"/>
        </w:rPr>
        <w:t>______</w:t>
      </w:r>
      <w:r>
        <w:rPr>
          <w:rFonts w:ascii="宋体" w:hAnsi="宋体" w:cs="宋体"/>
          <w:color w:val="000000"/>
        </w:rPr>
        <w:t>。（选填“变高”、“变矮”或“不变”）</w:t>
      </w:r>
    </w:p>
    <w:p w:rsidR="00BD1B82" w:rsidRDefault="00BD1B82" w:rsidP="00BD1B82">
      <w:pPr>
        <w:spacing w:line="360" w:lineRule="auto"/>
        <w:textAlignment w:val="center"/>
        <w:rPr>
          <w:color w:val="000000"/>
        </w:rPr>
      </w:pPr>
      <w:r>
        <w:rPr>
          <w:color w:val="2E75B6"/>
        </w:rPr>
        <w:t>【答案】</w:t>
      </w:r>
      <w:r>
        <w:rPr>
          <w:color w:val="000000"/>
        </w:rPr>
        <w:t xml:space="preserve">    (1). </w:t>
      </w:r>
      <w:proofErr w:type="gramStart"/>
      <w:r>
        <w:rPr>
          <w:color w:val="000000"/>
        </w:rPr>
        <w:t>4    (2).</w:t>
      </w:r>
      <w:proofErr w:type="gramEnd"/>
      <w:r>
        <w:rPr>
          <w:color w:val="000000"/>
        </w:rPr>
        <w:t xml:space="preserve"> </w:t>
      </w:r>
      <w:r>
        <w:rPr>
          <w:color w:val="000000"/>
        </w:rPr>
        <w:t>不变</w:t>
      </w:r>
    </w:p>
    <w:p w:rsidR="00BD1B82" w:rsidRDefault="00BD1B82" w:rsidP="00BD1B82">
      <w:pPr>
        <w:spacing w:line="360" w:lineRule="auto"/>
        <w:jc w:val="left"/>
        <w:textAlignment w:val="center"/>
        <w:rPr>
          <w:rFonts w:ascii="宋体" w:hAnsi="宋体" w:cs="宋体"/>
          <w:color w:val="000000"/>
        </w:rPr>
      </w:pPr>
      <w:r>
        <w:rPr>
          <w:color w:val="000000"/>
        </w:rPr>
        <w:t xml:space="preserve">17. </w:t>
      </w:r>
      <w:r>
        <w:rPr>
          <w:rFonts w:ascii="宋体" w:hAnsi="宋体" w:cs="宋体"/>
          <w:color w:val="000000"/>
        </w:rPr>
        <w:t>甲、乙两种物质的质量之比是</w:t>
      </w:r>
      <w:r>
        <w:rPr>
          <w:rFonts w:eastAsia="Times New Roman"/>
          <w:color w:val="000000"/>
        </w:rPr>
        <w:t>5</w:t>
      </w:r>
      <w:r>
        <w:rPr>
          <w:rFonts w:ascii="宋体" w:hAnsi="宋体" w:cs="宋体"/>
          <w:color w:val="000000"/>
        </w:rPr>
        <w:t>：</w:t>
      </w:r>
      <w:r>
        <w:rPr>
          <w:rFonts w:eastAsia="Times New Roman"/>
          <w:color w:val="000000"/>
        </w:rPr>
        <w:t>2</w:t>
      </w:r>
      <w:r>
        <w:rPr>
          <w:rFonts w:ascii="宋体" w:hAnsi="宋体" w:cs="宋体"/>
          <w:color w:val="000000"/>
        </w:rPr>
        <w:t>，密度之比是</w:t>
      </w:r>
      <w:r>
        <w:rPr>
          <w:rFonts w:eastAsia="Times New Roman"/>
          <w:color w:val="000000"/>
        </w:rPr>
        <w:t>10</w:t>
      </w:r>
      <w:r>
        <w:rPr>
          <w:rFonts w:ascii="宋体" w:hAnsi="宋体" w:cs="宋体"/>
          <w:color w:val="000000"/>
        </w:rPr>
        <w:t>：</w:t>
      </w:r>
      <w:r>
        <w:rPr>
          <w:rFonts w:eastAsia="Times New Roman"/>
          <w:color w:val="000000"/>
        </w:rPr>
        <w:t>7</w:t>
      </w:r>
      <w:r>
        <w:rPr>
          <w:rFonts w:ascii="宋体" w:hAnsi="宋体" w:cs="宋体"/>
          <w:color w:val="000000"/>
        </w:rPr>
        <w:t>，则两种物质的体积比是</w:t>
      </w:r>
      <w:r>
        <w:rPr>
          <w:color w:val="000000"/>
        </w:rPr>
        <w:t>______</w:t>
      </w:r>
      <w:r>
        <w:rPr>
          <w:rFonts w:ascii="宋体" w:hAnsi="宋体" w:cs="宋体"/>
          <w:color w:val="000000"/>
        </w:rPr>
        <w:t>。</w:t>
      </w:r>
    </w:p>
    <w:p w:rsidR="00BD1B82" w:rsidRDefault="00BD1B82" w:rsidP="00BD1B82">
      <w:pPr>
        <w:spacing w:line="360" w:lineRule="auto"/>
        <w:textAlignment w:val="center"/>
        <w:rPr>
          <w:rFonts w:eastAsia="Times New Roman"/>
          <w:color w:val="000000"/>
        </w:rPr>
      </w:pPr>
      <w:r>
        <w:rPr>
          <w:color w:val="2E75B6"/>
        </w:rPr>
        <w:t>【答案】</w:t>
      </w:r>
      <w:r>
        <w:rPr>
          <w:rFonts w:eastAsia="Times New Roman"/>
          <w:color w:val="000000"/>
        </w:rPr>
        <w:t>7:4</w:t>
      </w:r>
    </w:p>
    <w:p w:rsidR="00BD1B82" w:rsidRDefault="00BD1B82" w:rsidP="00BD1B82">
      <w:pPr>
        <w:spacing w:line="360" w:lineRule="auto"/>
        <w:jc w:val="left"/>
        <w:textAlignment w:val="center"/>
        <w:rPr>
          <w:rFonts w:ascii="宋体" w:hAnsi="宋体" w:cs="宋体"/>
          <w:color w:val="000000"/>
        </w:rPr>
      </w:pPr>
      <w:r>
        <w:rPr>
          <w:color w:val="000000"/>
        </w:rPr>
        <w:t xml:space="preserve">18. </w:t>
      </w:r>
      <w:r>
        <w:rPr>
          <w:rFonts w:ascii="宋体" w:hAnsi="宋体" w:cs="宋体"/>
          <w:color w:val="000000"/>
        </w:rPr>
        <w:t>一个空心铜球质量是</w:t>
      </w:r>
      <w:r>
        <w:rPr>
          <w:rFonts w:eastAsia="Times New Roman"/>
          <w:color w:val="000000"/>
        </w:rPr>
        <w:t>44.5g</w:t>
      </w:r>
      <w:r>
        <w:rPr>
          <w:rFonts w:ascii="宋体" w:hAnsi="宋体" w:cs="宋体"/>
          <w:color w:val="000000"/>
        </w:rPr>
        <w:t>在球的空心部分装满水后总质量是</w:t>
      </w:r>
      <w:r>
        <w:rPr>
          <w:rFonts w:eastAsia="Times New Roman"/>
          <w:color w:val="000000"/>
        </w:rPr>
        <w:t>64.5g</w:t>
      </w:r>
      <w:r>
        <w:rPr>
          <w:rFonts w:ascii="宋体" w:hAnsi="宋体" w:cs="宋体"/>
          <w:color w:val="000000"/>
        </w:rPr>
        <w:t>，则这个球的空心部分的体积是</w:t>
      </w:r>
      <w:r>
        <w:rPr>
          <w:rFonts w:eastAsia="Times New Roman"/>
          <w:color w:val="000000"/>
        </w:rPr>
        <w:t>______cm</w:t>
      </w:r>
      <w:r>
        <w:rPr>
          <w:rFonts w:eastAsia="Times New Roman"/>
          <w:color w:val="000000"/>
          <w:vertAlign w:val="superscript"/>
        </w:rPr>
        <w:t>3</w:t>
      </w:r>
      <w:r>
        <w:rPr>
          <w:rFonts w:ascii="宋体" w:hAnsi="宋体" w:cs="宋体"/>
          <w:color w:val="000000"/>
        </w:rPr>
        <w:t>；若在此球空心部分装满某种液体后此球总质量为</w:t>
      </w:r>
      <w:r>
        <w:rPr>
          <w:rFonts w:eastAsia="Times New Roman"/>
          <w:color w:val="000000"/>
        </w:rPr>
        <w:t>68.5g</w:t>
      </w:r>
      <w:r>
        <w:rPr>
          <w:rFonts w:ascii="宋体" w:hAnsi="宋体" w:cs="宋体"/>
          <w:color w:val="000000"/>
        </w:rPr>
        <w:t>，那么这种</w:t>
      </w:r>
      <w:r>
        <w:rPr>
          <w:rFonts w:ascii="宋体" w:hAnsi="宋体" w:cs="宋体"/>
          <w:color w:val="000000"/>
        </w:rPr>
        <w:lastRenderedPageBreak/>
        <w:t>液体的密度是</w:t>
      </w:r>
      <w:r>
        <w:rPr>
          <w:rFonts w:eastAsia="Times New Roman"/>
          <w:color w:val="000000"/>
        </w:rPr>
        <w:t>______kg/m</w:t>
      </w:r>
      <w:r>
        <w:rPr>
          <w:rFonts w:eastAsia="Times New Roman"/>
          <w:color w:val="000000"/>
          <w:vertAlign w:val="superscript"/>
        </w:rPr>
        <w:t>3</w:t>
      </w:r>
      <w:r>
        <w:rPr>
          <w:rFonts w:ascii="宋体" w:hAnsi="宋体" w:cs="宋体"/>
          <w:color w:val="000000"/>
        </w:rPr>
        <w:t>。</w:t>
      </w:r>
    </w:p>
    <w:p w:rsidR="00BD1B82" w:rsidRDefault="00BD1B82" w:rsidP="00BD1B82">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20</w:t>
      </w:r>
      <w:r>
        <w:rPr>
          <w:color w:val="000000"/>
        </w:rPr>
        <w:t xml:space="preserve">    (2).</w:t>
      </w:r>
      <w:proofErr w:type="gramEnd"/>
      <w:r>
        <w:rPr>
          <w:color w:val="000000"/>
        </w:rPr>
        <w:t xml:space="preserve"> </w:t>
      </w:r>
      <w:r>
        <w:rPr>
          <w:rFonts w:eastAsia="Times New Roman"/>
          <w:color w:val="000000"/>
        </w:rPr>
        <w:t>1.2×10</w:t>
      </w:r>
      <w:r>
        <w:rPr>
          <w:rFonts w:eastAsia="Times New Roman"/>
          <w:color w:val="000000"/>
          <w:vertAlign w:val="superscript"/>
        </w:rPr>
        <w:t>3</w:t>
      </w:r>
    </w:p>
    <w:p w:rsidR="00BD1B82" w:rsidRDefault="00BD1B82" w:rsidP="00BD1B82">
      <w:pPr>
        <w:spacing w:line="360" w:lineRule="auto"/>
        <w:jc w:val="left"/>
        <w:textAlignment w:val="center"/>
        <w:rPr>
          <w:rFonts w:ascii="宋体" w:hAnsi="宋体" w:cs="宋体"/>
          <w:color w:val="000000"/>
        </w:rPr>
      </w:pPr>
      <w:r>
        <w:rPr>
          <w:color w:val="000000"/>
        </w:rPr>
        <w:t xml:space="preserve">19. </w:t>
      </w:r>
      <w:r>
        <w:rPr>
          <w:rFonts w:ascii="宋体" w:hAnsi="宋体" w:cs="宋体"/>
          <w:color w:val="000000"/>
        </w:rPr>
        <w:t>根据凹透镜对光线的特点，完成图中该光线的传播路径。</w:t>
      </w:r>
    </w:p>
    <w:p w:rsidR="00BD1B82" w:rsidRDefault="00BD1B82" w:rsidP="00BD1B82">
      <w:pPr>
        <w:spacing w:line="360" w:lineRule="auto"/>
        <w:jc w:val="left"/>
        <w:textAlignment w:val="center"/>
        <w:rPr>
          <w:color w:val="000000"/>
        </w:rPr>
      </w:pPr>
      <w:r>
        <w:rPr>
          <w:rFonts w:eastAsia="Times New Roman"/>
          <w:noProof/>
          <w:color w:val="000000"/>
        </w:rPr>
        <w:drawing>
          <wp:inline distT="0" distB="0" distL="0" distR="0">
            <wp:extent cx="1238250" cy="695325"/>
            <wp:effectExtent l="0" t="0" r="0" b="9525"/>
            <wp:docPr id="38" name="图片 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38250" cy="695325"/>
                    </a:xfrm>
                    <a:prstGeom prst="rect">
                      <a:avLst/>
                    </a:prstGeom>
                    <a:noFill/>
                    <a:ln>
                      <a:noFill/>
                    </a:ln>
                  </pic:spPr>
                </pic:pic>
              </a:graphicData>
            </a:graphic>
          </wp:inline>
        </w:drawing>
      </w:r>
    </w:p>
    <w:p w:rsidR="00BD1B82" w:rsidRDefault="00BD1B82" w:rsidP="00BD1B82">
      <w:pPr>
        <w:spacing w:line="360" w:lineRule="auto"/>
        <w:textAlignment w:val="center"/>
        <w:rPr>
          <w:color w:val="000000"/>
        </w:rPr>
      </w:pPr>
      <w:r>
        <w:rPr>
          <w:color w:val="2E75B6"/>
        </w:rPr>
        <w:t>【答案】</w:t>
      </w:r>
      <w:r>
        <w:rPr>
          <w:noProof/>
          <w:color w:val="000000"/>
        </w:rPr>
        <w:drawing>
          <wp:inline distT="0" distB="0" distL="0" distR="0">
            <wp:extent cx="1838325" cy="1476375"/>
            <wp:effectExtent l="0" t="0" r="9525" b="9525"/>
            <wp:docPr id="37" name="图片 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38325" cy="1476375"/>
                    </a:xfrm>
                    <a:prstGeom prst="rect">
                      <a:avLst/>
                    </a:prstGeom>
                    <a:noFill/>
                    <a:ln>
                      <a:noFill/>
                    </a:ln>
                  </pic:spPr>
                </pic:pic>
              </a:graphicData>
            </a:graphic>
          </wp:inline>
        </w:drawing>
      </w:r>
    </w:p>
    <w:p w:rsidR="00BD1B82" w:rsidRDefault="00BD1B82" w:rsidP="00BD1B82">
      <w:pPr>
        <w:spacing w:line="360" w:lineRule="auto"/>
        <w:jc w:val="left"/>
        <w:textAlignment w:val="center"/>
        <w:rPr>
          <w:rFonts w:ascii="宋体" w:hAnsi="宋体" w:cs="宋体"/>
          <w:color w:val="000000"/>
        </w:rPr>
      </w:pPr>
      <w:r>
        <w:rPr>
          <w:color w:val="000000"/>
        </w:rPr>
        <w:t xml:space="preserve">20. </w:t>
      </w:r>
      <w:r>
        <w:rPr>
          <w:rFonts w:ascii="宋体" w:hAnsi="宋体" w:cs="宋体"/>
          <w:color w:val="000000"/>
        </w:rPr>
        <w:t>根据平面镜成像特点，在图中画出物体</w:t>
      </w:r>
      <w:r>
        <w:rPr>
          <w:rFonts w:eastAsia="Times New Roman"/>
          <w:i/>
          <w:color w:val="000000"/>
        </w:rPr>
        <w:t>AB</w:t>
      </w:r>
      <w:r>
        <w:rPr>
          <w:rFonts w:ascii="宋体" w:hAnsi="宋体" w:cs="宋体"/>
          <w:color w:val="000000"/>
        </w:rPr>
        <w:t>在平面镜</w:t>
      </w:r>
      <w:r>
        <w:rPr>
          <w:rFonts w:eastAsia="Times New Roman"/>
          <w:i/>
          <w:color w:val="000000"/>
        </w:rPr>
        <w:t>MN</w:t>
      </w:r>
      <w:r>
        <w:rPr>
          <w:rFonts w:ascii="宋体" w:hAnsi="宋体" w:cs="宋体"/>
          <w:color w:val="000000"/>
        </w:rPr>
        <w:t>中的像。</w:t>
      </w:r>
    </w:p>
    <w:p w:rsidR="00BD1B82" w:rsidRDefault="00BD1B82" w:rsidP="00BD1B82">
      <w:pPr>
        <w:spacing w:line="360" w:lineRule="auto"/>
        <w:jc w:val="left"/>
        <w:textAlignment w:val="center"/>
        <w:rPr>
          <w:color w:val="000000"/>
        </w:rPr>
      </w:pPr>
      <w:r>
        <w:rPr>
          <w:noProof/>
          <w:color w:val="000000"/>
        </w:rPr>
        <w:drawing>
          <wp:inline distT="0" distB="0" distL="0" distR="0">
            <wp:extent cx="1009650" cy="962025"/>
            <wp:effectExtent l="0" t="0" r="0" b="9525"/>
            <wp:docPr id="36" name="图片 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09650" cy="962025"/>
                    </a:xfrm>
                    <a:prstGeom prst="rect">
                      <a:avLst/>
                    </a:prstGeom>
                    <a:noFill/>
                    <a:ln>
                      <a:noFill/>
                    </a:ln>
                  </pic:spPr>
                </pic:pic>
              </a:graphicData>
            </a:graphic>
          </wp:inline>
        </w:drawing>
      </w:r>
    </w:p>
    <w:p w:rsidR="00BD1B82" w:rsidRDefault="00BD1B82" w:rsidP="00BD1B82">
      <w:pPr>
        <w:spacing w:line="360" w:lineRule="auto"/>
        <w:textAlignment w:val="center"/>
        <w:rPr>
          <w:color w:val="000000"/>
        </w:rPr>
      </w:pPr>
      <w:r>
        <w:rPr>
          <w:color w:val="2E75B6"/>
        </w:rPr>
        <w:t>【答案】</w:t>
      </w:r>
      <w:r>
        <w:rPr>
          <w:noProof/>
          <w:color w:val="000000"/>
        </w:rPr>
        <w:drawing>
          <wp:inline distT="0" distB="0" distL="0" distR="0">
            <wp:extent cx="1733550" cy="1495425"/>
            <wp:effectExtent l="0" t="0" r="0" b="9525"/>
            <wp:docPr id="35" name="图片 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33550" cy="1495425"/>
                    </a:xfrm>
                    <a:prstGeom prst="rect">
                      <a:avLst/>
                    </a:prstGeom>
                    <a:noFill/>
                    <a:ln>
                      <a:noFill/>
                    </a:ln>
                  </pic:spPr>
                </pic:pic>
              </a:graphicData>
            </a:graphic>
          </wp:inline>
        </w:drawing>
      </w:r>
    </w:p>
    <w:p w:rsidR="00BD1B82" w:rsidRDefault="00BD1B82" w:rsidP="00BD1B82">
      <w:pPr>
        <w:spacing w:line="360" w:lineRule="auto"/>
        <w:jc w:val="left"/>
        <w:textAlignment w:val="center"/>
        <w:rPr>
          <w:rFonts w:ascii="宋体" w:hAnsi="宋体" w:cs="宋体"/>
          <w:b/>
          <w:color w:val="000000"/>
          <w:sz w:val="24"/>
        </w:rPr>
      </w:pPr>
      <w:r>
        <w:rPr>
          <w:rFonts w:ascii="宋体" w:hAnsi="宋体" w:cs="宋体"/>
          <w:b/>
          <w:color w:val="000000"/>
          <w:sz w:val="24"/>
        </w:rPr>
        <w:t>三、实验题（每空</w:t>
      </w:r>
      <w:r>
        <w:rPr>
          <w:rFonts w:eastAsia="Times New Roman"/>
          <w:b/>
          <w:color w:val="000000"/>
          <w:sz w:val="24"/>
        </w:rPr>
        <w:t>2</w:t>
      </w:r>
      <w:r>
        <w:rPr>
          <w:rFonts w:ascii="宋体" w:hAnsi="宋体" w:cs="宋体"/>
          <w:b/>
          <w:color w:val="000000"/>
          <w:sz w:val="24"/>
        </w:rPr>
        <w:t>分，共计</w:t>
      </w:r>
      <w:r>
        <w:rPr>
          <w:rFonts w:eastAsia="Times New Roman"/>
          <w:b/>
          <w:color w:val="000000"/>
          <w:sz w:val="24"/>
        </w:rPr>
        <w:t>38</w:t>
      </w:r>
      <w:r>
        <w:rPr>
          <w:rFonts w:ascii="宋体" w:hAnsi="宋体" w:cs="宋体"/>
          <w:b/>
          <w:color w:val="000000"/>
          <w:sz w:val="24"/>
        </w:rPr>
        <w:t>分）</w:t>
      </w:r>
    </w:p>
    <w:p w:rsidR="00BD1B82" w:rsidRDefault="00BD1B82" w:rsidP="00BD1B82">
      <w:pPr>
        <w:spacing w:line="360" w:lineRule="auto"/>
        <w:jc w:val="left"/>
        <w:textAlignment w:val="center"/>
        <w:rPr>
          <w:rFonts w:ascii="宋体" w:hAnsi="宋体" w:cs="宋体"/>
          <w:color w:val="000000"/>
        </w:rPr>
      </w:pPr>
      <w:r>
        <w:rPr>
          <w:color w:val="000000"/>
        </w:rPr>
        <w:t xml:space="preserve">21. </w:t>
      </w:r>
      <w:r>
        <w:rPr>
          <w:rFonts w:ascii="宋体" w:hAnsi="宋体" w:cs="宋体"/>
          <w:color w:val="000000"/>
        </w:rPr>
        <w:t>如图甲是“探究某种固体物质熔化特点”的实验装置，如图乙是根据实验数据描绘出的该物质在熔化过程中温度随时间变化的图像，请你根据图中信息完成下列问题。</w:t>
      </w:r>
    </w:p>
    <w:p w:rsidR="00BD1B82" w:rsidRDefault="00BD1B82" w:rsidP="00BD1B82">
      <w:pPr>
        <w:spacing w:line="360" w:lineRule="auto"/>
        <w:jc w:val="left"/>
        <w:textAlignment w:val="center"/>
        <w:rPr>
          <w:color w:val="000000"/>
        </w:rPr>
      </w:pPr>
      <w:r>
        <w:rPr>
          <w:noProof/>
          <w:color w:val="000000"/>
        </w:rPr>
        <w:lastRenderedPageBreak/>
        <w:drawing>
          <wp:inline distT="0" distB="0" distL="0" distR="0">
            <wp:extent cx="2314575" cy="1362075"/>
            <wp:effectExtent l="0" t="0" r="9525" b="9525"/>
            <wp:docPr id="34" name="图片 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14575" cy="1362075"/>
                    </a:xfrm>
                    <a:prstGeom prst="rect">
                      <a:avLst/>
                    </a:prstGeom>
                    <a:noFill/>
                    <a:ln>
                      <a:noFill/>
                    </a:ln>
                  </pic:spPr>
                </pic:pic>
              </a:graphicData>
            </a:graphic>
          </wp:inline>
        </w:drawing>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在安装实验器材时，应按照</w:t>
      </w:r>
      <w:r>
        <w:rPr>
          <w:color w:val="000000"/>
        </w:rPr>
        <w:t>______</w:t>
      </w:r>
      <w:r>
        <w:rPr>
          <w:rFonts w:ascii="宋体" w:hAnsi="宋体" w:cs="宋体"/>
          <w:color w:val="000000"/>
        </w:rPr>
        <w:t>（填“从上到下”或“从下到上”）</w:t>
      </w:r>
      <w:r>
        <w:rPr>
          <w:rFonts w:ascii="宋体" w:hAnsi="宋体" w:cs="宋体"/>
          <w:noProof/>
          <w:color w:val="000000"/>
        </w:rPr>
        <w:drawing>
          <wp:inline distT="0" distB="0" distL="0" distR="0">
            <wp:extent cx="133350" cy="180975"/>
            <wp:effectExtent l="0" t="0" r="0"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顺序安装；</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如图甲，把装着该物质的试管放在烧杯的水中加热，而不是直接用火加热试管，目的是该物质受热</w:t>
      </w:r>
      <w:r>
        <w:rPr>
          <w:color w:val="000000"/>
        </w:rPr>
        <w:t>______</w:t>
      </w:r>
      <w:r>
        <w:rPr>
          <w:rFonts w:ascii="宋体" w:hAnsi="宋体" w:cs="宋体"/>
          <w:color w:val="000000"/>
        </w:rPr>
        <w:t>；</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由图可知该物质是</w:t>
      </w:r>
      <w:r>
        <w:rPr>
          <w:color w:val="000000"/>
        </w:rPr>
        <w:t>______</w:t>
      </w:r>
      <w:r>
        <w:rPr>
          <w:rFonts w:ascii="宋体" w:hAnsi="宋体" w:cs="宋体"/>
          <w:color w:val="000000"/>
        </w:rPr>
        <w:t>（选填“晶体”或“非晶体”），它的熔点是</w:t>
      </w:r>
      <w:r>
        <w:rPr>
          <w:color w:val="000000"/>
        </w:rPr>
        <w:t>______</w:t>
      </w:r>
      <w:r>
        <w:rPr>
          <w:rFonts w:ascii="宋体" w:hAnsi="宋体" w:cs="宋体"/>
          <w:color w:val="000000"/>
        </w:rPr>
        <w:t>℃；</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图中该物质熔化过程中不断</w:t>
      </w:r>
      <w:r>
        <w:rPr>
          <w:color w:val="000000"/>
        </w:rPr>
        <w:t>______</w:t>
      </w:r>
      <w:r>
        <w:rPr>
          <w:rFonts w:ascii="宋体" w:hAnsi="宋体" w:cs="宋体"/>
          <w:color w:val="000000"/>
        </w:rPr>
        <w:t>热量（填“吸收”或“放出”），而温度</w:t>
      </w:r>
      <w:r>
        <w:rPr>
          <w:color w:val="000000"/>
        </w:rPr>
        <w:t>______</w:t>
      </w:r>
      <w:r>
        <w:rPr>
          <w:rFonts w:ascii="宋体" w:hAnsi="宋体" w:cs="宋体"/>
          <w:color w:val="000000"/>
        </w:rPr>
        <w:t>（选填“升高”“降低”或“不变”），从第</w:t>
      </w:r>
      <w:r>
        <w:rPr>
          <w:rFonts w:eastAsia="Times New Roman"/>
          <w:color w:val="000000"/>
        </w:rPr>
        <w:t>5min</w:t>
      </w:r>
      <w:r>
        <w:rPr>
          <w:rFonts w:ascii="宋体" w:hAnsi="宋体" w:cs="宋体"/>
          <w:color w:val="000000"/>
        </w:rPr>
        <w:t>到第</w:t>
      </w:r>
      <w:r>
        <w:rPr>
          <w:rFonts w:eastAsia="Times New Roman"/>
          <w:color w:val="000000"/>
        </w:rPr>
        <w:t>7min</w:t>
      </w:r>
      <w:r>
        <w:rPr>
          <w:rFonts w:ascii="宋体" w:hAnsi="宋体" w:cs="宋体"/>
          <w:color w:val="000000"/>
        </w:rPr>
        <w:t>，物质处于</w:t>
      </w:r>
      <w:r>
        <w:rPr>
          <w:color w:val="000000"/>
        </w:rPr>
        <w:t>______</w:t>
      </w:r>
      <w:r>
        <w:rPr>
          <w:rFonts w:ascii="宋体" w:hAnsi="宋体" w:cs="宋体"/>
          <w:color w:val="000000"/>
        </w:rPr>
        <w:t>状态（选填“固体”、“液体”或“固液共存”）。</w:t>
      </w:r>
    </w:p>
    <w:p w:rsidR="00BD1B82" w:rsidRDefault="00BD1B82" w:rsidP="00BD1B82">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从下到上</w:t>
      </w:r>
      <w:r>
        <w:rPr>
          <w:color w:val="000000"/>
        </w:rPr>
        <w:t xml:space="preserve">    (2). </w:t>
      </w:r>
      <w:r>
        <w:rPr>
          <w:rFonts w:ascii="宋体" w:hAnsi="宋体" w:cs="宋体"/>
          <w:color w:val="000000"/>
        </w:rPr>
        <w:t>均匀</w:t>
      </w:r>
      <w:r>
        <w:rPr>
          <w:color w:val="000000"/>
        </w:rPr>
        <w:t xml:space="preserve">    (3). </w:t>
      </w:r>
      <w:r>
        <w:rPr>
          <w:rFonts w:ascii="宋体" w:hAnsi="宋体" w:cs="宋体"/>
          <w:color w:val="000000"/>
        </w:rPr>
        <w:t>晶体</w:t>
      </w:r>
      <w:r>
        <w:rPr>
          <w:color w:val="000000"/>
        </w:rPr>
        <w:t xml:space="preserve">    (4). </w:t>
      </w:r>
      <w:proofErr w:type="gramStart"/>
      <w:r>
        <w:rPr>
          <w:rFonts w:eastAsia="Times New Roman"/>
          <w:color w:val="000000"/>
        </w:rPr>
        <w:t>80</w:t>
      </w:r>
      <w:r>
        <w:rPr>
          <w:color w:val="000000"/>
        </w:rPr>
        <w:t xml:space="preserve">    (5).</w:t>
      </w:r>
      <w:proofErr w:type="gramEnd"/>
      <w:r>
        <w:rPr>
          <w:color w:val="000000"/>
        </w:rPr>
        <w:t xml:space="preserve"> </w:t>
      </w:r>
      <w:r>
        <w:rPr>
          <w:rFonts w:ascii="宋体" w:hAnsi="宋体" w:cs="宋体"/>
          <w:color w:val="000000"/>
        </w:rPr>
        <w:t>吸收</w:t>
      </w:r>
      <w:r>
        <w:rPr>
          <w:color w:val="000000"/>
        </w:rPr>
        <w:t xml:space="preserve">    (6). </w:t>
      </w:r>
      <w:r>
        <w:rPr>
          <w:rFonts w:ascii="宋体" w:hAnsi="宋体" w:cs="宋体"/>
          <w:color w:val="000000"/>
        </w:rPr>
        <w:t>不变</w:t>
      </w:r>
      <w:r>
        <w:rPr>
          <w:color w:val="000000"/>
        </w:rPr>
        <w:t xml:space="preserve">    (7). </w:t>
      </w:r>
      <w:r>
        <w:rPr>
          <w:rFonts w:ascii="宋体" w:hAnsi="宋体" w:cs="宋体"/>
          <w:color w:val="000000"/>
        </w:rPr>
        <w:t>固液共存</w:t>
      </w:r>
    </w:p>
    <w:p w:rsidR="00BD1B82" w:rsidRDefault="00BD1B82" w:rsidP="00BD1B82">
      <w:pPr>
        <w:spacing w:line="360" w:lineRule="auto"/>
        <w:jc w:val="left"/>
        <w:textAlignment w:val="center"/>
        <w:rPr>
          <w:rFonts w:ascii="宋体" w:hAnsi="宋体" w:cs="宋体"/>
          <w:color w:val="000000"/>
        </w:rPr>
      </w:pPr>
      <w:r>
        <w:rPr>
          <w:color w:val="000000"/>
        </w:rPr>
        <w:t xml:space="preserve">22. </w:t>
      </w:r>
      <w:r>
        <w:rPr>
          <w:rFonts w:ascii="宋体" w:hAnsi="宋体" w:cs="宋体"/>
          <w:color w:val="000000"/>
        </w:rPr>
        <w:t>在利用光具座进行凸透镜成像的实验探究中：</w:t>
      </w:r>
    </w:p>
    <w:p w:rsidR="00BD1B82" w:rsidRDefault="00BD1B82" w:rsidP="00BD1B82">
      <w:pPr>
        <w:spacing w:line="360" w:lineRule="auto"/>
        <w:jc w:val="left"/>
        <w:textAlignment w:val="center"/>
        <w:rPr>
          <w:rFonts w:eastAsia="Times New Roman"/>
          <w:color w:val="000000"/>
        </w:rPr>
      </w:pPr>
      <w:r>
        <w:rPr>
          <w:rFonts w:ascii="宋体" w:hAnsi="宋体" w:cs="宋体"/>
          <w:noProof/>
          <w:color w:val="000000"/>
        </w:rPr>
        <w:drawing>
          <wp:inline distT="0" distB="0" distL="0" distR="0">
            <wp:extent cx="1362075" cy="904875"/>
            <wp:effectExtent l="0" t="0" r="9525" b="9525"/>
            <wp:docPr id="32" name="图片 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62075" cy="904875"/>
                    </a:xfrm>
                    <a:prstGeom prst="rect">
                      <a:avLst/>
                    </a:prstGeom>
                    <a:noFill/>
                    <a:ln>
                      <a:noFill/>
                    </a:ln>
                  </pic:spPr>
                </pic:pic>
              </a:graphicData>
            </a:graphic>
          </wp:inline>
        </w:drawing>
      </w:r>
      <w:r>
        <w:rPr>
          <w:rFonts w:eastAsia="Times New Roman"/>
          <w:color w:val="000000"/>
        </w:rPr>
        <w:t xml:space="preserve">    </w:t>
      </w:r>
      <w:r>
        <w:rPr>
          <w:rFonts w:ascii="宋体" w:hAnsi="宋体" w:cs="宋体"/>
          <w:noProof/>
          <w:color w:val="000000"/>
        </w:rPr>
        <w:drawing>
          <wp:inline distT="0" distB="0" distL="0" distR="0">
            <wp:extent cx="1400175" cy="876300"/>
            <wp:effectExtent l="0" t="0" r="9525" b="0"/>
            <wp:docPr id="7" name="图片 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00175" cy="876300"/>
                    </a:xfrm>
                    <a:prstGeom prst="rect">
                      <a:avLst/>
                    </a:prstGeom>
                    <a:noFill/>
                    <a:ln>
                      <a:noFill/>
                    </a:ln>
                  </pic:spPr>
                </pic:pic>
              </a:graphicData>
            </a:graphic>
          </wp:inline>
        </w:drawing>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将蜡烛、凸透镜、光屏依次放在光具座上，点燃蜡烛后，调节烛焰、凸透镜、光屏的中心大致在______上；</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如图甲所示，一束平行于凸透镜主光轴的光线经过凸透镜后，在光屏上形成了一个最小、最亮的光斑．由图甲可知，凸透镜对光线具有______作用，该凸透镜的焦距是</w:t>
      </w:r>
      <w:r>
        <w:rPr>
          <w:rFonts w:eastAsia="Times New Roman"/>
          <w:color w:val="000000"/>
        </w:rPr>
        <w:t>11.0cm</w:t>
      </w:r>
      <w:r>
        <w:rPr>
          <w:rFonts w:ascii="宋体" w:hAnsi="宋体" w:cs="宋体"/>
          <w:color w:val="000000"/>
        </w:rPr>
        <w:t>；</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实验中蜡烛在原来的位置越烧越短，则像在光屏上的位置会______（填“往下移”“不变”或“往上移”）；</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(4)</w:t>
      </w:r>
      <w:r>
        <w:rPr>
          <w:rFonts w:ascii="宋体" w:hAnsi="宋体" w:cs="宋体"/>
          <w:color w:val="000000"/>
        </w:rPr>
        <w:t>在图乙中把烛焰放在距凸透镜</w:t>
      </w:r>
      <w:r>
        <w:object w:dxaOrig="585" w:dyaOrig="285">
          <v:shape id="_x0000_i1034" type="#_x0000_t75" alt="学科网(www.zxxk.com)--教育资源门户，提供试卷、教案、课件、论文、素材以及各类教学资源下载，还有大量而丰富的教学相关资讯！" style="width:29.25pt;height:14.25pt" o:ole="">
            <v:imagedata r:id="rId41" o:title="eqId07236b255a044deabb43d8d314e2b708"/>
          </v:shape>
          <o:OLEObject Type="Embed" ProgID="Equation.DSMT4" ShapeID="_x0000_i1034" DrawAspect="Content" ObjectID="_1673172511" r:id="rId42"/>
        </w:object>
      </w:r>
      <w:r>
        <w:rPr>
          <w:rFonts w:ascii="宋体" w:hAnsi="宋体" w:cs="宋体"/>
          <w:color w:val="000000"/>
        </w:rPr>
        <w:t>处时，在凸透镜另一侧前后移动光屏，会在光屏上得</w:t>
      </w:r>
      <w:r>
        <w:rPr>
          <w:rFonts w:ascii="宋体" w:hAnsi="宋体" w:cs="宋体"/>
          <w:color w:val="000000"/>
        </w:rPr>
        <w:lastRenderedPageBreak/>
        <w:t>到一个倒立、______的实像（填写像的性质）；______（选填“照相机”、“投影仪”和“放大镜”）就是利用这一成像规律工作的；</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(5)</w:t>
      </w:r>
      <w:r>
        <w:rPr>
          <w:rFonts w:ascii="宋体" w:hAnsi="宋体" w:cs="宋体"/>
          <w:color w:val="000000"/>
        </w:rPr>
        <w:t>某同学在探究凸透镜成像的规律时，在光屏上得到了一个清晰的烛焰的像（如下图所示），为使光屏上清晰的像变大些，下列调节方法可行的是（      ）</w:t>
      </w:r>
    </w:p>
    <w:p w:rsidR="00BD1B82" w:rsidRDefault="00BD1B82" w:rsidP="00BD1B82">
      <w:pPr>
        <w:spacing w:line="360" w:lineRule="auto"/>
        <w:jc w:val="left"/>
        <w:textAlignment w:val="center"/>
        <w:rPr>
          <w:color w:val="000000"/>
        </w:rPr>
      </w:pPr>
      <w:r>
        <w:rPr>
          <w:rFonts w:ascii="宋体" w:hAnsi="宋体" w:cs="宋体"/>
          <w:noProof/>
          <w:color w:val="000000"/>
        </w:rPr>
        <w:drawing>
          <wp:inline distT="0" distB="0" distL="0" distR="0">
            <wp:extent cx="2333625" cy="942975"/>
            <wp:effectExtent l="0" t="0" r="9525" b="9525"/>
            <wp:docPr id="6" name="图片 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333625" cy="942975"/>
                    </a:xfrm>
                    <a:prstGeom prst="rect">
                      <a:avLst/>
                    </a:prstGeom>
                    <a:noFill/>
                    <a:ln>
                      <a:noFill/>
                    </a:ln>
                  </pic:spPr>
                </pic:pic>
              </a:graphicData>
            </a:graphic>
          </wp:inline>
        </w:drawing>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．将蜡烛适当远离透镜，光屏适当靠近透镜</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．将蜡烛适当靠近透镜，光屏适当远离透镜</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．将透镜适当远离蜡烛</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．将透镜适当靠近光屏</w:t>
      </w:r>
    </w:p>
    <w:p w:rsidR="00BD1B82" w:rsidRDefault="00BD1B82" w:rsidP="00BD1B82">
      <w:pPr>
        <w:spacing w:line="360" w:lineRule="auto"/>
        <w:textAlignment w:val="center"/>
        <w:rPr>
          <w:color w:val="000000"/>
        </w:rPr>
      </w:pPr>
      <w:r>
        <w:rPr>
          <w:color w:val="2E75B6"/>
        </w:rPr>
        <w:t>【答案】</w:t>
      </w:r>
      <w:r>
        <w:rPr>
          <w:color w:val="000000"/>
        </w:rPr>
        <w:t xml:space="preserve">    (1). </w:t>
      </w:r>
      <w:r>
        <w:rPr>
          <w:color w:val="000000"/>
        </w:rPr>
        <w:t>同一高度</w:t>
      </w:r>
      <w:r>
        <w:rPr>
          <w:color w:val="000000"/>
        </w:rPr>
        <w:t xml:space="preserve">    (2). </w:t>
      </w:r>
      <w:r>
        <w:rPr>
          <w:color w:val="000000"/>
        </w:rPr>
        <w:t>会聚</w:t>
      </w:r>
      <w:r>
        <w:rPr>
          <w:color w:val="000000"/>
        </w:rPr>
        <w:t xml:space="preserve">    (3). </w:t>
      </w:r>
      <w:r>
        <w:rPr>
          <w:color w:val="000000"/>
        </w:rPr>
        <w:t>往上移</w:t>
      </w:r>
      <w:r>
        <w:rPr>
          <w:color w:val="000000"/>
        </w:rPr>
        <w:t xml:space="preserve">    (4). </w:t>
      </w:r>
      <w:r>
        <w:rPr>
          <w:color w:val="000000"/>
        </w:rPr>
        <w:t>放大</w:t>
      </w:r>
      <w:r>
        <w:rPr>
          <w:color w:val="000000"/>
        </w:rPr>
        <w:t xml:space="preserve">    (5). </w:t>
      </w:r>
      <w:r>
        <w:rPr>
          <w:color w:val="000000"/>
        </w:rPr>
        <w:t>投影仪</w:t>
      </w:r>
      <w:r>
        <w:rPr>
          <w:color w:val="000000"/>
        </w:rPr>
        <w:t xml:space="preserve">    (6). B</w:t>
      </w:r>
    </w:p>
    <w:p w:rsidR="00BD1B82" w:rsidRDefault="00BD1B82" w:rsidP="00BD1B82">
      <w:pPr>
        <w:spacing w:line="360" w:lineRule="auto"/>
        <w:jc w:val="left"/>
        <w:textAlignment w:val="center"/>
        <w:rPr>
          <w:rFonts w:ascii="宋体" w:hAnsi="宋体" w:cs="宋体"/>
          <w:color w:val="000000"/>
        </w:rPr>
      </w:pPr>
      <w:r>
        <w:rPr>
          <w:color w:val="000000"/>
        </w:rPr>
        <w:t xml:space="preserve">23. </w:t>
      </w:r>
      <w:r>
        <w:rPr>
          <w:rFonts w:ascii="宋体" w:hAnsi="宋体" w:cs="宋体"/>
          <w:color w:val="000000"/>
        </w:rPr>
        <w:t>小明周末和同学到大河边，看到河边的石头很漂亮，就决定带回学校测测它的密度。</w:t>
      </w:r>
    </w:p>
    <w:p w:rsidR="00BD1B82" w:rsidRDefault="00BD1B82" w:rsidP="00BD1B82">
      <w:pPr>
        <w:spacing w:line="360" w:lineRule="auto"/>
        <w:jc w:val="left"/>
        <w:textAlignment w:val="center"/>
        <w:rPr>
          <w:color w:val="000000"/>
        </w:rPr>
      </w:pPr>
      <w:r>
        <w:rPr>
          <w:noProof/>
          <w:color w:val="000000"/>
        </w:rPr>
        <w:drawing>
          <wp:inline distT="0" distB="0" distL="0" distR="0">
            <wp:extent cx="4267200" cy="2857500"/>
            <wp:effectExtent l="0" t="0" r="0" b="0"/>
            <wp:docPr id="5" name="图片 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267200" cy="2857500"/>
                    </a:xfrm>
                    <a:prstGeom prst="rect">
                      <a:avLst/>
                    </a:prstGeom>
                    <a:noFill/>
                    <a:ln>
                      <a:noFill/>
                    </a:ln>
                  </pic:spPr>
                </pic:pic>
              </a:graphicData>
            </a:graphic>
          </wp:inline>
        </w:drawing>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测量之前，先将天平放在</w:t>
      </w:r>
      <w:r>
        <w:rPr>
          <w:color w:val="000000"/>
        </w:rPr>
        <w:t>______</w:t>
      </w:r>
      <w:r>
        <w:rPr>
          <w:rFonts w:ascii="宋体" w:hAnsi="宋体" w:cs="宋体"/>
          <w:color w:val="000000"/>
        </w:rPr>
        <w:t>，调节天平横梁平衡时，发现指针在分度标尺上的位置</w:t>
      </w:r>
      <w:r>
        <w:rPr>
          <w:rFonts w:ascii="宋体" w:hAnsi="宋体" w:cs="宋体"/>
          <w:color w:val="000000"/>
        </w:rPr>
        <w:lastRenderedPageBreak/>
        <w:t>如图甲所示，此时应将平衡螺母向</w:t>
      </w:r>
      <w:r>
        <w:rPr>
          <w:color w:val="000000"/>
        </w:rPr>
        <w:t>______</w:t>
      </w:r>
      <w:r>
        <w:rPr>
          <w:rFonts w:ascii="宋体" w:hAnsi="宋体" w:cs="宋体"/>
          <w:color w:val="000000"/>
        </w:rPr>
        <w:t>（选填“左”或“右”）调节；</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用调节好的天平测样石的质量，所用的砝码和游码的位置如图乙所示，质量为</w:t>
      </w:r>
      <w:r>
        <w:rPr>
          <w:color w:val="000000"/>
        </w:rPr>
        <w:t>______</w:t>
      </w:r>
      <w:r>
        <w:rPr>
          <w:rFonts w:eastAsia="Times New Roman"/>
          <w:color w:val="000000"/>
        </w:rPr>
        <w:t>g</w:t>
      </w:r>
      <w:r>
        <w:rPr>
          <w:rFonts w:ascii="宋体" w:hAnsi="宋体" w:cs="宋体"/>
          <w:color w:val="000000"/>
        </w:rPr>
        <w:t>，用量筒测出样石的体积如图丙所示，体积为</w:t>
      </w:r>
      <w:r>
        <w:rPr>
          <w:color w:val="000000"/>
        </w:rPr>
        <w:t>______</w:t>
      </w:r>
      <w:r>
        <w:rPr>
          <w:rFonts w:eastAsia="Times New Roman"/>
          <w:color w:val="000000"/>
        </w:rPr>
        <w:t>cm</w:t>
      </w:r>
      <w:r>
        <w:rPr>
          <w:rFonts w:eastAsia="Times New Roman"/>
          <w:color w:val="000000"/>
          <w:vertAlign w:val="superscript"/>
        </w:rPr>
        <w:t>3</w:t>
      </w:r>
      <w:r>
        <w:rPr>
          <w:rFonts w:ascii="宋体" w:hAnsi="宋体" w:cs="宋体"/>
          <w:color w:val="000000"/>
        </w:rPr>
        <w:t>，样石的密度为</w:t>
      </w:r>
      <w:r>
        <w:rPr>
          <w:color w:val="000000"/>
        </w:rPr>
        <w:t>______</w:t>
      </w:r>
      <w:r>
        <w:rPr>
          <w:rFonts w:eastAsia="Times New Roman"/>
          <w:color w:val="000000"/>
        </w:rPr>
        <w:t>g/cm</w:t>
      </w:r>
      <w:r>
        <w:rPr>
          <w:rFonts w:eastAsia="Times New Roman"/>
          <w:color w:val="000000"/>
          <w:vertAlign w:val="superscript"/>
        </w:rPr>
        <w:t>3</w:t>
      </w:r>
      <w:r>
        <w:rPr>
          <w:rFonts w:ascii="宋体" w:hAnsi="宋体" w:cs="宋体"/>
          <w:color w:val="000000"/>
        </w:rPr>
        <w:t>；</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将石块在打磨成艺术品的过程中，该石块的密度将</w:t>
      </w:r>
      <w:r>
        <w:rPr>
          <w:color w:val="000000"/>
        </w:rPr>
        <w:t>______</w:t>
      </w:r>
      <w:r>
        <w:rPr>
          <w:rFonts w:ascii="宋体" w:hAnsi="宋体" w:cs="宋体"/>
          <w:color w:val="000000"/>
        </w:rPr>
        <w:t>（选填“变大”、“变小”或“不变”）。</w:t>
      </w:r>
    </w:p>
    <w:p w:rsidR="00BD1B82" w:rsidRDefault="00BD1B82" w:rsidP="00BD1B82">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水平桌面</w:t>
      </w:r>
      <w:r>
        <w:rPr>
          <w:color w:val="000000"/>
        </w:rPr>
        <w:t xml:space="preserve">    (2). </w:t>
      </w:r>
      <w:r>
        <w:rPr>
          <w:rFonts w:ascii="宋体" w:hAnsi="宋体" w:cs="宋体"/>
          <w:color w:val="000000"/>
        </w:rPr>
        <w:t>左</w:t>
      </w:r>
      <w:r>
        <w:rPr>
          <w:color w:val="000000"/>
        </w:rPr>
        <w:t xml:space="preserve">    (3). </w:t>
      </w:r>
      <w:proofErr w:type="gramStart"/>
      <w:r>
        <w:rPr>
          <w:rFonts w:eastAsia="Times New Roman"/>
          <w:color w:val="000000"/>
        </w:rPr>
        <w:t>52</w:t>
      </w:r>
      <w:r>
        <w:rPr>
          <w:color w:val="000000"/>
        </w:rPr>
        <w:t xml:space="preserve">    (4).</w:t>
      </w:r>
      <w:proofErr w:type="gramEnd"/>
      <w:r>
        <w:rPr>
          <w:color w:val="000000"/>
        </w:rPr>
        <w:t xml:space="preserve"> </w:t>
      </w:r>
      <w:proofErr w:type="gramStart"/>
      <w:r>
        <w:rPr>
          <w:rFonts w:eastAsia="Times New Roman"/>
          <w:color w:val="000000"/>
        </w:rPr>
        <w:t>20</w:t>
      </w:r>
      <w:r>
        <w:rPr>
          <w:color w:val="000000"/>
        </w:rPr>
        <w:t xml:space="preserve">    (5).</w:t>
      </w:r>
      <w:proofErr w:type="gramEnd"/>
      <w:r>
        <w:rPr>
          <w:color w:val="000000"/>
        </w:rPr>
        <w:t xml:space="preserve"> </w:t>
      </w:r>
      <w:proofErr w:type="gramStart"/>
      <w:r>
        <w:rPr>
          <w:rFonts w:eastAsia="Times New Roman"/>
          <w:color w:val="000000"/>
        </w:rPr>
        <w:t>2</w:t>
      </w:r>
      <w:r>
        <w:rPr>
          <w:rFonts w:eastAsia="Times New Roman"/>
          <w:noProof/>
          <w:color w:val="000000"/>
          <w:position w:val="-22"/>
        </w:rPr>
        <w:drawing>
          <wp:inline distT="0" distB="0" distL="0" distR="0">
            <wp:extent cx="28575" cy="857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575" cy="85725"/>
                    </a:xfrm>
                    <a:prstGeom prst="rect">
                      <a:avLst/>
                    </a:prstGeom>
                    <a:noFill/>
                    <a:ln>
                      <a:noFill/>
                    </a:ln>
                  </pic:spPr>
                </pic:pic>
              </a:graphicData>
            </a:graphic>
          </wp:inline>
        </w:drawing>
      </w:r>
      <w:r>
        <w:rPr>
          <w:rFonts w:eastAsia="Times New Roman"/>
          <w:color w:val="000000"/>
        </w:rPr>
        <w:t>6</w:t>
      </w:r>
      <w:r>
        <w:rPr>
          <w:color w:val="000000"/>
        </w:rPr>
        <w:t xml:space="preserve">    (6).</w:t>
      </w:r>
      <w:proofErr w:type="gramEnd"/>
      <w:r>
        <w:rPr>
          <w:color w:val="000000"/>
        </w:rPr>
        <w:t xml:space="preserve"> </w:t>
      </w:r>
      <w:r>
        <w:rPr>
          <w:rFonts w:ascii="宋体" w:hAnsi="宋体" w:cs="宋体"/>
          <w:color w:val="000000"/>
        </w:rPr>
        <w:t>不变</w:t>
      </w:r>
    </w:p>
    <w:p w:rsidR="00BD1B82" w:rsidRDefault="00BD1B82" w:rsidP="00BD1B82">
      <w:pPr>
        <w:spacing w:line="360" w:lineRule="auto"/>
        <w:jc w:val="left"/>
        <w:textAlignment w:val="center"/>
        <w:rPr>
          <w:rFonts w:ascii="宋体" w:hAnsi="宋体" w:cs="宋体"/>
          <w:b/>
          <w:color w:val="000000"/>
          <w:sz w:val="24"/>
        </w:rPr>
      </w:pPr>
      <w:r>
        <w:rPr>
          <w:rFonts w:ascii="宋体" w:hAnsi="宋体" w:cs="宋体"/>
          <w:b/>
          <w:color w:val="000000"/>
          <w:sz w:val="24"/>
        </w:rPr>
        <w:t>四、计算题（</w:t>
      </w:r>
      <w:r>
        <w:rPr>
          <w:rFonts w:eastAsia="Times New Roman"/>
          <w:b/>
          <w:color w:val="000000"/>
          <w:sz w:val="24"/>
        </w:rPr>
        <w:t>23</w:t>
      </w:r>
      <w:r>
        <w:rPr>
          <w:rFonts w:ascii="宋体" w:hAnsi="宋体" w:cs="宋体"/>
          <w:b/>
          <w:color w:val="000000"/>
          <w:sz w:val="24"/>
        </w:rPr>
        <w:t>题</w:t>
      </w:r>
      <w:r>
        <w:rPr>
          <w:rFonts w:eastAsia="Times New Roman"/>
          <w:b/>
          <w:color w:val="000000"/>
          <w:sz w:val="24"/>
        </w:rPr>
        <w:t>4</w:t>
      </w:r>
      <w:r>
        <w:rPr>
          <w:rFonts w:ascii="宋体" w:hAnsi="宋体" w:cs="宋体"/>
          <w:b/>
          <w:color w:val="000000"/>
          <w:sz w:val="24"/>
        </w:rPr>
        <w:t>分，</w:t>
      </w:r>
      <w:r>
        <w:rPr>
          <w:rFonts w:eastAsia="Times New Roman"/>
          <w:b/>
          <w:color w:val="000000"/>
          <w:sz w:val="24"/>
        </w:rPr>
        <w:t>24</w:t>
      </w:r>
      <w:r>
        <w:rPr>
          <w:rFonts w:ascii="宋体" w:hAnsi="宋体" w:cs="宋体"/>
          <w:b/>
          <w:color w:val="000000"/>
          <w:sz w:val="24"/>
        </w:rPr>
        <w:t>题</w:t>
      </w:r>
      <w:r>
        <w:rPr>
          <w:rFonts w:eastAsia="Times New Roman"/>
          <w:b/>
          <w:color w:val="000000"/>
          <w:sz w:val="24"/>
        </w:rPr>
        <w:t>6</w:t>
      </w:r>
      <w:r>
        <w:rPr>
          <w:rFonts w:ascii="宋体" w:hAnsi="宋体" w:cs="宋体"/>
          <w:b/>
          <w:color w:val="000000"/>
          <w:sz w:val="24"/>
        </w:rPr>
        <w:t>分，共</w:t>
      </w:r>
      <w:r>
        <w:rPr>
          <w:rFonts w:eastAsia="Times New Roman"/>
          <w:b/>
          <w:color w:val="000000"/>
          <w:sz w:val="24"/>
        </w:rPr>
        <w:t>10</w:t>
      </w:r>
      <w:r>
        <w:rPr>
          <w:rFonts w:ascii="宋体" w:hAnsi="宋体" w:cs="宋体"/>
          <w:b/>
          <w:color w:val="000000"/>
          <w:sz w:val="24"/>
        </w:rPr>
        <w:t>分）</w:t>
      </w:r>
    </w:p>
    <w:p w:rsidR="00BD1B82" w:rsidRDefault="00BD1B82" w:rsidP="00BD1B82">
      <w:pPr>
        <w:spacing w:line="360" w:lineRule="auto"/>
        <w:jc w:val="left"/>
        <w:textAlignment w:val="center"/>
        <w:rPr>
          <w:rFonts w:ascii="宋体" w:hAnsi="宋体" w:cs="宋体"/>
          <w:color w:val="000000"/>
        </w:rPr>
      </w:pPr>
      <w:r>
        <w:rPr>
          <w:color w:val="000000"/>
        </w:rPr>
        <w:t xml:space="preserve">24. </w:t>
      </w:r>
      <w:r>
        <w:rPr>
          <w:rFonts w:ascii="宋体" w:hAnsi="宋体" w:cs="宋体"/>
          <w:color w:val="000000"/>
        </w:rPr>
        <w:t>在笔直公路行驶</w:t>
      </w:r>
      <w:r>
        <w:rPr>
          <w:rFonts w:ascii="宋体" w:hAnsi="宋体" w:cs="宋体"/>
          <w:noProof/>
          <w:color w:val="000000"/>
        </w:rPr>
        <w:drawing>
          <wp:inline distT="0" distB="0" distL="0" distR="0">
            <wp:extent cx="133350" cy="1809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350" cy="180975"/>
                    </a:xfrm>
                    <a:prstGeom prst="rect">
                      <a:avLst/>
                    </a:prstGeom>
                    <a:noFill/>
                    <a:ln>
                      <a:noFill/>
                    </a:ln>
                  </pic:spPr>
                </pic:pic>
              </a:graphicData>
            </a:graphic>
          </wp:inline>
        </w:drawing>
      </w:r>
      <w:r>
        <w:rPr>
          <w:rFonts w:ascii="宋体" w:hAnsi="宋体" w:cs="宋体"/>
          <w:color w:val="000000"/>
        </w:rPr>
        <w:t>汽车正前方有一座山崖，汽车以</w:t>
      </w:r>
      <w:r>
        <w:rPr>
          <w:rFonts w:eastAsia="Times New Roman"/>
          <w:color w:val="000000"/>
        </w:rPr>
        <w:t>12m/s</w:t>
      </w:r>
      <w:r>
        <w:rPr>
          <w:rFonts w:ascii="宋体" w:hAnsi="宋体" w:cs="宋体"/>
          <w:color w:val="000000"/>
        </w:rPr>
        <w:t>的速度向前行驶时汽车鸣笛一声，</w:t>
      </w:r>
      <w:r>
        <w:rPr>
          <w:rFonts w:eastAsia="Times New Roman"/>
          <w:color w:val="000000"/>
        </w:rPr>
        <w:t>2s</w:t>
      </w:r>
      <w:r>
        <w:rPr>
          <w:rFonts w:ascii="宋体" w:hAnsi="宋体" w:cs="宋体"/>
          <w:color w:val="000000"/>
        </w:rPr>
        <w:t>后汽车司机听到鸣笛的回声，问：</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(1)2S</w:t>
      </w:r>
      <w:r>
        <w:rPr>
          <w:rFonts w:ascii="宋体" w:hAnsi="宋体" w:cs="宋体"/>
          <w:color w:val="000000"/>
        </w:rPr>
        <w:t>内汽车所走的距离有多远？</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(2)2S</w:t>
      </w:r>
      <w:r>
        <w:rPr>
          <w:rFonts w:ascii="宋体" w:hAnsi="宋体" w:cs="宋体"/>
          <w:color w:val="000000"/>
        </w:rPr>
        <w:t>内声音传播的距离有多远？</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鸣笛时，汽车离山崖多远？（设声音在空气中的传播速度为</w:t>
      </w:r>
      <w:r>
        <w:rPr>
          <w:rFonts w:eastAsia="Times New Roman"/>
          <w:color w:val="000000"/>
        </w:rPr>
        <w:t>340m/s</w:t>
      </w:r>
      <w:r>
        <w:rPr>
          <w:rFonts w:ascii="宋体" w:hAnsi="宋体" w:cs="宋体"/>
          <w:color w:val="000000"/>
        </w:rPr>
        <w:t>）</w:t>
      </w:r>
    </w:p>
    <w:p w:rsidR="00BD1B82" w:rsidRDefault="00BD1B82" w:rsidP="00BD1B82">
      <w:pPr>
        <w:spacing w:line="360" w:lineRule="auto"/>
        <w:textAlignment w:val="center"/>
        <w:rPr>
          <w:rFonts w:eastAsia="Times New Roman"/>
          <w:color w:val="000000"/>
        </w:rPr>
      </w:pPr>
      <w:r>
        <w:rPr>
          <w:color w:val="2E75B6"/>
        </w:rPr>
        <w:t>【答案】</w:t>
      </w:r>
      <w:r>
        <w:rPr>
          <w:rFonts w:eastAsia="Times New Roman"/>
          <w:color w:val="000000"/>
        </w:rPr>
        <w:t>(1) 24m</w:t>
      </w:r>
      <w:r>
        <w:rPr>
          <w:rFonts w:ascii="宋体" w:hAnsi="宋体" w:cs="宋体"/>
          <w:color w:val="000000"/>
        </w:rPr>
        <w:t>；</w:t>
      </w:r>
      <w:r>
        <w:rPr>
          <w:rFonts w:eastAsia="Times New Roman"/>
          <w:color w:val="000000"/>
        </w:rPr>
        <w:t>(2) 680m</w:t>
      </w:r>
      <w:r>
        <w:rPr>
          <w:rFonts w:ascii="宋体" w:hAnsi="宋体" w:cs="宋体"/>
          <w:color w:val="000000"/>
        </w:rPr>
        <w:t>；</w:t>
      </w:r>
      <w:r>
        <w:rPr>
          <w:rFonts w:eastAsia="Times New Roman"/>
          <w:color w:val="000000"/>
        </w:rPr>
        <w:t>(3) 352m</w:t>
      </w:r>
    </w:p>
    <w:p w:rsidR="00BD1B82" w:rsidRDefault="00BD1B82" w:rsidP="00BD1B82">
      <w:pPr>
        <w:spacing w:line="360" w:lineRule="auto"/>
        <w:jc w:val="left"/>
        <w:textAlignment w:val="center"/>
        <w:rPr>
          <w:rFonts w:ascii="宋体" w:hAnsi="宋体" w:cs="宋体"/>
          <w:color w:val="000000"/>
        </w:rPr>
      </w:pPr>
      <w:r>
        <w:rPr>
          <w:color w:val="000000"/>
        </w:rPr>
        <w:t xml:space="preserve">25. </w:t>
      </w:r>
      <w:r>
        <w:rPr>
          <w:rFonts w:ascii="宋体" w:hAnsi="宋体" w:cs="宋体"/>
          <w:color w:val="000000"/>
        </w:rPr>
        <w:t>一容器装满某种液体后的总质量为</w:t>
      </w:r>
      <w:r>
        <w:rPr>
          <w:rFonts w:eastAsia="Times New Roman"/>
          <w:color w:val="000000"/>
        </w:rPr>
        <w:t>540g</w:t>
      </w:r>
      <w:r>
        <w:rPr>
          <w:rFonts w:ascii="宋体" w:hAnsi="宋体" w:cs="宋体"/>
          <w:color w:val="000000"/>
        </w:rPr>
        <w:t>，放入一块质量为</w:t>
      </w:r>
      <w:r>
        <w:rPr>
          <w:rFonts w:eastAsia="Times New Roman"/>
          <w:color w:val="000000"/>
        </w:rPr>
        <w:t>135g</w:t>
      </w:r>
      <w:r>
        <w:rPr>
          <w:rFonts w:ascii="宋体" w:hAnsi="宋体" w:cs="宋体"/>
          <w:color w:val="000000"/>
        </w:rPr>
        <w:t>的金属块后溢出</w:t>
      </w:r>
      <w:r>
        <w:rPr>
          <w:rFonts w:eastAsia="Times New Roman"/>
          <w:color w:val="000000"/>
        </w:rPr>
        <w:t>50cm</w:t>
      </w:r>
      <w:r>
        <w:rPr>
          <w:rFonts w:eastAsia="Times New Roman"/>
          <w:color w:val="000000"/>
          <w:vertAlign w:val="superscript"/>
        </w:rPr>
        <w:t>3</w:t>
      </w:r>
      <w:r>
        <w:rPr>
          <w:rFonts w:ascii="宋体" w:hAnsi="宋体" w:cs="宋体"/>
          <w:color w:val="000000"/>
        </w:rPr>
        <w:t>液体，这时总质量为</w:t>
      </w:r>
      <w:r>
        <w:rPr>
          <w:rFonts w:eastAsia="Times New Roman"/>
          <w:color w:val="000000"/>
        </w:rPr>
        <w:t>635g</w:t>
      </w:r>
      <w:r>
        <w:rPr>
          <w:rFonts w:ascii="宋体" w:hAnsi="宋体" w:cs="宋体"/>
          <w:color w:val="000000"/>
        </w:rPr>
        <w:t>，求：</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(1)</w:t>
      </w:r>
      <w:r>
        <w:rPr>
          <w:rFonts w:ascii="宋体" w:hAnsi="宋体" w:cs="宋体"/>
          <w:color w:val="000000"/>
        </w:rPr>
        <w:t>金属块的密度；</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溢出液体的质量；</w:t>
      </w:r>
    </w:p>
    <w:p w:rsidR="00BD1B82" w:rsidRDefault="00BD1B82" w:rsidP="00BD1B82">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该液体的密度。</w:t>
      </w:r>
    </w:p>
    <w:p w:rsidR="002B2FC7" w:rsidRPr="00BD1B82" w:rsidRDefault="00BD1B82" w:rsidP="00BD1B82">
      <w:pPr>
        <w:spacing w:line="360" w:lineRule="auto"/>
        <w:textAlignment w:val="center"/>
        <w:rPr>
          <w:rFonts w:ascii="Calibri" w:eastAsiaTheme="minorEastAsia" w:hAnsi="Calibri" w:hint="eastAsia"/>
        </w:rPr>
      </w:pPr>
      <w:r>
        <w:rPr>
          <w:color w:val="2E75B6"/>
        </w:rPr>
        <w:t>【答案】</w:t>
      </w:r>
      <w:r>
        <w:rPr>
          <w:rFonts w:eastAsia="Times New Roman"/>
          <w:color w:val="000000"/>
        </w:rPr>
        <w:t>(1) 2.7g/cm</w:t>
      </w:r>
      <w:r>
        <w:rPr>
          <w:rFonts w:eastAsia="Times New Roman"/>
          <w:color w:val="000000"/>
          <w:vertAlign w:val="superscript"/>
        </w:rPr>
        <w:t>3</w:t>
      </w:r>
      <w:r>
        <w:rPr>
          <w:rFonts w:ascii="宋体" w:hAnsi="宋体" w:cs="宋体"/>
          <w:color w:val="000000"/>
        </w:rPr>
        <w:t>；</w:t>
      </w:r>
      <w:r>
        <w:rPr>
          <w:rFonts w:eastAsia="Times New Roman"/>
          <w:color w:val="000000"/>
        </w:rPr>
        <w:t>(2)40g</w:t>
      </w:r>
      <w:r>
        <w:rPr>
          <w:rFonts w:ascii="宋体" w:hAnsi="宋体" w:cs="宋体"/>
          <w:color w:val="000000"/>
        </w:rPr>
        <w:t>；</w:t>
      </w:r>
      <w:r>
        <w:rPr>
          <w:rFonts w:eastAsia="Times New Roman"/>
          <w:color w:val="000000"/>
        </w:rPr>
        <w:t>(3)0.8g/cm</w:t>
      </w:r>
      <w:r>
        <w:rPr>
          <w:rFonts w:eastAsia="Times New Roman"/>
          <w:color w:val="000000"/>
          <w:vertAlign w:val="superscript"/>
        </w:rPr>
        <w:t>3</w:t>
      </w:r>
    </w:p>
    <w:sectPr w:rsidR="002B2FC7" w:rsidRPr="00BD1B82">
      <w:headerReference w:type="default" r:id="rId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EC0" w:rsidRDefault="00652EC0" w:rsidP="002B2FC7">
      <w:pPr>
        <w:spacing w:after="0" w:line="240" w:lineRule="auto"/>
      </w:pPr>
      <w:r>
        <w:separator/>
      </w:r>
    </w:p>
  </w:endnote>
  <w:endnote w:type="continuationSeparator" w:id="0">
    <w:p w:rsidR="00652EC0" w:rsidRDefault="00652EC0"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EC0" w:rsidRDefault="00652EC0" w:rsidP="002B2FC7">
      <w:pPr>
        <w:spacing w:after="0" w:line="240" w:lineRule="auto"/>
      </w:pPr>
      <w:r>
        <w:separator/>
      </w:r>
    </w:p>
  </w:footnote>
  <w:footnote w:type="continuationSeparator" w:id="0">
    <w:p w:rsidR="00652EC0" w:rsidRDefault="00652EC0"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BD6622"/>
    <w:multiLevelType w:val="singleLevel"/>
    <w:tmpl w:val="DBBD6622"/>
    <w:lvl w:ilvl="0">
      <w:start w:val="1"/>
      <w:numFmt w:val="decimal"/>
      <w:suff w:val="nothing"/>
      <w:lvlText w:val="（%1）"/>
      <w:lvlJc w:val="left"/>
    </w:lvl>
  </w:abstractNum>
  <w:abstractNum w:abstractNumId="1">
    <w:nsid w:val="DE71BE1B"/>
    <w:multiLevelType w:val="singleLevel"/>
    <w:tmpl w:val="DE71BE1B"/>
    <w:lvl w:ilvl="0">
      <w:start w:val="32"/>
      <w:numFmt w:val="decimal"/>
      <w:lvlText w:val="%1."/>
      <w:lvlJc w:val="left"/>
      <w:pPr>
        <w:tabs>
          <w:tab w:val="num" w:pos="312"/>
        </w:tabs>
      </w:pPr>
    </w:lvl>
  </w:abstractNum>
  <w:abstractNum w:abstractNumId="2">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4">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5">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6">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7">
    <w:nsid w:val="5FE3F7A3"/>
    <w:multiLevelType w:val="singleLevel"/>
    <w:tmpl w:val="5FE3F7A3"/>
    <w:lvl w:ilvl="0">
      <w:start w:val="1"/>
      <w:numFmt w:val="decimal"/>
      <w:suff w:val="nothing"/>
      <w:lvlText w:val="(%1)"/>
      <w:lvlJc w:val="left"/>
    </w:lvl>
  </w:abstractNum>
  <w:abstractNum w:abstractNumId="8">
    <w:nsid w:val="5FE47113"/>
    <w:multiLevelType w:val="singleLevel"/>
    <w:tmpl w:val="5FE47113"/>
    <w:lvl w:ilvl="0">
      <w:start w:val="1"/>
      <w:numFmt w:val="upperLetter"/>
      <w:suff w:val="nothing"/>
      <w:lvlText w:val="%1."/>
      <w:lvlJc w:val="left"/>
    </w:lvl>
  </w:abstractNum>
  <w:abstractNum w:abstractNumId="9">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0">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3"/>
  </w:num>
  <w:num w:numId="3">
    <w:abstractNumId w:val="9"/>
  </w:num>
  <w:num w:numId="4">
    <w:abstractNumId w:val="6"/>
  </w:num>
  <w:num w:numId="5">
    <w:abstractNumId w:val="5"/>
  </w:num>
  <w:num w:numId="6">
    <w:abstractNumId w:val="4"/>
  </w:num>
  <w:num w:numId="7">
    <w:abstractNumId w:val="10"/>
  </w:num>
  <w:num w:numId="8">
    <w:abstractNumId w:val="8"/>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2B2FC7"/>
    <w:rsid w:val="003A6130"/>
    <w:rsid w:val="00557CA3"/>
    <w:rsid w:val="005D3A0A"/>
    <w:rsid w:val="0060070A"/>
    <w:rsid w:val="00621EDD"/>
    <w:rsid w:val="00652EC0"/>
    <w:rsid w:val="008C507F"/>
    <w:rsid w:val="00A7719F"/>
    <w:rsid w:val="00B63917"/>
    <w:rsid w:val="00BD1B82"/>
    <w:rsid w:val="00E2417B"/>
    <w:rsid w:val="00ED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3.bin"/><Relationship Id="rId26" Type="http://schemas.openxmlformats.org/officeDocument/2006/relationships/image" Target="media/image13.png"/><Relationship Id="rId39" Type="http://schemas.openxmlformats.org/officeDocument/2006/relationships/image" Target="media/image23.png"/><Relationship Id="rId3" Type="http://schemas.microsoft.com/office/2007/relationships/stylesWithEffects" Target="stylesWithEffects.xml"/><Relationship Id="rId21" Type="http://schemas.openxmlformats.org/officeDocument/2006/relationships/image" Target="media/image10.wmf"/><Relationship Id="rId34" Type="http://schemas.openxmlformats.org/officeDocument/2006/relationships/image" Target="media/image18.png"/><Relationship Id="rId42" Type="http://schemas.openxmlformats.org/officeDocument/2006/relationships/oleObject" Target="embeddings/oleObject10.bin"/><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wmf"/><Relationship Id="rId25" Type="http://schemas.openxmlformats.org/officeDocument/2006/relationships/oleObject" Target="embeddings/oleObject6.bin"/><Relationship Id="rId33" Type="http://schemas.openxmlformats.org/officeDocument/2006/relationships/oleObject" Target="embeddings/oleObject9.bin"/><Relationship Id="rId38" Type="http://schemas.openxmlformats.org/officeDocument/2006/relationships/image" Target="media/image22.png"/><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5.png"/><Relationship Id="rId41" Type="http://schemas.openxmlformats.org/officeDocument/2006/relationships/image" Target="media/image25.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wmf"/><Relationship Id="rId32" Type="http://schemas.openxmlformats.org/officeDocument/2006/relationships/image" Target="media/image17.wmf"/><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8.w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png"/><Relationship Id="rId28" Type="http://schemas.openxmlformats.org/officeDocument/2006/relationships/oleObject" Target="embeddings/oleObject7.bin"/><Relationship Id="rId36" Type="http://schemas.openxmlformats.org/officeDocument/2006/relationships/image" Target="media/image20.png"/><Relationship Id="rId10" Type="http://schemas.openxmlformats.org/officeDocument/2006/relationships/image" Target="media/image3.wmf"/><Relationship Id="rId19" Type="http://schemas.openxmlformats.org/officeDocument/2006/relationships/image" Target="media/image9.wmf"/><Relationship Id="rId31" Type="http://schemas.openxmlformats.org/officeDocument/2006/relationships/oleObject" Target="embeddings/oleObject8.bin"/><Relationship Id="rId44" Type="http://schemas.openxmlformats.org/officeDocument/2006/relationships/image" Target="media/image2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image" Target="media/image14.wmf"/><Relationship Id="rId30" Type="http://schemas.openxmlformats.org/officeDocument/2006/relationships/image" Target="media/image16.wmf"/><Relationship Id="rId35" Type="http://schemas.openxmlformats.org/officeDocument/2006/relationships/image" Target="media/image19.png"/><Relationship Id="rId43" Type="http://schemas.openxmlformats.org/officeDocument/2006/relationships/image" Target="media/image26.png"/><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624</Words>
  <Characters>3561</Characters>
  <Application>Microsoft Office Word</Application>
  <DocSecurity>0</DocSecurity>
  <Lines>29</Lines>
  <Paragraphs>8</Paragraphs>
  <ScaleCrop>false</ScaleCrop>
  <Company>China</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2021-01-26T05:22:00Z</dcterms:created>
  <dcterms:modified xsi:type="dcterms:W3CDTF">2021-01-26T05:22:00Z</dcterms:modified>
</cp:coreProperties>
</file>