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480" w:hanging="480" w:hangingChars="150"/>
        <w:jc w:val="center"/>
        <w:textAlignment w:val="auto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新疆2020-2021学年第一学期期末试卷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00" w:hanging="600" w:hangingChars="150"/>
        <w:jc w:val="center"/>
        <w:textAlignment w:val="auto"/>
        <w:rPr>
          <w:rFonts w:ascii="Times New Roman" w:eastAsia="黑体" w:hAnsi="Times New Roman" w:cs="Times New Roman" w:hint="default"/>
          <w:sz w:val="40"/>
          <w:szCs w:val="40"/>
        </w:rPr>
      </w:pPr>
      <w:r>
        <w:rPr>
          <w:rFonts w:ascii="Times New Roman" w:eastAsia="黑体" w:hAnsi="Times New Roman" w:cs="Times New Roman" w:hint="default"/>
          <w:sz w:val="40"/>
          <w:szCs w:val="40"/>
        </w:rPr>
        <w:t>九年级物理试题卷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黑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</w:rPr>
        <w:t>考生须知</w:t>
      </w:r>
      <w:r>
        <w:rPr>
          <w:rFonts w:ascii="Times New Roman" w:eastAsia="黑体" w:hAnsi="Times New Roman" w:cs="Times New Roman" w:hint="default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</w:rPr>
      </w:pPr>
      <w:r>
        <w:rPr>
          <w:rFonts w:ascii="Times New Roman" w:eastAsia="楷体" w:hAnsi="Times New Roman" w:cs="Times New Roman" w:hint="default"/>
        </w:rPr>
        <w:t>1</w:t>
      </w:r>
      <w:r>
        <w:rPr>
          <w:rFonts w:ascii="Times New Roman" w:eastAsia="楷体" w:hAnsi="Times New Roman" w:cs="Times New Roman" w:hint="default"/>
          <w:lang w:eastAsia="zh-CN"/>
        </w:rPr>
        <w:t>．</w:t>
      </w:r>
      <w:r>
        <w:rPr>
          <w:rFonts w:ascii="Times New Roman" w:eastAsia="楷体" w:hAnsi="Times New Roman" w:cs="Times New Roman" w:hint="default"/>
        </w:rPr>
        <w:t>本试卷满分100分，考试时间60分钟。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</w:rPr>
      </w:pPr>
      <w:r>
        <w:rPr>
          <w:rFonts w:ascii="Times New Roman" w:eastAsia="楷体" w:hAnsi="Times New Roman" w:cs="Times New Roman" w:hint="default"/>
        </w:rPr>
        <w:t>2</w:t>
      </w:r>
      <w:r>
        <w:rPr>
          <w:rFonts w:ascii="Times New Roman" w:eastAsia="楷体" w:hAnsi="Times New Roman" w:cs="Times New Roman" w:hint="default"/>
          <w:lang w:eastAsia="zh-CN"/>
        </w:rPr>
        <w:t>．</w:t>
      </w:r>
      <w:r>
        <w:rPr>
          <w:rFonts w:ascii="Times New Roman" w:eastAsia="楷体" w:hAnsi="Times New Roman" w:cs="Times New Roman" w:hint="default"/>
        </w:rPr>
        <w:t>本卷由试题卷和答题卷两部分组成，其中试题卷共4页，答题卷共2页。要求在答题卷上答题，在试题卷上答题无效。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</w:rPr>
      </w:pPr>
      <w:r>
        <w:rPr>
          <w:rFonts w:ascii="Times New Roman" w:eastAsia="楷体" w:hAnsi="Times New Roman" w:cs="Times New Roman" w:hint="default"/>
        </w:rPr>
        <w:t>3</w:t>
      </w:r>
      <w:r>
        <w:rPr>
          <w:rFonts w:ascii="Times New Roman" w:eastAsia="楷体" w:hAnsi="Times New Roman" w:cs="Times New Roman" w:hint="default"/>
          <w:lang w:eastAsia="zh-CN"/>
        </w:rPr>
        <w:t>．</w:t>
      </w:r>
      <w:r>
        <w:rPr>
          <w:rFonts w:ascii="Times New Roman" w:eastAsia="楷体" w:hAnsi="Times New Roman" w:cs="Times New Roman" w:hint="default"/>
        </w:rPr>
        <w:t>答题前，请先在答题卷上认真填写姓名、考号、县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市</w:t>
      </w:r>
      <w:r>
        <w:rPr>
          <w:rFonts w:ascii="Times New Roman" w:eastAsia="楷体" w:hAnsi="Times New Roman" w:cs="Times New Roman" w:hint="default"/>
          <w:lang w:eastAsia="zh-CN"/>
        </w:rPr>
        <w:t>）</w:t>
      </w:r>
      <w:r>
        <w:rPr>
          <w:rFonts w:ascii="Times New Roman" w:eastAsia="楷体" w:hAnsi="Times New Roman" w:cs="Times New Roman" w:hint="default"/>
        </w:rPr>
        <w:t>、学校和座位号。要求字体工整、笔迹清楚。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</w:rPr>
      </w:pPr>
      <w:r>
        <w:rPr>
          <w:rFonts w:ascii="Times New Roman" w:eastAsia="楷体" w:hAnsi="Times New Roman" w:cs="Times New Roman" w:hint="default"/>
        </w:rPr>
        <w:t>4</w:t>
      </w:r>
      <w:r>
        <w:rPr>
          <w:rFonts w:ascii="Times New Roman" w:eastAsia="楷体" w:hAnsi="Times New Roman" w:cs="Times New Roman" w:hint="default"/>
          <w:lang w:eastAsia="zh-CN"/>
        </w:rPr>
        <w:t>．</w:t>
      </w:r>
      <w:r>
        <w:rPr>
          <w:rFonts w:ascii="Times New Roman" w:eastAsia="楷体" w:hAnsi="Times New Roman" w:cs="Times New Roman" w:hint="default"/>
        </w:rPr>
        <w:t>请按照题号顺序在各题目的答题区域内作答，超出答题区域书写答案无效</w:t>
      </w:r>
      <w:r>
        <w:rPr>
          <w:rFonts w:ascii="Times New Roman" w:eastAsia="楷体" w:hAnsi="Times New Roman" w:cs="Times New Roman" w:hint="default"/>
          <w:lang w:eastAsia="zh-CN"/>
        </w:rPr>
        <w:t>；</w:t>
      </w:r>
      <w:r>
        <w:rPr>
          <w:rFonts w:ascii="Times New Roman" w:eastAsia="楷体" w:hAnsi="Times New Roman" w:cs="Times New Roman" w:hint="default"/>
        </w:rPr>
        <w:t>在草稿纸、试题卷上答题无效。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  <w:r>
        <w:rPr>
          <w:rFonts w:ascii="Times New Roman" w:eastAsia="楷体" w:hAnsi="Times New Roman" w:cs="Times New Roman" w:hint="default"/>
        </w:rPr>
        <w:t>5</w:t>
      </w:r>
      <w:r>
        <w:rPr>
          <w:rFonts w:ascii="Times New Roman" w:eastAsia="楷体" w:hAnsi="Times New Roman" w:cs="Times New Roman" w:hint="default"/>
          <w:lang w:eastAsia="zh-CN"/>
        </w:rPr>
        <w:t>．</w:t>
      </w:r>
      <w:r>
        <w:rPr>
          <w:rFonts w:ascii="Times New Roman" w:eastAsia="楷体" w:hAnsi="Times New Roman" w:cs="Times New Roman" w:hint="default"/>
        </w:rPr>
        <w:t>本试卷g取10N</w:t>
      </w:r>
      <w:r>
        <w:rPr>
          <w:rFonts w:ascii="Times New Roman" w:eastAsia="楷体" w:hAnsi="Times New Roman" w:cs="Times New Roman" w:hint="default"/>
          <w:lang w:val="en-US" w:eastAsia="zh-CN"/>
        </w:rPr>
        <w:t>/</w:t>
      </w:r>
      <w:r>
        <w:rPr>
          <w:rFonts w:ascii="Times New Roman" w:eastAsia="楷体" w:hAnsi="Times New Roman" w:cs="Times New Roman" w:hint="default"/>
        </w:rPr>
        <w:t>kg</w:t>
      </w:r>
      <w:r>
        <w:rPr>
          <w:rFonts w:ascii="Times New Roman" w:eastAsia="楷体" w:hAnsi="Times New Roman" w:cs="Times New Roman" w:hint="default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  <w:lang w:val="en-US" w:eastAsia="zh-CN"/>
        </w:rPr>
        <w:t>一、</w:t>
      </w:r>
      <w:r>
        <w:rPr>
          <w:rFonts w:ascii="Times New Roman" w:eastAsia="黑体" w:hAnsi="Times New Roman" w:cs="Times New Roman" w:hint="default"/>
        </w:rPr>
        <w:t>单项选择题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本大题共12小题，每小题3分，共36分</w:t>
      </w:r>
      <w:r>
        <w:rPr>
          <w:rFonts w:ascii="Times New Roman" w:eastAsia="楷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下列物质中，分子间作用力最强的是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铅块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B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水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C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酒精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D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空气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核电站通常用水来降温减压，是因为水的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eastAsia="zh-CN"/>
        </w:rPr>
        <w:t>密度大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eastAsia="zh-CN"/>
        </w:rPr>
        <w:t>B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eastAsia="zh-CN"/>
        </w:rPr>
        <w:t>热值大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eastAsia="zh-CN"/>
        </w:rPr>
        <w:t>C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eastAsia="zh-CN"/>
        </w:rPr>
        <w:t>沸点高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eastAsia="zh-CN"/>
        </w:rPr>
        <w:t>D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eastAsia="zh-CN"/>
        </w:rPr>
        <w:t>比热容</w:t>
      </w:r>
      <w:r>
        <w:rPr>
          <w:rFonts w:ascii="Times New Roman" w:eastAsia="宋体" w:hAnsi="Times New Roman" w:cs="Times New Roman" w:hint="default"/>
        </w:rPr>
        <w:t>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下列诗句中能体现“分子在不停地运动”的是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A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大风起兮云飞扬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满架</w:t>
      </w:r>
      <w:r>
        <w:rPr>
          <w:rFonts w:ascii="Times New Roman" w:eastAsia="宋体" w:hAnsi="Times New Roman" w:cs="Times New Roman" w:hint="default"/>
          <w:lang w:val="en-US" w:eastAsia="zh-CN"/>
        </w:rPr>
        <w:t>蔷薇</w:t>
      </w:r>
      <w:r>
        <w:rPr>
          <w:rFonts w:ascii="Times New Roman" w:eastAsia="宋体" w:hAnsi="Times New Roman" w:cs="Times New Roman" w:hint="default"/>
          <w:lang w:val="en-US" w:eastAsia="zh-CN"/>
        </w:rPr>
        <w:t>一院香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柳絮飞时花满城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秋雨梧桐叶落</w:t>
      </w:r>
      <w:r>
        <w:rPr>
          <w:rFonts w:ascii="Times New Roman" w:eastAsia="宋体" w:hAnsi="Times New Roman" w:cs="Times New Roman" w:hint="default"/>
        </w:rPr>
        <w:t>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4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四冲程汽油机中，使汽车获得动力的冲程的能量转化情况是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内能转化为化学能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电能转化为机械能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内能转化为机械能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机械能转化</w:t>
      </w:r>
      <w:r>
        <w:rPr>
          <w:rFonts w:ascii="Times New Roman" w:eastAsia="宋体" w:hAnsi="Times New Roman" w:cs="Times New Roman" w:hint="default"/>
        </w:rPr>
        <w:t>为内能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5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某四冲程汽油机的转速表显示3000r</w:t>
      </w:r>
      <w:r>
        <w:rPr>
          <w:rFonts w:ascii="Times New Roman" w:eastAsia="宋体" w:hAnsi="Times New Roman" w:cs="Times New Roman" w:hint="default"/>
          <w:lang w:val="en-US" w:eastAsia="zh-CN"/>
        </w:rPr>
        <w:t>e</w:t>
      </w:r>
      <w:r>
        <w:rPr>
          <w:rFonts w:ascii="Times New Roman" w:eastAsia="宋体" w:hAnsi="Times New Roman" w:cs="Times New Roman" w:hint="default"/>
        </w:rPr>
        <w:t>vs/min，那么该汽油机每秒内做功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val="en-US" w:eastAsia="zh-CN"/>
        </w:rPr>
        <w:t>5次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50次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100次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1500</w:t>
      </w:r>
      <w:r>
        <w:rPr>
          <w:rFonts w:ascii="Times New Roman" w:eastAsia="宋体" w:hAnsi="Times New Roman" w:cs="Times New Roman" w:hint="default"/>
        </w:rPr>
        <w:t>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6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金属导电，靠的是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分子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离子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原子核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自由电</w:t>
      </w:r>
      <w:r>
        <w:rPr>
          <w:rFonts w:ascii="Times New Roman" w:eastAsia="宋体" w:hAnsi="Times New Roman" w:cs="Times New Roman" w:hint="default"/>
        </w:rPr>
        <w:t>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7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下列因素中，不影响导体电阻大小的是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两</w:t>
      </w:r>
      <w:r>
        <w:rPr>
          <w:rFonts w:ascii="Times New Roman" w:eastAsia="宋体" w:hAnsi="Times New Roman" w:cs="Times New Roman" w:hint="default"/>
          <w:lang w:val="en-US" w:eastAsia="zh-CN"/>
        </w:rPr>
        <w:t>端电压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导体材料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导体长</w:t>
      </w:r>
      <w:r>
        <w:rPr>
          <w:rFonts w:ascii="Times New Roman" w:eastAsia="宋体" w:hAnsi="Times New Roman" w:cs="Times New Roman" w:hint="default"/>
        </w:rPr>
        <w:t>度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D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导体</w:t>
      </w:r>
      <w:r>
        <w:rPr>
          <w:rFonts w:ascii="Times New Roman" w:eastAsia="宋体" w:hAnsi="Times New Roman" w:cs="Times New Roman" w:hint="default"/>
          <w:lang w:val="en-US" w:eastAsia="zh-CN"/>
        </w:rPr>
        <w:t>粗细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8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用毛皮摩擦过的橡胶棒靠近一轻质小球，它们相互排斥，则小球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一定带正电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B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一定带负电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C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一定不带电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D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可能不带电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1270</wp:posOffset>
            </wp:positionV>
            <wp:extent cx="1390650" cy="1014095"/>
            <wp:effectExtent l="0" t="0" r="0" b="14605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2498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9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如图所示，闭合开关S、S</w:t>
      </w:r>
      <w:r>
        <w:rPr>
          <w:rFonts w:ascii="Times New Roman" w:eastAsia="宋体" w:hAnsi="Times New Roman" w:cs="Times New Roman" w:hint="default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</w:rPr>
        <w:t>，电路正常工作，再断开S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R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两端</w:t>
      </w:r>
      <w:r>
        <w:rPr>
          <w:rFonts w:ascii="Times New Roman" w:eastAsia="宋体" w:hAnsi="Times New Roman" w:cs="Times New Roman" w:hint="default"/>
          <w:lang w:val="en-US" w:eastAsia="zh-CN"/>
        </w:rPr>
        <w:t>电压变大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R</w:t>
      </w:r>
      <w:r>
        <w:rPr>
          <w:rFonts w:ascii="Times New Roman" w:eastAsia="宋体" w:hAnsi="Times New Roman" w:cs="Times New Roman" w:hint="default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lang w:val="en-US" w:eastAsia="zh-CN"/>
        </w:rPr>
        <w:t>两端电压变小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电流表的示数变大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电流表的示</w:t>
      </w:r>
      <w:r>
        <w:rPr>
          <w:rFonts w:ascii="Times New Roman" w:eastAsia="宋体" w:hAnsi="Times New Roman" w:cs="Times New Roman" w:hint="default"/>
        </w:rPr>
        <w:t>数变小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3937000</wp:posOffset>
            </wp:positionH>
            <wp:positionV relativeFrom="paragraph">
              <wp:posOffset>99060</wp:posOffset>
            </wp:positionV>
            <wp:extent cx="1326515" cy="993140"/>
            <wp:effectExtent l="0" t="0" r="6985" b="1651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09142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1352550" y="914400"/>
                      <a:ext cx="132651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10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如图所示，电源电压6V保持不变，当开关闭合时，灯泡L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、L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均正常发光，电压表示数为2V，则灯泡L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两端的电压是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 xml:space="preserve"> A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2V 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3 V 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4V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6V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甲、乙两个小灯泡上分别标有“6V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</w:rPr>
        <w:t>3W”和“3V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5W”字样，把它们按不同方式接入不同电路中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不考虑灯丝电阻的变化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，下列判断正确的是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若</w:t>
      </w:r>
      <w:r>
        <w:rPr>
          <w:rFonts w:ascii="Times New Roman" w:eastAsia="宋体" w:hAnsi="Times New Roman" w:cs="Times New Roman" w:hint="default"/>
          <w:lang w:val="en-US" w:eastAsia="zh-CN"/>
        </w:rPr>
        <w:t>把它们并联在3V电路中，甲灯比乙灯亮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若把它们并联在3V电路中，两灯亮度相同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若把它们串联在9</w:t>
      </w:r>
      <w:r>
        <w:rPr>
          <w:rFonts w:ascii="Times New Roman" w:eastAsia="宋体" w:hAnsi="Times New Roman" w:cs="Times New Roman" w:hint="default"/>
          <w:lang w:val="en-US" w:eastAsia="zh-CN"/>
        </w:rPr>
        <w:t>V</w:t>
      </w:r>
      <w:r>
        <w:rPr>
          <w:rFonts w:ascii="Times New Roman" w:eastAsia="宋体" w:hAnsi="Times New Roman" w:cs="Times New Roman" w:hint="default"/>
          <w:lang w:val="en-US" w:eastAsia="zh-CN"/>
        </w:rPr>
        <w:t>电路中，甲灯比乙灯亮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若把</w:t>
      </w:r>
      <w:r>
        <w:rPr>
          <w:rFonts w:ascii="Times New Roman" w:eastAsia="宋体" w:hAnsi="Times New Roman" w:cs="Times New Roman" w:hint="default"/>
        </w:rPr>
        <w:t>它们串联在9V电路中，两灯亮度相同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3934460</wp:posOffset>
            </wp:positionH>
            <wp:positionV relativeFrom="paragraph">
              <wp:posOffset>55880</wp:posOffset>
            </wp:positionV>
            <wp:extent cx="1366520" cy="947420"/>
            <wp:effectExtent l="0" t="0" r="5080" b="508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418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12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52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12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如图所示电路，电源电压不变，AB为铅笔芯，开关闭合后，当滑片M在中点时，电路的总功率为</w:t>
      </w:r>
      <w:r>
        <w:rPr>
          <w:rFonts w:ascii="Times New Roman" w:eastAsia="宋体" w:hAnsi="Times New Roman" w:cs="Times New Roman" w:hint="default"/>
          <w:i/>
          <w:iCs/>
        </w:rPr>
        <w:t>P</w:t>
      </w:r>
      <w:r>
        <w:rPr>
          <w:rFonts w:ascii="Times New Roman" w:eastAsia="宋体" w:hAnsi="Times New Roman" w:cs="Times New Roman" w:hint="default"/>
          <w:lang w:eastAsia="zh-CN"/>
        </w:rPr>
        <w:t>；</w:t>
      </w:r>
      <w:r>
        <w:rPr>
          <w:rFonts w:ascii="Times New Roman" w:eastAsia="宋体" w:hAnsi="Times New Roman" w:cs="Times New Roman" w:hint="default"/>
        </w:rPr>
        <w:t>滑片M向左滑动一段距离，电路的总功率为</w:t>
      </w:r>
      <w:r>
        <w:rPr>
          <w:rFonts w:ascii="Times New Roman" w:eastAsia="宋体" w:hAnsi="Times New Roman" w:cs="Times New Roman" w:hint="default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5" DrawAspect="Content" ObjectID="_1468075725" r:id="rId9"/>
        </w:object>
      </w:r>
      <w:r>
        <w:rPr>
          <w:rFonts w:ascii="Times New Roman" w:eastAsia="宋体" w:hAnsi="Times New Roman" w:cs="Times New Roman" w:hint="default"/>
          <w:i/>
          <w:iCs/>
        </w:rPr>
        <w:t>P</w:t>
      </w:r>
      <w:r>
        <w:rPr>
          <w:rFonts w:ascii="Times New Roman" w:eastAsia="宋体" w:hAnsi="Times New Roman" w:cs="Times New Roman" w:hint="default"/>
        </w:rPr>
        <w:t>，此时电流表A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和A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的示数之比为</w:t>
      </w:r>
    </w:p>
    <w:p>
      <w:pPr>
        <w:keepNext w:val="0"/>
        <w:keepLines w:val="0"/>
        <w:pageBreakBefore w:val="0"/>
        <w:widowControl/>
        <w:tabs>
          <w:tab w:val="left" w:pos="2420"/>
          <w:tab w:val="left" w:pos="4400"/>
          <w:tab w:val="left" w:pos="63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lang w:val="en-US" w:eastAsia="zh-CN"/>
        </w:rPr>
        <w:t>∶</w:t>
      </w:r>
      <w:r>
        <w:rPr>
          <w:rFonts w:ascii="Times New Roman" w:eastAsia="宋体" w:hAnsi="Times New Roman" w:cs="Times New Roman" w:hint="defaul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lang w:val="en-US" w:eastAsia="zh-CN"/>
        </w:rPr>
        <w:t>∶</w:t>
      </w:r>
      <w:r>
        <w:rPr>
          <w:rFonts w:ascii="Times New Roman" w:eastAsia="宋体" w:hAnsi="Times New Roman" w:cs="Times New Roman" w:hint="defaul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lang w:val="en-US" w:eastAsia="zh-CN"/>
        </w:rPr>
        <w:t>∶</w:t>
      </w:r>
      <w:r>
        <w:rPr>
          <w:rFonts w:ascii="Times New Roman" w:eastAsia="宋体" w:hAnsi="Times New Roman" w:cs="Times New Roman" w:hint="defaul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lang w:val="en-US" w:eastAsia="zh-CN"/>
        </w:rPr>
        <w:t>5</w:t>
      </w:r>
      <w:r>
        <w:rPr>
          <w:rFonts w:ascii="Times New Roman" w:eastAsia="宋体" w:hAnsi="Times New Roman" w:cs="Times New Roman" w:hint="default"/>
          <w:lang w:val="en-US" w:eastAsia="zh-CN"/>
        </w:rPr>
        <w:t>∶</w:t>
      </w:r>
      <w:r>
        <w:rPr>
          <w:rFonts w:ascii="Times New Roman" w:eastAsia="宋体" w:hAnsi="Times New Roman" w:cs="Times New Roman" w:hint="default"/>
          <w:lang w:val="en-US" w:eastAsia="zh-CN"/>
        </w:rPr>
        <w:pict>
          <v:shape id="_x0000_i1026" type="#_x0000_t75" style="width:20pt;height:20pt">
            <v:imagedata r:id="rId10" o:title=""/>
            <o:lock v:ext="edit" aspectratio="t"/>
          </v:shape>
        </w:pict>
      </w:r>
      <w:r>
        <w:rPr>
          <w:rFonts w:ascii="Times New Roman" w:eastAsia="宋体" w:hAnsi="Times New Roman" w:cs="Times New Roman" w:hint="default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  <w:lang w:val="en-US" w:eastAsia="zh-CN"/>
        </w:rPr>
        <w:t>二、</w:t>
      </w:r>
      <w:r>
        <w:rPr>
          <w:rFonts w:ascii="Times New Roman" w:eastAsia="黑体" w:hAnsi="Times New Roman" w:cs="Times New Roman" w:hint="default"/>
        </w:rPr>
        <w:t>填空题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本大题共2小题，每空1分，共26分</w:t>
      </w:r>
      <w:r>
        <w:rPr>
          <w:rFonts w:ascii="Times New Roman" w:eastAsia="楷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13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随着人民生活水平的提高，汽车已经走进千家万户。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给汽车的蓄电池充电时，蓄电池相当于电路中的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填“电源”或“用电器”</w:t>
      </w:r>
      <w:r>
        <w:rPr>
          <w:rFonts w:ascii="Times New Roman" w:eastAsia="宋体" w:hAnsi="Times New Roman" w:cs="Times New Roman" w:hint="default"/>
          <w:lang w:eastAsia="zh-CN"/>
        </w:rPr>
        <w:t>），</w:t>
      </w:r>
      <w:r>
        <w:rPr>
          <w:rFonts w:ascii="Times New Roman" w:eastAsia="宋体" w:hAnsi="Times New Roman" w:cs="Times New Roman" w:hint="default"/>
        </w:rPr>
        <w:t>汽车行驶时通过向上或向下拨动手柄控制转向灯，手柄相当于电路中的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填“电源”或“开关”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，汽车前后两个转向灯同时亮、同时灭，它们是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联的</w:t>
      </w:r>
      <w:r>
        <w:rPr>
          <w:rFonts w:ascii="Times New Roman" w:eastAsia="宋体" w:hAnsi="Times New Roman" w:cs="Times New Roman"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汽车发动机冷却剂的主要成分是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填“水”或“汽油”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，它是通过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填“做功”或“热传递”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的方式改变发动机内能的，5kg冷却剂温度升高10℃吸收的热量为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J[冷却剂的比热容为4</w:t>
      </w:r>
      <w:r>
        <w:rPr>
          <w:rFonts w:ascii="Times New Roman" w:eastAsia="宋体" w:hAnsi="Times New Roman" w:cs="Times New Roman" w:hint="default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val="en-US" w:eastAsia="zh-CN"/>
        </w:rPr>
        <w:t>×</w:t>
      </w:r>
      <w:r>
        <w:rPr>
          <w:rFonts w:ascii="Times New Roman" w:eastAsia="宋体" w:hAnsi="Times New Roman" w:cs="Times New Roman" w:hint="default"/>
        </w:rPr>
        <w:t>10</w:t>
      </w:r>
      <w:r>
        <w:rPr>
          <w:rFonts w:ascii="Times New Roman" w:eastAsia="宋体" w:hAnsi="Times New Roman" w:cs="Times New Roman" w:hint="default"/>
          <w:vertAlign w:val="superscript"/>
          <w:lang w:val="en-US" w:eastAsia="zh-CN"/>
        </w:rPr>
        <w:t>3</w:t>
      </w:r>
      <w:r>
        <w:rPr>
          <w:rFonts w:ascii="Times New Roman" w:eastAsia="宋体" w:hAnsi="Times New Roman" w:cs="Times New Roman" w:hint="default"/>
        </w:rPr>
        <w:t>J/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k</w:t>
      </w:r>
      <w:r>
        <w:rPr>
          <w:rFonts w:ascii="Times New Roman" w:eastAsia="宋体" w:hAnsi="Times New Roman" w:cs="Times New Roman" w:hint="default"/>
          <w:lang w:val="en-US" w:eastAsia="zh-CN"/>
        </w:rPr>
        <w:t>g·</w:t>
      </w:r>
      <w:r>
        <w:rPr>
          <w:rFonts w:ascii="Times New Roman" w:eastAsia="宋体" w:hAnsi="Times New Roman" w:cs="Times New Roman" w:hint="default"/>
        </w:rPr>
        <w:t>℃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]。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一般家用汽车的发动机是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填“蒸汽机”或“汽油机”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。若某汽车消耗汽油2kg，这些汽油完全燃烧放出的热量是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J，用来做有用功的那部分能量是2</w:t>
      </w:r>
      <w:r>
        <w:rPr>
          <w:rFonts w:ascii="Times New Roman" w:eastAsia="宋体" w:hAnsi="Times New Roman" w:cs="Times New Roman" w:hint="default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3×10</w:t>
      </w:r>
      <w:r>
        <w:rPr>
          <w:rFonts w:ascii="Times New Roman" w:eastAsia="宋体" w:hAnsi="Times New Roman" w:cs="Times New Roman" w:hint="default"/>
          <w:vertAlign w:val="superscript"/>
          <w:lang w:val="en-US" w:eastAsia="zh-CN"/>
        </w:rPr>
        <w:t>7</w:t>
      </w:r>
      <w:r>
        <w:rPr>
          <w:rFonts w:ascii="Times New Roman" w:eastAsia="宋体" w:hAnsi="Times New Roman" w:cs="Times New Roman" w:hint="default"/>
        </w:rPr>
        <w:t>J，则该发动机的效率是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％。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  <w:lang w:val="en-US" w:eastAsia="zh-CN"/>
        </w:rPr>
        <w:t>q</w:t>
      </w:r>
      <w:r>
        <w:rPr>
          <w:rFonts w:ascii="Times New Roman" w:eastAsia="宋体" w:hAnsi="Times New Roman" w:cs="Times New Roman" w:hint="default"/>
          <w:vertAlign w:val="subscript"/>
        </w:rPr>
        <w:t>汽油</w:t>
      </w:r>
      <w:r>
        <w:rPr>
          <w:rFonts w:ascii="Times New Roman" w:eastAsia="宋体" w:hAnsi="Times New Roman" w:cs="Times New Roman" w:hint="default"/>
        </w:rPr>
        <w:t>＝4</w:t>
      </w:r>
      <w:r>
        <w:rPr>
          <w:rFonts w:ascii="Times New Roman" w:eastAsia="宋体" w:hAnsi="Times New Roman" w:cs="Times New Roman" w:hint="default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6×10</w:t>
      </w:r>
      <w:r>
        <w:rPr>
          <w:rFonts w:ascii="Times New Roman" w:eastAsia="宋体" w:hAnsi="Times New Roman" w:cs="Times New Roman" w:hint="default"/>
          <w:vertAlign w:val="superscript"/>
          <w:lang w:val="en-US" w:eastAsia="zh-CN"/>
        </w:rPr>
        <w:t>7</w:t>
      </w:r>
      <w:r>
        <w:rPr>
          <w:rFonts w:ascii="Times New Roman" w:eastAsia="宋体" w:hAnsi="Times New Roman" w:cs="Times New Roman" w:hint="default"/>
        </w:rPr>
        <w:t>J/kg</w:t>
      </w:r>
      <w:r>
        <w:rPr>
          <w:rFonts w:ascii="Times New Roman" w:eastAsia="宋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3138170</wp:posOffset>
            </wp:positionH>
            <wp:positionV relativeFrom="paragraph">
              <wp:posOffset>8890</wp:posOffset>
            </wp:positionV>
            <wp:extent cx="2115185" cy="1235075"/>
            <wp:effectExtent l="0" t="0" r="18415" b="3175"/>
            <wp:wrapSquare wrapText="bothSides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8790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4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如图是一种测定油箱内油量的装置，其中R＇的作用是</w:t>
      </w:r>
      <w:r>
        <w:rPr>
          <w:rFonts w:ascii="Times New Roman" w:eastAsia="宋体" w:hAnsi="Times New Roman" w:cs="Times New Roman" w:hint="default"/>
          <w:lang w:val="en-US" w:eastAsia="zh-CN"/>
        </w:rPr>
        <w:t>__________________，</w:t>
      </w:r>
      <w:r>
        <w:rPr>
          <w:rFonts w:ascii="Times New Roman" w:eastAsia="宋体" w:hAnsi="Times New Roman" w:cs="Times New Roman" w:hint="default"/>
        </w:rPr>
        <w:t>油量表由电流表改装而成。当油量减少时，滑动变阻器R接入电路的电阻</w:t>
      </w:r>
      <w:r>
        <w:rPr>
          <w:rFonts w:ascii="Times New Roman" w:eastAsia="宋体" w:hAnsi="Times New Roman" w:cs="Times New Roman" w:hint="default"/>
          <w:lang w:val="en-US" w:eastAsia="zh-CN"/>
        </w:rPr>
        <w:t>_________，</w:t>
      </w:r>
      <w:r>
        <w:rPr>
          <w:rFonts w:ascii="Times New Roman" w:eastAsia="宋体" w:hAnsi="Times New Roman" w:cs="Times New Roman" w:hint="default"/>
        </w:rPr>
        <w:t>油量表示数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，油量表与电流表的0刻度线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填“重合”或“不重合”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14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某额定功率为1100W的电热水壶由分离式底座和壶身两个部分组成。分离式底座如图甲，由电源线、圆形底座和供电插座组成，电热水壶内部简化电路如图乙。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12065</wp:posOffset>
            </wp:positionV>
            <wp:extent cx="1995170" cy="1328420"/>
            <wp:effectExtent l="0" t="0" r="5080" b="5080"/>
            <wp:wrapSquare wrapText="bothSides"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496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12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电热水壶是利用电流的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效应工作的，工作时把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能转化为内能。底座的外壳用塑料制成，它是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填“导体”或“绝绿体”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该电热水壶在我国家庭电路中恰能正常工作，则它的额定电压为</w:t>
      </w:r>
      <w:r>
        <w:rPr>
          <w:rFonts w:ascii="Times New Roman" w:eastAsia="宋体" w:hAnsi="Times New Roman" w:cs="Times New Roman" w:hint="default"/>
          <w:lang w:val="en-US" w:eastAsia="zh-CN"/>
        </w:rPr>
        <w:t>_________V，</w:t>
      </w:r>
      <w:r>
        <w:rPr>
          <w:rFonts w:ascii="Times New Roman" w:eastAsia="宋体" w:hAnsi="Times New Roman" w:cs="Times New Roman" w:hint="default"/>
        </w:rPr>
        <w:t>额定电流为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A，R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的电阻为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若将该电热水壶单独接</w:t>
      </w:r>
      <w:r>
        <w:rPr>
          <w:rFonts w:ascii="Times New Roman" w:eastAsia="宋体" w:hAnsi="Times New Roman" w:cs="Times New Roman" w:hint="eastAsia"/>
          <w:lang w:val="en-US" w:eastAsia="zh-CN"/>
        </w:rPr>
        <w:t>入</w:t>
      </w:r>
      <w:r>
        <w:rPr>
          <w:rFonts w:ascii="Times New Roman" w:eastAsia="宋体" w:hAnsi="Times New Roman" w:cs="Times New Roman" w:hint="default"/>
        </w:rPr>
        <w:t>电路，正常工作时烧开一壶水需要9min，消耗</w:t>
      </w:r>
      <w:r>
        <w:rPr>
          <w:rFonts w:ascii="Times New Roman" w:eastAsia="宋体" w:hAnsi="Times New Roman" w:cs="Times New Roman" w:hint="default"/>
          <w:lang w:val="en-US" w:eastAsia="zh-CN"/>
        </w:rPr>
        <w:t>电能_________J，</w:t>
      </w:r>
      <w:r>
        <w:rPr>
          <w:rFonts w:ascii="Times New Roman" w:eastAsia="宋体" w:hAnsi="Times New Roman" w:cs="Times New Roman" w:hint="default"/>
        </w:rPr>
        <w:t>合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度，标有“1000</w:t>
      </w:r>
      <w:r>
        <w:rPr>
          <w:rFonts w:ascii="Times New Roman" w:eastAsia="宋体" w:hAnsi="Times New Roman" w:cs="Times New Roman" w:hint="default"/>
          <w:lang w:val="en-US" w:eastAsia="zh-CN"/>
        </w:rPr>
        <w:t>r</w:t>
      </w:r>
      <w:r>
        <w:rPr>
          <w:rFonts w:ascii="Times New Roman" w:eastAsia="宋体" w:hAnsi="Times New Roman" w:cs="Times New Roman" w:hint="default"/>
        </w:rPr>
        <w:t>e</w:t>
      </w:r>
      <w:r>
        <w:rPr>
          <w:rFonts w:ascii="Times New Roman" w:eastAsia="宋体" w:hAnsi="Times New Roman" w:cs="Times New Roman" w:hint="default"/>
          <w:lang w:val="en-US" w:eastAsia="zh-CN"/>
        </w:rPr>
        <w:t>v</w:t>
      </w:r>
      <w:r>
        <w:rPr>
          <w:rFonts w:ascii="Times New Roman" w:eastAsia="宋体" w:hAnsi="Times New Roman" w:cs="Times New Roman" w:hint="default"/>
        </w:rPr>
        <w:t>s/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kW・h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”的电能表转盘转过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3484245</wp:posOffset>
            </wp:positionH>
            <wp:positionV relativeFrom="paragraph">
              <wp:posOffset>6350</wp:posOffset>
            </wp:positionV>
            <wp:extent cx="1706245" cy="1386840"/>
            <wp:effectExtent l="0" t="0" r="8255" b="3810"/>
            <wp:wrapSquare wrapText="bothSides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30229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4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为满足人们随时取用热水需求，电热水壶需设置保温功能，其电路如图所示。当开关S</w:t>
      </w:r>
      <w:r>
        <w:rPr>
          <w:rFonts w:ascii="Times New Roman" w:eastAsia="宋体" w:hAnsi="Times New Roman" w:cs="Times New Roman" w:hint="default"/>
          <w:vertAlign w:val="subscript"/>
          <w:lang w:val="en-US" w:eastAsia="zh-CN"/>
        </w:rPr>
        <w:t>温控</w:t>
      </w:r>
      <w:r>
        <w:rPr>
          <w:rFonts w:ascii="Times New Roman" w:eastAsia="宋体" w:hAnsi="Times New Roman" w:cs="Times New Roman" w:hint="default"/>
        </w:rPr>
        <w:t>闭合时，</w:t>
      </w:r>
      <w:r>
        <w:rPr>
          <w:rFonts w:ascii="Times New Roman" w:eastAsia="宋体" w:hAnsi="Times New Roman" w:cs="Times New Roman" w:hint="default"/>
          <w:i/>
          <w:iCs/>
          <w:vertAlign w:val="baseline"/>
        </w:rPr>
        <w:t>R</w:t>
      </w:r>
      <w:r>
        <w:rPr>
          <w:rFonts w:ascii="Times New Roman" w:eastAsia="宋体" w:hAnsi="Times New Roman" w:cs="Times New Roman" w:hint="default"/>
          <w:i/>
          <w:iCs/>
          <w:vertAlign w:val="subscript"/>
        </w:rPr>
        <w:t>x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填“短路”或“断路”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，电热水壶处于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</w:rPr>
        <w:t>。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填“保温”或“加热”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状态。如果保温功率是44W，则</w:t>
      </w:r>
      <w:r>
        <w:rPr>
          <w:rFonts w:ascii="Times New Roman" w:eastAsia="宋体" w:hAnsi="Times New Roman" w:cs="Times New Roman" w:hint="default"/>
          <w:i/>
          <w:iCs/>
        </w:rPr>
        <w:t>R</w:t>
      </w:r>
      <w:r>
        <w:rPr>
          <w:rFonts w:ascii="Times New Roman" w:eastAsia="宋体" w:hAnsi="Times New Roman" w:cs="Times New Roman" w:hint="default"/>
          <w:i/>
          <w:iCs/>
          <w:vertAlign w:val="subscript"/>
        </w:rPr>
        <w:t>x</w:t>
      </w:r>
      <w:r>
        <w:rPr>
          <w:rFonts w:ascii="Times New Roman" w:eastAsia="宋体" w:hAnsi="Times New Roman" w:cs="Times New Roman" w:hint="default"/>
        </w:rPr>
        <w:t>的阻值是</w:t>
      </w:r>
      <w:r>
        <w:rPr>
          <w:rFonts w:ascii="Times New Roman" w:eastAsia="宋体" w:hAnsi="Times New Roman" w:cs="Times New Roman" w:hint="default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</w:rPr>
        <w:t>，保温时</w:t>
      </w:r>
      <w:r>
        <w:rPr>
          <w:rFonts w:ascii="Times New Roman" w:eastAsia="宋体" w:hAnsi="Times New Roman" w:cs="Times New Roman" w:hint="default"/>
          <w:i/>
          <w:iCs/>
        </w:rPr>
        <w:t>R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与</w:t>
      </w:r>
      <w:r>
        <w:rPr>
          <w:rFonts w:ascii="Times New Roman" w:eastAsia="宋体" w:hAnsi="Times New Roman" w:cs="Times New Roman" w:hint="default"/>
          <w:i/>
          <w:iCs/>
        </w:rPr>
        <w:t>R</w:t>
      </w:r>
      <w:r>
        <w:rPr>
          <w:rFonts w:ascii="Times New Roman" w:eastAsia="宋体" w:hAnsi="Times New Roman" w:cs="Times New Roman" w:hint="default"/>
          <w:i/>
          <w:iCs/>
          <w:vertAlign w:val="subscript"/>
        </w:rPr>
        <w:t>x</w:t>
      </w:r>
      <w:r>
        <w:rPr>
          <w:rFonts w:ascii="Times New Roman" w:eastAsia="宋体" w:hAnsi="Times New Roman" w:cs="Times New Roman" w:hint="default"/>
        </w:rPr>
        <w:t>消耗的电功率之比是</w:t>
      </w:r>
      <w:r>
        <w:rPr>
          <w:rFonts w:ascii="Times New Roman" w:eastAsia="宋体" w:hAnsi="Times New Roman" w:cs="Times New Roman" w:hint="default"/>
          <w:lang w:val="en-US" w:eastAsia="zh-CN"/>
        </w:rPr>
        <w:t>_________。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  <w:lang w:val="en-US" w:eastAsia="zh-CN"/>
        </w:rPr>
        <w:t>三</w:t>
      </w:r>
      <w:r>
        <w:rPr>
          <w:rFonts w:ascii="Times New Roman" w:eastAsia="黑体" w:hAnsi="Times New Roman" w:cs="Times New Roman" w:hint="default"/>
        </w:rPr>
        <w:t>、作图题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本大题2分</w:t>
      </w:r>
      <w:r>
        <w:rPr>
          <w:rFonts w:ascii="Times New Roman" w:eastAsia="楷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15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如图是伏安法测电阻的实物图，请用笔画线代替导线将图中的电路连接完整。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center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702560" cy="1543685"/>
            <wp:effectExtent l="0" t="0" r="2540" b="1841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54959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256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黑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</w:rPr>
        <w:t>四、实验探究题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本大题共3小题，每空2分，共24分</w:t>
      </w:r>
      <w:r>
        <w:rPr>
          <w:rFonts w:ascii="Times New Roman" w:eastAsia="楷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3679825</wp:posOffset>
            </wp:positionH>
            <wp:positionV relativeFrom="paragraph">
              <wp:posOffset>219075</wp:posOffset>
            </wp:positionV>
            <wp:extent cx="1581150" cy="1440815"/>
            <wp:effectExtent l="0" t="0" r="0" b="6985"/>
            <wp:wrapSquare wrapText="bothSides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10224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16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在“比较不同物质吸热能力”的实验中，将甲、乙两种不同的液体分别放入两个相同的烧杯内，用相同的电加热器同时加热。记录相关数据，并绘制出如图温度所示的图象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不计热量损失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实验时，选用初温和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填“质量”或“体积”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均相等的甲、乙两种液体。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加热5min，甲吸收的热量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填“大手”“小于”或“等于”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乙吸收的热量。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乙液体的比热容是甲液体的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</w:rPr>
        <w:t>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4074795</wp:posOffset>
            </wp:positionH>
            <wp:positionV relativeFrom="paragraph">
              <wp:posOffset>243205</wp:posOffset>
            </wp:positionV>
            <wp:extent cx="1100455" cy="755015"/>
            <wp:effectExtent l="0" t="0" r="4445" b="6985"/>
            <wp:wrapSquare wrapText="bothSides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24864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17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如图是探究“电流与电阻关系”的实验，已知电源为3节新干电池串联组成。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电源电压为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</w:rPr>
        <w:t>V</w:t>
      </w:r>
      <w:r>
        <w:rPr>
          <w:rFonts w:ascii="Times New Roman" w:eastAsia="宋体" w:hAnsi="Times New Roman" w:cs="Times New Roman"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3874135</wp:posOffset>
            </wp:positionH>
            <wp:positionV relativeFrom="paragraph">
              <wp:posOffset>668655</wp:posOffset>
            </wp:positionV>
            <wp:extent cx="1347470" cy="2127250"/>
            <wp:effectExtent l="0" t="0" r="5080" b="6350"/>
            <wp:wrapSquare wrapText="bothSides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336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实验中，将10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</w:rPr>
        <w:t>电阻换成15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</w:rPr>
        <w:t>电阻时，电压表示数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填“変大”或“変小”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，此时应将滑动变阻器的滑片向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填“左”或“右”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移动，同时眼晴应观察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填“电流”或“电压”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表示数的变化情况。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18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在“测定小灯泡额定功率”的实验中，如图甲所示，被测小灯泡的额定电压为2</w:t>
      </w:r>
      <w:r>
        <w:rPr>
          <w:rFonts w:ascii="Times New Roman" w:eastAsia="宋体" w:hAnsi="Times New Roman" w:cs="Times New Roman" w:hint="default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5V。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连接电路时，开关应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填“断开”或“闭合”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闭合开关，刚开始移动滑动变阻器的滑片时，发现小灯泡不亮，电压表和电流表均有示数，原因可能是小灯泡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用字母表示</w:t>
      </w:r>
      <w:r>
        <w:rPr>
          <w:rFonts w:ascii="Times New Roman" w:eastAsia="宋体" w:hAnsi="Times New Roman" w:cs="Times New Roman" w:hint="default"/>
          <w:lang w:eastAsia="zh-CN"/>
        </w:rPr>
        <w:t>）。</w:t>
      </w:r>
    </w:p>
    <w:p>
      <w:pPr>
        <w:keepNext w:val="0"/>
        <w:keepLines w:val="0"/>
        <w:pageBreakBefore w:val="0"/>
        <w:widowControl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</w:rPr>
        <w:t>A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短路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eastAsia"/>
          <w:lang w:val="en-US" w:eastAsia="zh-CN"/>
        </w:rPr>
        <w:tab/>
      </w:r>
      <w:r>
        <w:rPr>
          <w:rFonts w:ascii="Times New Roman" w:eastAsia="宋体" w:hAnsi="Times New Roman" w:cs="Times New Roman" w:hint="default"/>
        </w:rPr>
        <w:t>B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断路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660" w:hanging="330" w:leftChars="15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</w:rPr>
        <w:t>C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额定功率太</w:t>
      </w:r>
      <w:r>
        <w:rPr>
          <w:rFonts w:ascii="Times New Roman" w:eastAsia="宋体" w:hAnsi="Times New Roman" w:cs="Times New Roman" w:hint="default"/>
          <w:lang w:val="en-US" w:eastAsia="zh-CN"/>
        </w:rPr>
        <w:t>小</w:t>
      </w:r>
      <w:r>
        <w:rPr>
          <w:rFonts w:ascii="Times New Roman" w:eastAsia="宋体" w:hAnsi="Times New Roman" w:cs="Times New Roman" w:hint="default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eastAsia"/>
          <w:lang w:val="en-US" w:eastAsia="zh-CN"/>
        </w:rPr>
        <w:tab/>
      </w:r>
      <w:r>
        <w:rPr>
          <w:rFonts w:ascii="Times New Roman" w:eastAsia="宋体" w:hAnsi="Times New Roman" w:cs="Times New Roman" w:hint="default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实际功率太小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调节滑动变阻器的滑片，使灯泡正常发光，电流表示数如图乙所示，其读数为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</w:rPr>
        <w:t>A，则待测灯泡的额定功率为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</w:rPr>
        <w:t>W</w:t>
      </w:r>
      <w:r>
        <w:rPr>
          <w:rFonts w:ascii="Times New Roman" w:eastAsia="宋体" w:hAnsi="Times New Roman" w:cs="Times New Roman" w:hint="default"/>
          <w:lang w:val="en-US" w:eastAsia="zh-CN"/>
        </w:rPr>
        <w:t>。</w:t>
      </w:r>
      <w:r>
        <w:rPr>
          <w:rFonts w:ascii="Times New Roman" w:eastAsia="宋体" w:hAnsi="Times New Roman" w:cs="Times New Roman" w:hint="default"/>
        </w:rPr>
        <w:t>小灯泡正常发光时的电阻为</w:t>
      </w:r>
      <w:r>
        <w:rPr>
          <w:rFonts w:ascii="Times New Roman" w:eastAsia="宋体" w:hAnsi="Times New Roman" w:cs="Times New Roman" w:hint="default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</w:rPr>
        <w:t>。</w:t>
      </w: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保留1位小数</w:t>
      </w:r>
      <w:r>
        <w:rPr>
          <w:rFonts w:ascii="Times New Roman" w:eastAsia="宋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楷体" w:hAnsi="Times New Roman" w:cs="Times New Roman" w:hint="default"/>
          <w:lang w:eastAsia="zh-CN"/>
        </w:rPr>
      </w:pPr>
      <w:r>
        <w:rPr>
          <w:rFonts w:ascii="Times New Roman" w:eastAsia="黑体" w:hAnsi="Times New Roman" w:cs="Times New Roman" w:hint="default"/>
        </w:rPr>
        <w:t>五、计算题</w:t>
      </w:r>
      <w:r>
        <w:rPr>
          <w:rFonts w:ascii="Times New Roman" w:eastAsia="楷体" w:hAnsi="Times New Roman" w:cs="Times New Roman" w:hint="default"/>
          <w:lang w:eastAsia="zh-CN"/>
        </w:rPr>
        <w:t>（</w:t>
      </w:r>
      <w:r>
        <w:rPr>
          <w:rFonts w:ascii="Times New Roman" w:eastAsia="楷体" w:hAnsi="Times New Roman" w:cs="Times New Roman" w:hint="default"/>
        </w:rPr>
        <w:t>本大题共2小题，每小题6分，共12分。解题时要有必要的公式和文字说明只写出结果不得分</w:t>
      </w:r>
      <w:r>
        <w:rPr>
          <w:rFonts w:ascii="Times New Roman" w:eastAsia="楷体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307975</wp:posOffset>
            </wp:positionV>
            <wp:extent cx="1299845" cy="1074420"/>
            <wp:effectExtent l="0" t="0" r="14605" b="11430"/>
            <wp:wrapSquare wrapText="bothSides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82400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</w:rPr>
        <w:t>19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如图所示，定值电阻R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和R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并联在电压为6V的电源上，当开关闭合时，电流表A</w:t>
      </w:r>
      <w:r>
        <w:rPr>
          <w:rFonts w:ascii="Times New Roman" w:eastAsia="宋体" w:hAnsi="Times New Roman" w:cs="Times New Roman" w:hint="eastAsia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</w:rPr>
        <w:t>的示数为0</w:t>
      </w:r>
      <w:r>
        <w:rPr>
          <w:rFonts w:ascii="Times New Roman" w:eastAsia="宋体" w:hAnsi="Times New Roman" w:cs="Times New Roman" w:hint="eastAsia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2A，电流表A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的示数为0</w:t>
      </w:r>
      <w:r>
        <w:rPr>
          <w:rFonts w:ascii="Times New Roman" w:eastAsia="宋体" w:hAnsi="Times New Roman" w:cs="Times New Roman" w:hint="eastAsia"/>
          <w:lang w:val="en-US" w:eastAsia="zh-CN"/>
        </w:rPr>
        <w:t>.</w:t>
      </w:r>
      <w:r>
        <w:rPr>
          <w:rFonts w:ascii="Times New Roman" w:eastAsia="宋体" w:hAnsi="Times New Roman" w:cs="Times New Roman" w:hint="default"/>
        </w:rPr>
        <w:t>3A。求</w:t>
      </w:r>
      <w:r>
        <w:rPr>
          <w:rFonts w:ascii="Times New Roman" w:eastAsia="宋体" w:hAnsi="Times New Roman" w:cs="Times New Roman" w:hint="default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通过电源的电流</w:t>
      </w:r>
      <w:r>
        <w:rPr>
          <w:rFonts w:ascii="Times New Roman" w:eastAsia="宋体" w:hAnsi="Times New Roman" w:cs="Times New Roman" w:hint="default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定值电阻R</w:t>
      </w:r>
      <w:r>
        <w:rPr>
          <w:rFonts w:ascii="Times New Roman" w:eastAsia="宋体" w:hAnsi="Times New Roman" w:cs="Times New Roman" w:hint="default"/>
          <w:vertAlign w:val="subscript"/>
        </w:rPr>
        <w:t>1</w:t>
      </w:r>
      <w:r>
        <w:rPr>
          <w:rFonts w:ascii="Times New Roman" w:eastAsia="宋体" w:hAnsi="Times New Roman" w:cs="Times New Roman" w:hint="default"/>
        </w:rPr>
        <w:t>、R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的阻值</w:t>
      </w:r>
      <w:r>
        <w:rPr>
          <w:rFonts w:ascii="Times New Roman" w:eastAsia="宋体" w:hAnsi="Times New Roman" w:cs="Times New Roman" w:hint="eastAsia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整个电路在10s内消耗的电能。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eastAsia="宋体" w:hAnsi="Times New Roman" w:cs="Times New Roman" w:hint="default"/>
        </w:rPr>
        <w:t>20</w:t>
      </w:r>
      <w:r>
        <w:rPr>
          <w:rFonts w:ascii="Times New Roman" w:eastAsia="宋体" w:hAnsi="Times New Roman" w:cs="Times New Roman" w:hint="default"/>
          <w:lang w:eastAsia="zh-CN"/>
        </w:rPr>
        <w:t>．</w:t>
      </w:r>
      <w:r>
        <w:rPr>
          <w:rFonts w:ascii="Times New Roman" w:eastAsia="宋体" w:hAnsi="Times New Roman" w:cs="Times New Roman" w:hint="default"/>
        </w:rPr>
        <w:t>如图甲所示电路，R</w:t>
      </w:r>
      <w:r>
        <w:rPr>
          <w:rFonts w:ascii="Times New Roman" w:eastAsia="宋体" w:hAnsi="Times New Roman" w:cs="Times New Roman" w:hint="eastAsia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</w:rPr>
        <w:t>＝2</w:t>
      </w:r>
      <w:r>
        <w:rPr>
          <w:rFonts w:ascii="Times New Roman" w:eastAsia="宋体" w:hAnsi="Times New Roman" w:cs="Times New Roman" w:hint="default"/>
          <w:lang w:val="en-US" w:eastAsia="zh-CN"/>
        </w:rPr>
        <w:t>Ω</w:t>
      </w:r>
      <w:r>
        <w:rPr>
          <w:rFonts w:ascii="Times New Roman" w:eastAsia="宋体" w:hAnsi="Times New Roman" w:cs="Times New Roman" w:hint="default"/>
        </w:rPr>
        <w:t>，通过R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的电流随其两端电压的变化关系如图乙所示，闭合开关后，电路中电流为2A。求</w:t>
      </w:r>
      <w:r>
        <w:rPr>
          <w:rFonts w:ascii="Times New Roman" w:eastAsia="宋体" w:hAnsi="Times New Roman" w:cs="Times New Roman" w:hint="eastAsia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center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drawing>
          <wp:inline distT="0" distB="0" distL="114300" distR="114300">
            <wp:extent cx="4134485" cy="1757680"/>
            <wp:effectExtent l="0" t="0" r="18415" b="13970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5336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 bright="12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1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R</w:t>
      </w:r>
      <w:r>
        <w:rPr>
          <w:rFonts w:ascii="Times New Roman" w:eastAsia="宋体" w:hAnsi="Times New Roman" w:cs="Times New Roman" w:hint="default"/>
          <w:vertAlign w:val="subscript"/>
        </w:rPr>
        <w:t>2</w:t>
      </w:r>
      <w:r>
        <w:rPr>
          <w:rFonts w:ascii="Times New Roman" w:eastAsia="宋体" w:hAnsi="Times New Roman" w:cs="Times New Roman" w:hint="default"/>
        </w:rPr>
        <w:t>的阻值</w:t>
      </w:r>
      <w:r>
        <w:rPr>
          <w:rFonts w:ascii="Times New Roman" w:eastAsia="宋体" w:hAnsi="Times New Roman" w:cs="Times New Roman" w:hint="default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default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2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电源电压</w:t>
      </w:r>
      <w:r>
        <w:rPr>
          <w:rFonts w:ascii="Times New Roman" w:eastAsia="宋体" w:hAnsi="Times New Roman" w:cs="Times New Roman" w:hint="default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12" w:lineRule="auto"/>
        <w:ind w:left="330" w:hanging="330" w:hangingChars="150"/>
        <w:jc w:val="left"/>
        <w:textAlignment w:val="auto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eastAsia="宋体" w:hAnsi="Times New Roman" w:cs="Times New Roman" w:hint="default"/>
          <w:lang w:eastAsia="zh-CN"/>
        </w:rPr>
        <w:t>（</w:t>
      </w:r>
      <w:r>
        <w:rPr>
          <w:rFonts w:ascii="Times New Roman" w:eastAsia="宋体" w:hAnsi="Times New Roman" w:cs="Times New Roman" w:hint="default"/>
        </w:rPr>
        <w:t>3</w:t>
      </w:r>
      <w:r>
        <w:rPr>
          <w:rFonts w:ascii="Times New Roman" w:eastAsia="宋体" w:hAnsi="Times New Roman" w:cs="Times New Roman" w:hint="default"/>
          <w:lang w:eastAsia="zh-CN"/>
        </w:rPr>
        <w:t>）</w:t>
      </w:r>
      <w:r>
        <w:rPr>
          <w:rFonts w:ascii="Times New Roman" w:eastAsia="宋体" w:hAnsi="Times New Roman" w:cs="Times New Roman" w:hint="default"/>
        </w:rPr>
        <w:t>整个电路产生240J的热量需要的</w:t>
      </w:r>
      <w:r>
        <w:rPr>
          <w:rFonts w:ascii="Times New Roman" w:eastAsia="宋体" w:hAnsi="Times New Roman" w:cs="Times New Roman" w:hint="eastAsia"/>
          <w:lang w:val="en-US" w:eastAsia="zh-CN"/>
        </w:rPr>
        <w:t>时间。</w:t>
      </w:r>
    </w:p>
    <w:sectPr>
      <w:footerReference w:type="default" r:id="rId20"/>
      <w:pgSz w:w="11906" w:h="16838"/>
      <w:pgMar w:top="1440" w:right="1800" w:bottom="1440" w:left="1800" w:header="708" w:footer="708" w:gutter="0"/>
      <w:pgNumType w:fmt="decimal"/>
      <w:cols w:num="1" w:space="708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181.8pt;height:2in;margin-top:-13pt;margin-left:119.7pt;mso-height-relative:page;mso-position-horizontal-relative:margin;mso-width-relative:page;position:absolute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jc w:val="center"/>
                  <w:rPr>
                    <w:rFonts w:eastAsia="微软雅黑" w:hint="eastAsia"/>
                    <w:lang w:eastAsia="zh-CN"/>
                  </w:rPr>
                </w:pPr>
                <w:r>
                  <w:rPr>
                    <w:rFonts w:hint="eastAsia"/>
                    <w:lang w:val="en-US" w:eastAsia="zh-CN"/>
                  </w:rPr>
                  <w:t xml:space="preserve">九年级物理试题卷 </w:t>
                </w: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8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8F"/>
    <w:rsid w:val="00020FA4"/>
    <w:rsid w:val="00072C7D"/>
    <w:rsid w:val="000A07F2"/>
    <w:rsid w:val="000D0649"/>
    <w:rsid w:val="001A0F21"/>
    <w:rsid w:val="001E2496"/>
    <w:rsid w:val="00203545"/>
    <w:rsid w:val="00232F82"/>
    <w:rsid w:val="002422E2"/>
    <w:rsid w:val="0025391A"/>
    <w:rsid w:val="00271E68"/>
    <w:rsid w:val="002D03B3"/>
    <w:rsid w:val="002E10E1"/>
    <w:rsid w:val="002F0799"/>
    <w:rsid w:val="002F3F2A"/>
    <w:rsid w:val="002F752F"/>
    <w:rsid w:val="00323B43"/>
    <w:rsid w:val="003726D3"/>
    <w:rsid w:val="00390FD6"/>
    <w:rsid w:val="00396FCD"/>
    <w:rsid w:val="003D37D8"/>
    <w:rsid w:val="00430353"/>
    <w:rsid w:val="004358AB"/>
    <w:rsid w:val="00486C27"/>
    <w:rsid w:val="0048792C"/>
    <w:rsid w:val="004B3228"/>
    <w:rsid w:val="004D21E3"/>
    <w:rsid w:val="004D34D6"/>
    <w:rsid w:val="004D63C5"/>
    <w:rsid w:val="00501775"/>
    <w:rsid w:val="005114F3"/>
    <w:rsid w:val="00537BE0"/>
    <w:rsid w:val="00552E7A"/>
    <w:rsid w:val="0056695B"/>
    <w:rsid w:val="005A3EAC"/>
    <w:rsid w:val="005E33BB"/>
    <w:rsid w:val="005E4FF9"/>
    <w:rsid w:val="00623FA9"/>
    <w:rsid w:val="0064583D"/>
    <w:rsid w:val="00646A27"/>
    <w:rsid w:val="00646FA7"/>
    <w:rsid w:val="006B3C09"/>
    <w:rsid w:val="006E1F4F"/>
    <w:rsid w:val="006E1FE3"/>
    <w:rsid w:val="006E312E"/>
    <w:rsid w:val="006F228F"/>
    <w:rsid w:val="0070099B"/>
    <w:rsid w:val="00715B5C"/>
    <w:rsid w:val="007C529E"/>
    <w:rsid w:val="007E2843"/>
    <w:rsid w:val="00813C9C"/>
    <w:rsid w:val="0084565C"/>
    <w:rsid w:val="00860287"/>
    <w:rsid w:val="0086383F"/>
    <w:rsid w:val="008B3170"/>
    <w:rsid w:val="008B7726"/>
    <w:rsid w:val="008F164B"/>
    <w:rsid w:val="00917D36"/>
    <w:rsid w:val="0093141E"/>
    <w:rsid w:val="00A03AFD"/>
    <w:rsid w:val="00A31B05"/>
    <w:rsid w:val="00A91E4D"/>
    <w:rsid w:val="00A96F9E"/>
    <w:rsid w:val="00AE513F"/>
    <w:rsid w:val="00B010D5"/>
    <w:rsid w:val="00B029A3"/>
    <w:rsid w:val="00B1618C"/>
    <w:rsid w:val="00B42AAF"/>
    <w:rsid w:val="00B43706"/>
    <w:rsid w:val="00B51EF8"/>
    <w:rsid w:val="00B55BCD"/>
    <w:rsid w:val="00B84C13"/>
    <w:rsid w:val="00BA379D"/>
    <w:rsid w:val="00BB5EA0"/>
    <w:rsid w:val="00BC4934"/>
    <w:rsid w:val="00BE30B3"/>
    <w:rsid w:val="00C0305C"/>
    <w:rsid w:val="00C3053C"/>
    <w:rsid w:val="00C411EB"/>
    <w:rsid w:val="00C44426"/>
    <w:rsid w:val="00C45C7B"/>
    <w:rsid w:val="00C665CC"/>
    <w:rsid w:val="00C75430"/>
    <w:rsid w:val="00C8643E"/>
    <w:rsid w:val="00CA4F1C"/>
    <w:rsid w:val="00D04A69"/>
    <w:rsid w:val="00D36F9B"/>
    <w:rsid w:val="00D462D0"/>
    <w:rsid w:val="00D50BE8"/>
    <w:rsid w:val="00D80B2A"/>
    <w:rsid w:val="00D8344E"/>
    <w:rsid w:val="00D84B71"/>
    <w:rsid w:val="00D91E57"/>
    <w:rsid w:val="00DB5EF1"/>
    <w:rsid w:val="00E013D6"/>
    <w:rsid w:val="00E13894"/>
    <w:rsid w:val="00E2227E"/>
    <w:rsid w:val="00E34816"/>
    <w:rsid w:val="00E671C4"/>
    <w:rsid w:val="00E71949"/>
    <w:rsid w:val="00EA7617"/>
    <w:rsid w:val="00EB5ACA"/>
    <w:rsid w:val="00EB7A68"/>
    <w:rsid w:val="00EE7EAB"/>
    <w:rsid w:val="00EF5BFE"/>
    <w:rsid w:val="00F14ABA"/>
    <w:rsid w:val="00F16B07"/>
    <w:rsid w:val="00F207BF"/>
    <w:rsid w:val="00F45C91"/>
    <w:rsid w:val="00FB4AB4"/>
    <w:rsid w:val="00FB7612"/>
    <w:rsid w:val="00FD33BE"/>
    <w:rsid w:val="2DA10E7B"/>
    <w:rsid w:val="31C642DE"/>
    <w:rsid w:val="64F53E9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371935460@qq.com</cp:lastModifiedBy>
  <cp:revision>1</cp:revision>
  <dcterms:created xsi:type="dcterms:W3CDTF">2021-01-06T06:58:00Z</dcterms:created>
  <dcterms:modified xsi:type="dcterms:W3CDTF">2021-01-07T09:04:10Z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