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279D" w:rsidRPr="009E76D1" w:rsidRDefault="00000000">
      <w:pPr>
        <w:spacing w:line="360" w:lineRule="auto"/>
        <w:jc w:val="center"/>
        <w:rPr>
          <w:rFonts w:ascii="黑体" w:eastAsia="黑体" w:hAnsi="黑体"/>
          <w:color w:val="FF000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00061" o:spid="_x0000_s2050" type="#_x0000_t75" style="position:absolute;left:0;text-align:left;margin-left:926pt;margin-top:839pt;width:22pt;height:29p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7" o:title=""/>
            <w10:wrap anchorx="page" anchory="page"/>
          </v:shape>
        </w:pict>
      </w:r>
      <w:r w:rsidRPr="009E76D1">
        <w:rPr>
          <w:rFonts w:ascii="黑体" w:eastAsia="黑体" w:hAnsi="黑体" w:hint="eastAsia"/>
          <w:b/>
          <w:color w:val="FF0000"/>
          <w:sz w:val="30"/>
          <w:szCs w:val="30"/>
        </w:rPr>
        <w:t>2022-2023学年湖北省荆门市八年级（上）期末物理试卷</w:t>
      </w:r>
    </w:p>
    <w:p w:rsidR="00AC279D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一、选择题：本题共</w:t>
      </w:r>
      <w:r>
        <w:rPr>
          <w:rFonts w:ascii="Times New Roman" w:eastAsia="新宋体" w:hAnsi="Times New Roman" w:hint="eastAsia"/>
          <w:b/>
          <w:szCs w:val="21"/>
        </w:rPr>
        <w:t>12</w:t>
      </w:r>
      <w:r>
        <w:rPr>
          <w:rFonts w:ascii="Times New Roman" w:eastAsia="新宋体" w:hAnsi="Times New Roman" w:hint="eastAsia"/>
          <w:b/>
          <w:szCs w:val="21"/>
        </w:rPr>
        <w:t>个小题，每小题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24</w:t>
      </w:r>
      <w:r>
        <w:rPr>
          <w:rFonts w:ascii="Times New Roman" w:eastAsia="新宋体" w:hAnsi="Times New Roman" w:hint="eastAsia"/>
          <w:b/>
          <w:szCs w:val="21"/>
        </w:rPr>
        <w:t>分。每小题只有</w:t>
      </w:r>
      <w:r>
        <w:rPr>
          <w:rFonts w:ascii="Times New Roman" w:eastAsia="新宋体" w:hAnsi="Times New Roman" w:hint="eastAsia"/>
          <w:b/>
          <w:szCs w:val="21"/>
        </w:rPr>
        <w:t>1</w:t>
      </w:r>
      <w:r>
        <w:rPr>
          <w:rFonts w:ascii="Times New Roman" w:eastAsia="新宋体" w:hAnsi="Times New Roman" w:hint="eastAsia"/>
          <w:b/>
          <w:szCs w:val="21"/>
        </w:rPr>
        <w:t>个选项符合题意。</w:t>
      </w:r>
    </w:p>
    <w:p w:rsidR="00AC279D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分）估测是学生学好物理的一项基本能力，小聪对与自己身边生活相关的一些物理量进行了估测，其中最符合实际的是（　　）</w:t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．八年级物理课本的长度约为</w:t>
      </w:r>
      <w:r>
        <w:rPr>
          <w:rFonts w:ascii="Times New Roman" w:eastAsia="新宋体" w:hAnsi="Times New Roman" w:hint="eastAsia"/>
          <w:szCs w:val="21"/>
        </w:rPr>
        <w:t>26dm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．早上升旗时放一遍国歌时间约</w:t>
      </w:r>
      <w:r>
        <w:rPr>
          <w:rFonts w:ascii="Times New Roman" w:eastAsia="新宋体" w:hAnsi="Times New Roman" w:hint="eastAsia"/>
          <w:szCs w:val="21"/>
        </w:rPr>
        <w:t>5min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．初中生跑完</w:t>
      </w:r>
      <w:r>
        <w:rPr>
          <w:rFonts w:ascii="Times New Roman" w:eastAsia="新宋体" w:hAnsi="Times New Roman" w:hint="eastAsia"/>
          <w:szCs w:val="21"/>
        </w:rPr>
        <w:t>100m</w:t>
      </w:r>
      <w:r>
        <w:rPr>
          <w:rFonts w:ascii="Times New Roman" w:eastAsia="新宋体" w:hAnsi="Times New Roman" w:hint="eastAsia"/>
          <w:szCs w:val="21"/>
        </w:rPr>
        <w:t>用时约为</w:t>
      </w:r>
      <w:r>
        <w:rPr>
          <w:rFonts w:ascii="Times New Roman" w:eastAsia="新宋体" w:hAnsi="Times New Roman" w:hint="eastAsia"/>
          <w:szCs w:val="21"/>
        </w:rPr>
        <w:t>7s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．一只篮球的直径约为</w:t>
      </w:r>
      <w:r>
        <w:rPr>
          <w:rFonts w:ascii="Times New Roman" w:eastAsia="新宋体" w:hAnsi="Times New Roman" w:hint="eastAsia"/>
          <w:szCs w:val="21"/>
        </w:rPr>
        <w:t>25cm</w:t>
      </w:r>
    </w:p>
    <w:p w:rsidR="00AC279D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分）下列物体中做匀速直线运动的是（　　）</w:t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．抛出后正在空中飞行的排球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．绕地球匀速转动的北斗卫星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．在平直的轨道上快慢不变运动的火车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．从高处坠落的物体</w:t>
      </w:r>
    </w:p>
    <w:p w:rsidR="00AC279D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分）关于声现象，下列说法正确的是（　　）</w:t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．随着科技进步，物体不振动也能发声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．声音从空气传入水中，音调、响度以及传播速度都不变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．水中倒立的花样游泳运动员随着音乐表演，说明水能传播声音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．中考期间，学校路段禁止汽车鸣笛，这是在传播过程中减弱噪声</w:t>
      </w:r>
    </w:p>
    <w:p w:rsidR="00AC279D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分）随着科学技术和社会的发展，超声波已广泛应用于各个领域。下列事例中利用超声波传递信息的是（　　）</w:t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．用超声波电动牙刷刷牙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．用超声波给金属工件探伤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．用超声波清洗眼镜片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．用超声波除去人体内的结石</w:t>
      </w:r>
    </w:p>
    <w:p w:rsidR="00AC279D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分）学校在疫情防护期间，要求对每位师生每天进行体温检测。当学生参加考试时，要求体温小于</w:t>
      </w:r>
      <w:r>
        <w:rPr>
          <w:rFonts w:ascii="Times New Roman" w:eastAsia="新宋体" w:hAnsi="Times New Roman" w:hint="eastAsia"/>
          <w:szCs w:val="21"/>
        </w:rPr>
        <w:t>37.3</w:t>
      </w:r>
      <w:r>
        <w:rPr>
          <w:rFonts w:ascii="Times New Roman" w:eastAsia="新宋体" w:hAnsi="Times New Roman" w:hint="eastAsia"/>
          <w:szCs w:val="21"/>
        </w:rPr>
        <w:t>℃的考生在常规考场考试，体温大于等于</w:t>
      </w:r>
      <w:r>
        <w:rPr>
          <w:rFonts w:ascii="Times New Roman" w:eastAsia="新宋体" w:hAnsi="Times New Roman" w:hint="eastAsia"/>
          <w:szCs w:val="21"/>
        </w:rPr>
        <w:t>37.3</w:t>
      </w:r>
      <w:r>
        <w:rPr>
          <w:rFonts w:ascii="Times New Roman" w:eastAsia="新宋体" w:hAnsi="Times New Roman" w:hint="eastAsia"/>
          <w:szCs w:val="21"/>
        </w:rPr>
        <w:t>℃的考生在备用考场考试。某考生的体温测量结果如图所示，下列说法正确的是（　　）</w:t>
      </w:r>
    </w:p>
    <w:p w:rsidR="00AC279D" w:rsidRDefault="009E76D1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>
          <v:shape id="图片24" o:spid="_x0000_i1025" type="#_x0000_t75" alt="http://www.zxxk.com" style="width:353.4pt;height:26.4pt;mso-wrap-distance-left:0;mso-wrap-distance-right:0">
            <v:imagedata r:id="rId8" o:title=""/>
          </v:shape>
        </w:pict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．该体温计的量程是</w:t>
      </w:r>
      <w:r>
        <w:rPr>
          <w:rFonts w:ascii="Times New Roman" w:eastAsia="新宋体" w:hAnsi="Times New Roman" w:hint="eastAsia"/>
          <w:szCs w:val="21"/>
        </w:rPr>
        <w:t>35</w:t>
      </w:r>
      <w:r>
        <w:rPr>
          <w:rFonts w:ascii="Times New Roman" w:eastAsia="新宋体" w:hAnsi="Times New Roman" w:hint="eastAsia"/>
          <w:szCs w:val="21"/>
        </w:rPr>
        <w:t>℃～</w:t>
      </w:r>
      <w:r>
        <w:rPr>
          <w:rFonts w:ascii="Times New Roman" w:eastAsia="新宋体" w:hAnsi="Times New Roman" w:hint="eastAsia"/>
          <w:szCs w:val="21"/>
        </w:rPr>
        <w:t>45</w:t>
      </w:r>
      <w:r>
        <w:rPr>
          <w:rFonts w:ascii="Times New Roman" w:eastAsia="新宋体" w:hAnsi="Times New Roman" w:hint="eastAsia"/>
          <w:szCs w:val="21"/>
        </w:rPr>
        <w:t>℃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lastRenderedPageBreak/>
        <w:t>B</w:t>
      </w:r>
      <w:r>
        <w:rPr>
          <w:rFonts w:ascii="Times New Roman" w:eastAsia="新宋体" w:hAnsi="Times New Roman" w:hint="eastAsia"/>
          <w:szCs w:val="21"/>
        </w:rPr>
        <w:t>．该体温计的分度值是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℃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．检测该考生应该在常规考场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．体温计的制作原理是根据气体的热胀冷缩制成的</w:t>
      </w:r>
    </w:p>
    <w:p w:rsidR="00AC279D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分）我国劳动人民在生产生活中创造性运用物理知识。对图中所蕴含物理知识的解说错误的是（　　）</w:t>
      </w:r>
    </w:p>
    <w:p w:rsidR="00AC279D" w:rsidRDefault="009E76D1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>
          <v:shape id="_x0000_i1026" type="#_x0000_t75" alt="http://www.zxxk.com" style="width:425.4pt;height:102.6pt;mso-wrap-distance-left:0;mso-wrap-distance-right:0">
            <v:imagedata r:id="rId9" o:title=""/>
          </v:shape>
        </w:pict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．自制简易冰箱利用蒸发吸热来保存食物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．把鱼埋在冰粒中利用了冰温度较低且熔化吸热来保鲜鱼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．北方冬天在菜窖里放几桶水是利用水凝固吸热来保存蔬菜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．新疆坎儿井利用地下水管引水，减少水在输送过程中的蒸发</w:t>
      </w:r>
    </w:p>
    <w:p w:rsidR="00AC279D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分）下列有关光现象的说法中，正确的是（　　）</w:t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．雨后天空中有时会出现彩虹，这是光的色散现象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．光与镜面成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°角射在平面镜上，则其反射角也是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．“皓月千里”，皎洁的月亮是光源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．投影式电视屏幕通常都比较粗糙，这里利用了光的镜面反射</w:t>
      </w:r>
    </w:p>
    <w:p w:rsidR="00AC279D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分）如图所示的光现象中，可用光的折射原理解释的是（　　）</w:t>
      </w:r>
    </w:p>
    <w:p w:rsidR="00AC279D" w:rsidRDefault="00000000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 w:rsidR="009E76D1">
        <w:rPr>
          <w:rFonts w:ascii="Times New Roman" w:eastAsia="新宋体" w:hAnsi="Times New Roman"/>
          <w:szCs w:val="21"/>
        </w:rPr>
        <w:pict>
          <v:shape id="_x0000_i1027" type="#_x0000_t75" alt="http://www.zxxk.com" style="width:76.8pt;height:65.4pt;mso-wrap-distance-left:0;mso-wrap-distance-right:0">
            <v:imagedata r:id="rId10" o:title=""/>
          </v:shape>
        </w:pict>
      </w:r>
      <w:r>
        <w:rPr>
          <w:rFonts w:ascii="Times New Roman" w:eastAsia="新宋体" w:hAnsi="Times New Roman" w:hint="eastAsia"/>
          <w:szCs w:val="21"/>
        </w:rPr>
        <w:t>墙上手影“孔雀”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pict>
          <v:shape id="_x0000_i1028" type="#_x0000_t75" alt="http://www.zxxk.com" style="width:91.8pt;height:111pt;mso-wrap-distance-left:0;mso-wrap-distance-right:0">
            <v:imagedata r:id="rId11" o:title=""/>
          </v:shape>
        </w:pict>
      </w:r>
      <w:r>
        <w:rPr>
          <w:rFonts w:ascii="Times New Roman" w:eastAsia="新宋体" w:hAnsi="Times New Roman" w:hint="eastAsia"/>
          <w:szCs w:val="21"/>
        </w:rPr>
        <w:t>水中“折笔”</w:t>
      </w:r>
      <w:r>
        <w:tab/>
      </w:r>
    </w:p>
    <w:p w:rsidR="00AC279D" w:rsidRDefault="00000000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pict>
          <v:shape id="_x0000_i1029" type="#_x0000_t75" alt="http://www.zxxk.com" style="width:84.6pt;height:89.4pt;mso-wrap-distance-left:0;mso-wrap-distance-right:0">
            <v:imagedata r:id="rId12" o:title=""/>
          </v:shape>
        </w:pict>
      </w:r>
      <w:r>
        <w:rPr>
          <w:rFonts w:ascii="Times New Roman" w:eastAsia="新宋体" w:hAnsi="Times New Roman" w:hint="eastAsia"/>
          <w:szCs w:val="21"/>
        </w:rPr>
        <w:t>湖面“月影”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pict>
          <v:shape id="_x0000_i1030" type="#_x0000_t75" alt="http://www.zxxk.com" style="width:83.4pt;height:92.4pt;mso-wrap-distance-left:0;mso-wrap-distance-right:0">
            <v:imagedata r:id="rId13" o:title=""/>
          </v:shape>
        </w:pict>
      </w:r>
      <w:r>
        <w:rPr>
          <w:rFonts w:ascii="Times New Roman" w:eastAsia="新宋体" w:hAnsi="Times New Roman" w:hint="eastAsia"/>
          <w:szCs w:val="21"/>
        </w:rPr>
        <w:t>树荫下“光斑”</w:t>
      </w:r>
    </w:p>
    <w:p w:rsidR="00AC279D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lastRenderedPageBreak/>
        <w:t>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分）下列关于放大镜、幻灯机、照相机的说法错误的是（　　）</w:t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．它们都是利用凸透镜成像的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．用照相机拍照时，景物在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倍焦距以外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．幻灯片必须放在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倍焦距以外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．用放大镜看书，书与透镜的距离应小于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倍焦距</w:t>
      </w:r>
    </w:p>
    <w:p w:rsidR="00AC279D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分）据专家介绍，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至</w:t>
      </w: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岁是青少年近视的高发期，主要原因如下：（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）长时间用眼不注意姿势或者休息。（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）长时间玩游戏、上网、玩手机、看电视等原因引起近视。下列四幅图中，属于近视眼及其矫正的是（　　）</w:t>
      </w:r>
      <w:r w:rsidR="009E76D1">
        <w:rPr>
          <w:rFonts w:ascii="Times New Roman" w:eastAsia="新宋体" w:hAnsi="Times New Roman"/>
          <w:szCs w:val="21"/>
        </w:rPr>
        <w:pict>
          <v:shape id="_x0000_i1031" type="#_x0000_t75" alt="http://www.zxxk.com" style="width:375pt;height:73.8pt;mso-wrap-distance-left:0;mso-wrap-distance-right:0">
            <v:imagedata r:id="rId14" o:title=""/>
          </v:shape>
        </w:pict>
      </w:r>
    </w:p>
    <w:p w:rsidR="00AC279D" w:rsidRDefault="00000000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．甲和丙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．甲和丁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．乙和丙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．乙和丁</w:t>
      </w:r>
    </w:p>
    <w:p w:rsidR="00AC279D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分）下列四种做法中，可以使物体的质量发生改变的是（　　）</w:t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．小章同学把刀磨得更锋利些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．一块冰在密闭容器中融化成了水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．物理教科书被小周同学从上海带到了北京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．一张方形彩纸被折叠成一只千纸鹤</w:t>
      </w:r>
    </w:p>
    <w:p w:rsidR="00AC279D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分）密度知识与生活联系非常紧密，下列关于密度的一些说法中正确的是（　　）</w:t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1kg</w:t>
      </w:r>
      <w:r>
        <w:rPr>
          <w:rFonts w:ascii="Times New Roman" w:eastAsia="新宋体" w:hAnsi="Times New Roman" w:hint="eastAsia"/>
          <w:szCs w:val="21"/>
        </w:rPr>
        <w:t>冰与</w:t>
      </w:r>
      <w:r>
        <w:rPr>
          <w:rFonts w:ascii="Times New Roman" w:eastAsia="新宋体" w:hAnsi="Times New Roman" w:hint="eastAsia"/>
          <w:szCs w:val="21"/>
        </w:rPr>
        <w:t>1kg</w:t>
      </w:r>
      <w:r>
        <w:rPr>
          <w:rFonts w:ascii="Times New Roman" w:eastAsia="新宋体" w:hAnsi="Times New Roman" w:hint="eastAsia"/>
          <w:szCs w:val="21"/>
        </w:rPr>
        <w:t>水的密度相等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．乒乓球不慎被挤瘪但无破损，球内气体密度变大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．为减轻质量，比赛用自行车采用强度高、密度大的材料制造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．节日放飞的气球可以飘在空中，是因为气球内部气体的密度比空气大</w:t>
      </w:r>
    </w:p>
    <w:p w:rsidR="00AC279D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二、非选择题：本题有</w:t>
      </w:r>
      <w:r>
        <w:rPr>
          <w:rFonts w:ascii="Times New Roman" w:eastAsia="新宋体" w:hAnsi="Times New Roman" w:hint="eastAsia"/>
          <w:b/>
          <w:szCs w:val="21"/>
        </w:rPr>
        <w:t>10</w:t>
      </w:r>
      <w:r>
        <w:rPr>
          <w:rFonts w:ascii="Times New Roman" w:eastAsia="新宋体" w:hAnsi="Times New Roman" w:hint="eastAsia"/>
          <w:b/>
          <w:szCs w:val="21"/>
        </w:rPr>
        <w:t>小题，共</w:t>
      </w:r>
      <w:r>
        <w:rPr>
          <w:rFonts w:ascii="Times New Roman" w:eastAsia="新宋体" w:hAnsi="Times New Roman" w:hint="eastAsia"/>
          <w:b/>
          <w:szCs w:val="21"/>
        </w:rPr>
        <w:t>46</w:t>
      </w:r>
      <w:r>
        <w:rPr>
          <w:rFonts w:ascii="Times New Roman" w:eastAsia="新宋体" w:hAnsi="Times New Roman" w:hint="eastAsia"/>
          <w:b/>
          <w:szCs w:val="21"/>
        </w:rPr>
        <w:t>分。请在答题卡上对应区域作答。</w:t>
      </w:r>
    </w:p>
    <w:p w:rsidR="00AC279D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分）小明喜欢听歌，根据声音的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（选填“音调”、“响度”或“音色”）就判断出是哪位歌手；音量太大会使耳膜受损，说明声能传递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（选填“信息”或“能量”），为此需要减小声音的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（选填“音调”、“响度”或“音色”）。</w:t>
      </w:r>
    </w:p>
    <w:p w:rsidR="00AC279D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</w:t>
      </w:r>
      <w:r>
        <w:rPr>
          <w:rFonts w:ascii="Times New Roman" w:eastAsia="新宋体" w:hAnsi="Times New Roman" w:hint="eastAsia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年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月</w:t>
      </w:r>
      <w:r>
        <w:rPr>
          <w:rFonts w:ascii="Times New Roman" w:eastAsia="新宋体" w:hAnsi="Times New Roman" w:hint="eastAsia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日，“嫦娥五号”返回器携带</w:t>
      </w:r>
      <w:r>
        <w:rPr>
          <w:rFonts w:ascii="Times New Roman" w:eastAsia="新宋体" w:hAnsi="Times New Roman" w:hint="eastAsia"/>
          <w:szCs w:val="21"/>
        </w:rPr>
        <w:t>1731g</w:t>
      </w:r>
      <w:r>
        <w:rPr>
          <w:rFonts w:ascii="Times New Roman" w:eastAsia="新宋体" w:hAnsi="Times New Roman" w:hint="eastAsia"/>
          <w:szCs w:val="21"/>
        </w:rPr>
        <w:t>的月球样品在预定区域安全着陆。样品容器是在真空状态下进行封装的。从月球返回地面，月球样品的质量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。航空器在高空飞行，要求航空器材常采用强度高，密度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的合金或新型合成材料</w:t>
      </w:r>
      <w:r>
        <w:rPr>
          <w:rFonts w:ascii="Times New Roman" w:eastAsia="新宋体" w:hAnsi="Times New Roman" w:hint="eastAsia"/>
          <w:szCs w:val="21"/>
        </w:rPr>
        <w:lastRenderedPageBreak/>
        <w:t>制成。“嫦娥五号”在月球表面作业时，假如有宇航员在其附近，宇航员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（选填“能”或“不能”）听到“嫦娥五号”工作的声音。</w:t>
      </w:r>
    </w:p>
    <w:p w:rsidR="00AC279D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分）为做好新冠疫情防控工作，学校门口装上了能快速检测体温的热成像仪，作为学生，我们要自觉养成按时监测体温、认真佩戴口罩的习惯。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）检测体温的热成像仪是靠接受人体发出的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（选填“紫外线”或“红外线”）来工作的；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）戴眼镜的同学佩戴口罩后，眼镜上很容易起“雾”，这是因为呼出的高温水蒸气通过口罩和鼻子两侧之间上方的缝隙，在镜片上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（填物态变化名称）形成小水滴造成的。戴口罩一段时间后，就会觉得口罩变得潮湿了，同时呼气时脸上感觉暖呼呼的，说明这种物态变化过程会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279D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分）如图甲为开封铁塔及其倒影的美景。其中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点表示水中“塔尖”的位置，恰好水中有一条鱼的像与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点重合。请在图乙中画出：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）塔尖的位置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）塔尖经水面反射进入人眼的光路图；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）水中鱼的大致位置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279D" w:rsidRDefault="009E76D1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>
          <v:shape id="_x0000_i1032" type="#_x0000_t75" alt="http://www.zxxk.com" style="width:246.6pt;height:122.4pt;mso-wrap-distance-left:0;mso-wrap-distance-right:0">
            <v:imagedata r:id="rId15" o:title=""/>
          </v:shape>
        </w:pict>
      </w:r>
    </w:p>
    <w:p w:rsidR="00AC279D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分）如图甲所示是小明同时探究“水沸腾和晶体熔化时温度变化特点”的实验装置，烧杯中装有适量的水，试管中装有适量的晶体颗粒，水和晶体颗粒中分别放有温度计。</w:t>
      </w:r>
    </w:p>
    <w:p w:rsidR="00AC279D" w:rsidRDefault="009E76D1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>
          <v:shape id="_x0000_i1033" type="#_x0000_t75" alt="http://www.zxxk.com" style="width:303.6pt;height:162.6pt;mso-wrap-distance-left:0;mso-wrap-distance-right:0">
            <v:imagedata r:id="rId16" o:title=""/>
          </v:shape>
        </w:pic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lastRenderedPageBreak/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）某时刻水中温度计的示数如图甲所示，此时水的温度为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℃。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）实验中两个温度计示数随时间变化的图象如图乙所示，晶体颗粒熔化过程所需的时间为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min</w:t>
      </w:r>
      <w:r>
        <w:rPr>
          <w:rFonts w:ascii="Times New Roman" w:eastAsia="新宋体" w:hAnsi="Times New Roman" w:hint="eastAsia"/>
          <w:szCs w:val="21"/>
        </w:rPr>
        <w:t>，它的熔点为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℃。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）当试管中的物质温度达到</w:t>
      </w:r>
      <w:r>
        <w:rPr>
          <w:rFonts w:ascii="Times New Roman" w:eastAsia="新宋体" w:hAnsi="Times New Roman" w:hint="eastAsia"/>
          <w:szCs w:val="21"/>
        </w:rPr>
        <w:t>99</w:t>
      </w:r>
      <w:r>
        <w:rPr>
          <w:rFonts w:ascii="Times New Roman" w:eastAsia="新宋体" w:hAnsi="Times New Roman" w:hint="eastAsia"/>
          <w:szCs w:val="21"/>
        </w:rPr>
        <w:t>℃后不再升高，这时它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（填“一定”、“可能”或“不会”）沸腾。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）小明分析图象得出，水沸腾和晶体熔化的共同特点是：吸收热量，温度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279D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分）如图是探究“凸透镜成像规律”的实验装置。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）为了使烛焰的像呈现在光屏的中央，应调整烛焰、凸透镜和光屏使它们的中心大致在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）当蜡烛位于图中的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处时，移动光屏到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处，观察到光屏上呈现清晰的像，此时像和物大小相等，则该凸透镜焦距为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）紧接着用不透明的硬纸板挡住凸透镜的下半部分，发现光屏上呈现的像是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（选填“完整”或“不完整”）的。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）当把蜡烛向右移动</w:t>
      </w:r>
      <w:r>
        <w:rPr>
          <w:rFonts w:ascii="Times New Roman" w:eastAsia="新宋体" w:hAnsi="Times New Roman" w:hint="eastAsia"/>
          <w:szCs w:val="21"/>
        </w:rPr>
        <w:t>5cm</w:t>
      </w:r>
      <w:r>
        <w:rPr>
          <w:rFonts w:ascii="Times New Roman" w:eastAsia="新宋体" w:hAnsi="Times New Roman" w:hint="eastAsia"/>
          <w:szCs w:val="21"/>
        </w:rPr>
        <w:t>，屏上的像变得模糊。要使像变清晰光屏应向右适当移动，此时光屏上的像应该是倒立、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（选填“放大”“等大”或“缩小”）的实像。</w:t>
      </w:r>
    </w:p>
    <w:p w:rsidR="00AC279D" w:rsidRDefault="009E76D1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>
          <v:shape id="_x0000_i1034" type="#_x0000_t75" alt="http://www.zxxk.com" style="width:258.6pt;height:90pt;mso-wrap-distance-left:0;mso-wrap-distance-right:0">
            <v:imagedata r:id="rId17" o:title=""/>
          </v:shape>
        </w:pict>
      </w:r>
    </w:p>
    <w:p w:rsidR="00AC279D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分）小明在“测小车的平均速度”的实验中，设计了如图所示的实验装置：小车从带刻度的斜面顶端由静止下滑，当小车到达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三处时电子表的显示数字分别表示“小时：分：秒”。</w:t>
      </w:r>
    </w:p>
    <w:p w:rsidR="00AC279D" w:rsidRDefault="009E76D1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>
          <v:shape id="_x0000_i1035" type="#_x0000_t75" alt="http://www.zxxk.com" style="width:295.8pt;height:159pt;mso-wrap-distance-left:0;mso-wrap-distance-right:0">
            <v:imagedata r:id="rId18" o:title=""/>
          </v:shape>
        </w:pic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lastRenderedPageBreak/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）实验中为了便于操作，应使斜面的坡度较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（选填“大”或“小”），以减小测量时间的误差。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）实验前必须学会熟练使用电子表，如果让小车过了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点才开始计时，则会使所测</w:t>
      </w:r>
      <w:r>
        <w:rPr>
          <w:rFonts w:ascii="Times New Roman" w:eastAsia="新宋体" w:hAnsi="Times New Roman" w:hint="eastAsia"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段的平均速度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AC</w:t>
      </w:r>
      <w:r>
        <w:rPr>
          <w:rFonts w:ascii="Times New Roman" w:eastAsia="新宋体" w:hAnsi="Times New Roman" w:hint="eastAsia"/>
          <w:szCs w:val="21"/>
        </w:rPr>
        <w:t>偏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（选填“大”或“小”）。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）若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的路程正好是全部路程的一半，则小车通过上半段路程的平均速度是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m/s</w:t>
      </w:r>
      <w:r>
        <w:rPr>
          <w:rFonts w:ascii="Times New Roman" w:eastAsia="新宋体" w:hAnsi="Times New Roman" w:hint="eastAsia"/>
          <w:szCs w:val="21"/>
        </w:rPr>
        <w:t>；小车通过上半程的速度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AB</w:t>
      </w:r>
      <w:r>
        <w:rPr>
          <w:rFonts w:ascii="Times New Roman" w:eastAsia="新宋体" w:hAnsi="Times New Roman" w:hint="eastAsia"/>
          <w:szCs w:val="21"/>
        </w:rPr>
        <w:t>与小车在下半程的速度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BC</w:t>
      </w:r>
      <w:r>
        <w:rPr>
          <w:rFonts w:ascii="Times New Roman" w:eastAsia="新宋体" w:hAnsi="Times New Roman" w:hint="eastAsia"/>
          <w:szCs w:val="21"/>
        </w:rPr>
        <w:t>相比，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AB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（选填“大于”、“小于”或“等于”）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BC</w:t>
      </w:r>
      <w:r>
        <w:rPr>
          <w:rFonts w:ascii="Times New Roman" w:eastAsia="新宋体" w:hAnsi="Times New Roman" w:hint="eastAsia"/>
          <w:szCs w:val="21"/>
        </w:rPr>
        <w:t>，小车全程的平均速度是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279D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分）贺州市很多市民喜欢收藏奇石，为了测量某种形状不规则的奇石的密度，小明与兴趣小组的同学在老师指导下进行如图所示的实验：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>
          <v:shape id="_x0000_i1036" type="#_x0000_t75" alt="http://www.zxxk.com" style="width:364.8pt;height:194.4pt;mso-wrap-distance-left:0;mso-wrap-distance-right:0">
            <v:imagedata r:id="rId19" o:title=""/>
          </v:shape>
        </w:pic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）把天平放在水平桌面上，将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移至标尺左端零刻度线处，调节横梁上的平衡螺母使天平横梁平衡。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）甲图出现的错误是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）在测量奇石质量时，小明依次将砝码放在天平的右盘，当他在右盘内加入最小的</w:t>
      </w:r>
      <w:r>
        <w:rPr>
          <w:rFonts w:ascii="Times New Roman" w:eastAsia="新宋体" w:hAnsi="Times New Roman" w:hint="eastAsia"/>
          <w:szCs w:val="21"/>
        </w:rPr>
        <w:t>5g</w:t>
      </w:r>
      <w:r>
        <w:rPr>
          <w:rFonts w:ascii="Times New Roman" w:eastAsia="新宋体" w:hAnsi="Times New Roman" w:hint="eastAsia"/>
          <w:szCs w:val="21"/>
        </w:rPr>
        <w:t>砝码时，发现天平的指针静止在分度盘中线的右侧，则他接下来应该进行的操作是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）乙图是正确测量奇石质量得到的结果，其读数是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）根据丙图量筒两次的读数，可得奇石的体积是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）计算出奇石的密度是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g/cm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。如果小明先测奇石的体积再测其质量，会导致实验结果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（选填“偏小”或“偏大”）。</w:t>
      </w:r>
    </w:p>
    <w:p w:rsidR="00AC279D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分）一方有难，八方支援！今年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月份，我市中心城区出现输入病例引发的新冠疫情，为及时控制疫情，各县市派出医疗人员增援中心城区开展核酸检测工作。如图所示，</w:t>
      </w:r>
      <w:r>
        <w:rPr>
          <w:rFonts w:ascii="Times New Roman" w:eastAsia="新宋体" w:hAnsi="Times New Roman" w:hint="eastAsia"/>
          <w:szCs w:val="21"/>
        </w:rPr>
        <w:lastRenderedPageBreak/>
        <w:t>有一支医疗队伍乘坐的专车总长为</w:t>
      </w:r>
      <w:r>
        <w:rPr>
          <w:rFonts w:ascii="Times New Roman" w:eastAsia="新宋体" w:hAnsi="Times New Roman" w:hint="eastAsia"/>
          <w:szCs w:val="21"/>
        </w:rPr>
        <w:t>15m</w:t>
      </w:r>
      <w:r>
        <w:rPr>
          <w:rFonts w:ascii="Times New Roman" w:eastAsia="新宋体" w:hAnsi="Times New Roman" w:hint="eastAsia"/>
          <w:szCs w:val="21"/>
        </w:rPr>
        <w:t>，以</w:t>
      </w:r>
      <w:r>
        <w:rPr>
          <w:rFonts w:ascii="Times New Roman" w:eastAsia="新宋体" w:hAnsi="Times New Roman" w:hint="eastAsia"/>
          <w:szCs w:val="21"/>
        </w:rPr>
        <w:t>54km/h</w:t>
      </w:r>
      <w:r>
        <w:rPr>
          <w:rFonts w:ascii="Times New Roman" w:eastAsia="新宋体" w:hAnsi="Times New Roman" w:hint="eastAsia"/>
          <w:szCs w:val="21"/>
        </w:rPr>
        <w:t>的速度匀速行驶，途中车上一医护人员通过计时观察发现自己通过一条隧道的时间为</w:t>
      </w:r>
      <w:r>
        <w:rPr>
          <w:rFonts w:ascii="Times New Roman" w:eastAsia="新宋体" w:hAnsi="Times New Roman" w:hint="eastAsia"/>
          <w:szCs w:val="21"/>
        </w:rPr>
        <w:t>2min</w:t>
      </w:r>
      <w:r>
        <w:rPr>
          <w:rFonts w:ascii="Times New Roman" w:eastAsia="新宋体" w:hAnsi="Times New Roman" w:hint="eastAsia"/>
          <w:szCs w:val="21"/>
        </w:rPr>
        <w:t>，求：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）该隧道的长度；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）所乘坐的专车完全通过隧道需要的时间；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）专车以同样的速度通过一座长为</w:t>
      </w:r>
      <w:r>
        <w:rPr>
          <w:rFonts w:ascii="Times New Roman" w:eastAsia="新宋体" w:hAnsi="Times New Roman" w:hint="eastAsia"/>
          <w:szCs w:val="21"/>
        </w:rPr>
        <w:t>1200m</w:t>
      </w:r>
      <w:r>
        <w:rPr>
          <w:rFonts w:ascii="Times New Roman" w:eastAsia="新宋体" w:hAnsi="Times New Roman" w:hint="eastAsia"/>
          <w:szCs w:val="21"/>
        </w:rPr>
        <w:t>的大桥时，该车完全在桥上的时间。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>
          <v:shape id="_x0000_i1037" type="#_x0000_t75" alt="http://www.zxxk.com" style="width:132pt;height:75.6pt;mso-wrap-distance-left:0;mso-wrap-distance-right:0">
            <v:imagedata r:id="rId20" o:title=""/>
          </v:shape>
        </w:pict>
      </w:r>
    </w:p>
    <w:p w:rsidR="00AC279D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分）小明同学利用所学知识，测量一件用合金制成的实心构件中铝的质量。她首先用天平测出构件质量为</w:t>
      </w:r>
      <w:r>
        <w:rPr>
          <w:rFonts w:ascii="Times New Roman" w:eastAsia="新宋体" w:hAnsi="Times New Roman" w:hint="eastAsia"/>
          <w:szCs w:val="21"/>
        </w:rPr>
        <w:t>374g</w:t>
      </w:r>
      <w:r>
        <w:rPr>
          <w:rFonts w:ascii="Times New Roman" w:eastAsia="新宋体" w:hAnsi="Times New Roman" w:hint="eastAsia"/>
          <w:szCs w:val="21"/>
        </w:rPr>
        <w:t>，用量杯测出构件的体积是</w:t>
      </w:r>
      <w:r>
        <w:rPr>
          <w:rFonts w:ascii="Times New Roman" w:eastAsia="新宋体" w:hAnsi="Times New Roman" w:hint="eastAsia"/>
          <w:szCs w:val="21"/>
        </w:rPr>
        <w:t>100cm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．已知合金由铝与钢两种材料合成，且铝的密度为</w:t>
      </w:r>
      <w:r>
        <w:rPr>
          <w:rFonts w:ascii="Times New Roman" w:eastAsia="新宋体" w:hAnsi="Times New Roman" w:hint="eastAsia"/>
          <w:szCs w:val="21"/>
        </w:rPr>
        <w:t>2.7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kg/m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，钢的密度为</w:t>
      </w:r>
      <w:r>
        <w:rPr>
          <w:rFonts w:ascii="Times New Roman" w:eastAsia="新宋体" w:hAnsi="Times New Roman" w:hint="eastAsia"/>
          <w:szCs w:val="21"/>
        </w:rPr>
        <w:t>7.9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kg/m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．如果构件的体积等于原来两种金属体积之和。则：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）这种合金的平均密度为多少？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）这种合金中铝的体积为多少？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）这种合金中钢的质量为多少？</w:t>
      </w:r>
    </w:p>
    <w:p w:rsidR="00AC279D" w:rsidRDefault="00000000">
      <w:pPr>
        <w:widowControl/>
        <w:spacing w:line="360" w:lineRule="auto"/>
        <w:jc w:val="left"/>
      </w:pPr>
      <w:r>
        <w:br w:type="page"/>
      </w:r>
    </w:p>
    <w:p w:rsidR="00AC279D" w:rsidRDefault="00000000"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30"/>
          <w:szCs w:val="30"/>
        </w:rPr>
        <w:t>2022-2023</w:t>
      </w:r>
      <w:r>
        <w:rPr>
          <w:rFonts w:ascii="Times New Roman" w:eastAsia="新宋体" w:hAnsi="Times New Roman" w:hint="eastAsia"/>
          <w:b/>
          <w:sz w:val="30"/>
          <w:szCs w:val="30"/>
        </w:rPr>
        <w:t>学年湖北省荆门市八年级（上）期末物理试卷</w:t>
      </w:r>
    </w:p>
    <w:p w:rsidR="00AC279D" w:rsidRDefault="00000000"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16"/>
          <w:szCs w:val="16"/>
        </w:rPr>
        <w:t>参考答案与试题解析</w:t>
      </w:r>
    </w:p>
    <w:p w:rsidR="00AC279D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一、选择题：本题共</w:t>
      </w:r>
      <w:r>
        <w:rPr>
          <w:rFonts w:ascii="Times New Roman" w:eastAsia="新宋体" w:hAnsi="Times New Roman" w:hint="eastAsia"/>
          <w:b/>
          <w:szCs w:val="21"/>
        </w:rPr>
        <w:t>12</w:t>
      </w:r>
      <w:r>
        <w:rPr>
          <w:rFonts w:ascii="Times New Roman" w:eastAsia="新宋体" w:hAnsi="Times New Roman" w:hint="eastAsia"/>
          <w:b/>
          <w:szCs w:val="21"/>
        </w:rPr>
        <w:t>个小题，每小题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24</w:t>
      </w:r>
      <w:r>
        <w:rPr>
          <w:rFonts w:ascii="Times New Roman" w:eastAsia="新宋体" w:hAnsi="Times New Roman" w:hint="eastAsia"/>
          <w:b/>
          <w:szCs w:val="21"/>
        </w:rPr>
        <w:t>分。每小题只有</w:t>
      </w:r>
      <w:r>
        <w:rPr>
          <w:rFonts w:ascii="Times New Roman" w:eastAsia="新宋体" w:hAnsi="Times New Roman" w:hint="eastAsia"/>
          <w:b/>
          <w:szCs w:val="21"/>
        </w:rPr>
        <w:t>1</w:t>
      </w:r>
      <w:r>
        <w:rPr>
          <w:rFonts w:ascii="Times New Roman" w:eastAsia="新宋体" w:hAnsi="Times New Roman" w:hint="eastAsia"/>
          <w:b/>
          <w:szCs w:val="21"/>
        </w:rPr>
        <w:t>个选项符合题意。</w:t>
      </w:r>
    </w:p>
    <w:p w:rsidR="00AC279D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分）估测是学生学好物理的一项基本能力，小聪对与自己身边生活相关的一些物理量进行了估测，其中最符合实际的是（　　）</w:t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．八年级物理课本的长度约为</w:t>
      </w:r>
      <w:r>
        <w:rPr>
          <w:rFonts w:ascii="Times New Roman" w:eastAsia="新宋体" w:hAnsi="Times New Roman" w:hint="eastAsia"/>
          <w:szCs w:val="21"/>
        </w:rPr>
        <w:t>26dm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．早上升旗时放一遍国歌时间约</w:t>
      </w:r>
      <w:r>
        <w:rPr>
          <w:rFonts w:ascii="Times New Roman" w:eastAsia="新宋体" w:hAnsi="Times New Roman" w:hint="eastAsia"/>
          <w:szCs w:val="21"/>
        </w:rPr>
        <w:t>5min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．初中生跑完</w:t>
      </w:r>
      <w:r>
        <w:rPr>
          <w:rFonts w:ascii="Times New Roman" w:eastAsia="新宋体" w:hAnsi="Times New Roman" w:hint="eastAsia"/>
          <w:szCs w:val="21"/>
        </w:rPr>
        <w:t>100m</w:t>
      </w:r>
      <w:r>
        <w:rPr>
          <w:rFonts w:ascii="Times New Roman" w:eastAsia="新宋体" w:hAnsi="Times New Roman" w:hint="eastAsia"/>
          <w:szCs w:val="21"/>
        </w:rPr>
        <w:t>用时约为</w:t>
      </w:r>
      <w:r>
        <w:rPr>
          <w:rFonts w:ascii="Times New Roman" w:eastAsia="新宋体" w:hAnsi="Times New Roman" w:hint="eastAsia"/>
          <w:szCs w:val="21"/>
        </w:rPr>
        <w:t>7s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．一只篮球的直径约为</w:t>
      </w:r>
      <w:r>
        <w:rPr>
          <w:rFonts w:ascii="Times New Roman" w:eastAsia="新宋体" w:hAnsi="Times New Roman" w:hint="eastAsia"/>
          <w:szCs w:val="21"/>
        </w:rPr>
        <w:t>25cm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、八年级物理课本的长度约为</w:t>
      </w:r>
      <w:r>
        <w:rPr>
          <w:rFonts w:ascii="Times New Roman" w:eastAsia="新宋体" w:hAnsi="Times New Roman" w:hint="eastAsia"/>
          <w:szCs w:val="21"/>
        </w:rPr>
        <w:t>26cm</w:t>
      </w:r>
      <w:r>
        <w:rPr>
          <w:rFonts w:ascii="Times New Roman" w:eastAsia="新宋体" w:hAnsi="Times New Roman" w:hint="eastAsia"/>
          <w:szCs w:val="21"/>
        </w:rPr>
        <w:t>，故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、完整播放一遍中华人民共和国国歌所需的时间在</w:t>
      </w:r>
      <w:r>
        <w:rPr>
          <w:rFonts w:ascii="Times New Roman" w:eastAsia="新宋体" w:hAnsi="Times New Roman" w:hint="eastAsia"/>
          <w:szCs w:val="21"/>
        </w:rPr>
        <w:t>47s</w:t>
      </w:r>
      <w:r>
        <w:rPr>
          <w:rFonts w:ascii="Times New Roman" w:eastAsia="新宋体" w:hAnsi="Times New Roman" w:hint="eastAsia"/>
          <w:szCs w:val="21"/>
        </w:rPr>
        <w:t>左右，故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、初中生跑完</w:t>
      </w:r>
      <w:r>
        <w:rPr>
          <w:rFonts w:ascii="Times New Roman" w:eastAsia="新宋体" w:hAnsi="Times New Roman" w:hint="eastAsia"/>
          <w:szCs w:val="21"/>
        </w:rPr>
        <w:t>100m</w:t>
      </w:r>
      <w:r>
        <w:rPr>
          <w:rFonts w:ascii="Times New Roman" w:eastAsia="新宋体" w:hAnsi="Times New Roman" w:hint="eastAsia"/>
          <w:szCs w:val="21"/>
        </w:rPr>
        <w:t>用时约为</w:t>
      </w:r>
      <w:r>
        <w:rPr>
          <w:rFonts w:ascii="Times New Roman" w:eastAsia="新宋体" w:hAnsi="Times New Roman" w:hint="eastAsia"/>
          <w:szCs w:val="21"/>
        </w:rPr>
        <w:t>16s</w:t>
      </w:r>
      <w:r>
        <w:rPr>
          <w:rFonts w:ascii="Times New Roman" w:eastAsia="新宋体" w:hAnsi="Times New Roman" w:hint="eastAsia"/>
          <w:szCs w:val="21"/>
        </w:rPr>
        <w:t>左右，故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、一只篮球的直径约为</w:t>
      </w:r>
      <w:r>
        <w:rPr>
          <w:rFonts w:ascii="Times New Roman" w:eastAsia="新宋体" w:hAnsi="Times New Roman" w:hint="eastAsia"/>
          <w:szCs w:val="21"/>
        </w:rPr>
        <w:t>25cm</w:t>
      </w:r>
      <w:r>
        <w:rPr>
          <w:rFonts w:ascii="Times New Roman" w:eastAsia="新宋体" w:hAnsi="Times New Roman" w:hint="eastAsia"/>
          <w:szCs w:val="21"/>
        </w:rPr>
        <w:t>，故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正确。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279D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分）下列物体中做匀速直线运动的是（　　）</w:t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．抛出后正在空中飞行的排球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．绕地球匀速转动的北斗卫星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．在平直的轨道上快慢不变运动的火车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．从高处坠落的物体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、抛出后正在空中飞行的排球，运动速度和方向不断发生变化，因此不是匀速直线运动，故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、绕地球匀速转动的北斗卫星，速度不变，但运动方向不断变化，因此不是匀速直线运动，故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、在平直轨道上快慢不变地前进着的火车，其运动速度和运动方向不发生变化，因此是匀速直线运动，故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、从高处正在坠落的物体，速度逐渐增大</w:t>
      </w:r>
      <w:r>
        <w:rPr>
          <w:rFonts w:ascii="Times New Roman" w:eastAsia="新宋体" w:hAnsi="Times New Roman" w:hint="eastAsia"/>
          <w:szCs w:val="21"/>
        </w:rPr>
        <w:t>.</w:t>
      </w:r>
      <w:r>
        <w:rPr>
          <w:rFonts w:ascii="Times New Roman" w:eastAsia="新宋体" w:hAnsi="Times New Roman" w:hint="eastAsia"/>
          <w:szCs w:val="21"/>
        </w:rPr>
        <w:t>因此不是匀速直线运动，故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错误。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279D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分）关于声现象，下列说法正确的是（　　）</w:t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lastRenderedPageBreak/>
        <w:t>A</w:t>
      </w:r>
      <w:r>
        <w:rPr>
          <w:rFonts w:ascii="Times New Roman" w:eastAsia="新宋体" w:hAnsi="Times New Roman" w:hint="eastAsia"/>
          <w:szCs w:val="21"/>
        </w:rPr>
        <w:t>．随着科技进步，物体不振动也能发声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．声音从空气传入水中，音调、响度以及传播速度都不变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．水中倒立的花样游泳运动员随着音乐表演，说明水能传播声音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．中考期间，学校路段禁止汽车鸣笛，这是在传播过程中减弱噪声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、一切声音都是由物体的振动产生的，故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错误。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、声音从空气传入水中，声音的频率不变，音调不变，但速度改变，故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错误。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、花样游泳运动员在水中表演时，能听到岸上优美的音乐声，说明液体（水）也能传播声音，故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正确。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、中考期间，学校路段禁止汽车鸣笛，这是在声源处减弱噪声，故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错误。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279D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分）随着科学技术和社会的发展，超声波已广泛应用于各个领域。下列事例中利用超声波传递信息的是（　　）</w:t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．用超声波电动牙刷刷牙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．用超声波给金属工件探伤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．用超声波清洗眼镜片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．用超声波除去人体内的结石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、用超声波电动牙刷刷牙，说明声可以传递能量，故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、用超声波给金属工件探伤，说明声可以传递信息，故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、用超声波清洗眼镜片，说明声可以传递能量，故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、用声波除去人体内的结石，说明声可以传递能量，故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错误。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279D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分）学校在疫情防护期间，要求对每位师生每天进行体温检测。当学生参加考试时，要求体温小于</w:t>
      </w:r>
      <w:r>
        <w:rPr>
          <w:rFonts w:ascii="Times New Roman" w:eastAsia="新宋体" w:hAnsi="Times New Roman" w:hint="eastAsia"/>
          <w:szCs w:val="21"/>
        </w:rPr>
        <w:t>37.3</w:t>
      </w:r>
      <w:r>
        <w:rPr>
          <w:rFonts w:ascii="Times New Roman" w:eastAsia="新宋体" w:hAnsi="Times New Roman" w:hint="eastAsia"/>
          <w:szCs w:val="21"/>
        </w:rPr>
        <w:t>℃的考生在常规考场考试，体温大于等于</w:t>
      </w:r>
      <w:r>
        <w:rPr>
          <w:rFonts w:ascii="Times New Roman" w:eastAsia="新宋体" w:hAnsi="Times New Roman" w:hint="eastAsia"/>
          <w:szCs w:val="21"/>
        </w:rPr>
        <w:t>37.3</w:t>
      </w:r>
      <w:r>
        <w:rPr>
          <w:rFonts w:ascii="Times New Roman" w:eastAsia="新宋体" w:hAnsi="Times New Roman" w:hint="eastAsia"/>
          <w:szCs w:val="21"/>
        </w:rPr>
        <w:t>℃的考生在备用考场考试。某考生的体温测量结果如图所示，下列说法正确的是（　　）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>
          <v:shape id="_x0000_i1038" type="#_x0000_t75" alt="http://www.zxxk.com" style="width:353.4pt;height:26.4pt;mso-wrap-distance-left:0;mso-wrap-distance-right:0">
            <v:imagedata r:id="rId21" o:title=""/>
          </v:shape>
        </w:pict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．该体温计的量程是</w:t>
      </w:r>
      <w:r>
        <w:rPr>
          <w:rFonts w:ascii="Times New Roman" w:eastAsia="新宋体" w:hAnsi="Times New Roman" w:hint="eastAsia"/>
          <w:szCs w:val="21"/>
        </w:rPr>
        <w:t>35</w:t>
      </w:r>
      <w:r>
        <w:rPr>
          <w:rFonts w:ascii="Times New Roman" w:eastAsia="新宋体" w:hAnsi="Times New Roman" w:hint="eastAsia"/>
          <w:szCs w:val="21"/>
        </w:rPr>
        <w:t>℃～</w:t>
      </w:r>
      <w:r>
        <w:rPr>
          <w:rFonts w:ascii="Times New Roman" w:eastAsia="新宋体" w:hAnsi="Times New Roman" w:hint="eastAsia"/>
          <w:szCs w:val="21"/>
        </w:rPr>
        <w:t>45</w:t>
      </w:r>
      <w:r>
        <w:rPr>
          <w:rFonts w:ascii="Times New Roman" w:eastAsia="新宋体" w:hAnsi="Times New Roman" w:hint="eastAsia"/>
          <w:szCs w:val="21"/>
        </w:rPr>
        <w:t>℃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．该体温计的分度值是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℃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．检测该考生应该在常规考场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．体温计的制作原理是根据气体的热胀冷缩制成的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lastRenderedPageBreak/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、体温计测量的量程为</w:t>
      </w:r>
      <w:r>
        <w:rPr>
          <w:rFonts w:ascii="Times New Roman" w:eastAsia="新宋体" w:hAnsi="Times New Roman" w:hint="eastAsia"/>
          <w:szCs w:val="21"/>
        </w:rPr>
        <w:t>35</w:t>
      </w:r>
      <w:r>
        <w:rPr>
          <w:rFonts w:ascii="Times New Roman" w:eastAsia="新宋体" w:hAnsi="Times New Roman" w:hint="eastAsia"/>
          <w:szCs w:val="21"/>
        </w:rPr>
        <w:t>℃～</w:t>
      </w:r>
      <w:r>
        <w:rPr>
          <w:rFonts w:ascii="Times New Roman" w:eastAsia="新宋体" w:hAnsi="Times New Roman" w:hint="eastAsia"/>
          <w:szCs w:val="21"/>
        </w:rPr>
        <w:t>42</w:t>
      </w:r>
      <w:r>
        <w:rPr>
          <w:rFonts w:ascii="Times New Roman" w:eastAsia="新宋体" w:hAnsi="Times New Roman" w:hint="eastAsia"/>
          <w:szCs w:val="21"/>
        </w:rPr>
        <w:t>℃，分度值是</w:t>
      </w:r>
      <w:r>
        <w:rPr>
          <w:rFonts w:ascii="Times New Roman" w:eastAsia="新宋体" w:hAnsi="Times New Roman" w:hint="eastAsia"/>
          <w:szCs w:val="21"/>
        </w:rPr>
        <w:t>0.1</w:t>
      </w:r>
      <w:r>
        <w:rPr>
          <w:rFonts w:ascii="Times New Roman" w:eastAsia="新宋体" w:hAnsi="Times New Roman" w:hint="eastAsia"/>
          <w:szCs w:val="21"/>
        </w:rPr>
        <w:t>℃，故</w:t>
      </w:r>
      <w:r>
        <w:rPr>
          <w:rFonts w:ascii="Times New Roman" w:eastAsia="新宋体" w:hAnsi="Times New Roman" w:hint="eastAsia"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错误。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、体温计的一个大格是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℃，一个小格是</w:t>
      </w:r>
      <w:r>
        <w:rPr>
          <w:rFonts w:ascii="Times New Roman" w:eastAsia="新宋体" w:hAnsi="Times New Roman" w:hint="eastAsia"/>
          <w:szCs w:val="21"/>
        </w:rPr>
        <w:t>0.1</w:t>
      </w:r>
      <w:r>
        <w:rPr>
          <w:rFonts w:ascii="Times New Roman" w:eastAsia="新宋体" w:hAnsi="Times New Roman" w:hint="eastAsia"/>
          <w:szCs w:val="21"/>
        </w:rPr>
        <w:t>℃，所以温度计的示数是</w:t>
      </w:r>
      <w:r>
        <w:rPr>
          <w:rFonts w:ascii="Times New Roman" w:eastAsia="新宋体" w:hAnsi="Times New Roman" w:hint="eastAsia"/>
          <w:szCs w:val="21"/>
        </w:rPr>
        <w:t>37.1</w:t>
      </w:r>
      <w:r>
        <w:rPr>
          <w:rFonts w:ascii="Times New Roman" w:eastAsia="新宋体" w:hAnsi="Times New Roman" w:hint="eastAsia"/>
          <w:szCs w:val="21"/>
        </w:rPr>
        <w:t>℃；此时考生的体温为</w:t>
      </w:r>
      <w:r>
        <w:rPr>
          <w:rFonts w:ascii="Times New Roman" w:eastAsia="新宋体" w:hAnsi="Times New Roman" w:hint="eastAsia"/>
          <w:szCs w:val="21"/>
        </w:rPr>
        <w:t>37.1</w:t>
      </w:r>
      <w:r>
        <w:rPr>
          <w:rFonts w:ascii="Times New Roman" w:eastAsia="新宋体" w:hAnsi="Times New Roman" w:hint="eastAsia"/>
          <w:szCs w:val="21"/>
        </w:rPr>
        <w:t>℃，因此应该在常规考场考试，故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正确。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、体温计的制作原理是根据液体的热胀冷缩制成的，故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错误。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279D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分）我国劳动人民在生产生活中创造性运用物理知识。对图中所蕴含物理知识的解说错误的是（　　）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>
          <v:shape id="_x0000_i1039" type="#_x0000_t75" alt="http://www.zxxk.com" style="width:425.4pt;height:102.6pt;mso-wrap-distance-left:0;mso-wrap-distance-right:0">
            <v:imagedata r:id="rId22" o:title=""/>
          </v:shape>
        </w:pict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．自制简易冰箱利用蒸发吸热来保存食物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．把鱼埋在冰粒中利用了冰温度较低且熔化吸热来保鲜鱼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．北方冬天在菜窖里放几桶水是利用水凝固吸热来保存蔬菜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．新疆坎儿井利用地下水管引水，减少水在输送过程中的蒸发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、自制简易冰箱是通过水的蒸发吸热来保持食物处于低温环境，故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不符合题意；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、把鱼埋在冰粒中，一是利用了冰温度较低的特点，二是冰熔化会吸热，从而保持鱼新鲜，故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不符合题意；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、北方冬天在菜窖里放几桶水是利用水凝固时放出热量来保存蔬菜的，故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符合题意；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、坎儿井是新疆吐鲁番地区庞大的地下灌溉工程，坎儿井在地下，井内的水温比外界低，可以降低液体的温度、减少水暴露在空气中的面积、减慢水面空气的流速，从而减少水的蒸发，故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不符合题意。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279D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分）下列有关光现象的说法中，正确的是（　　）</w:t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．雨后天空中有时会出现彩虹，这是光的色散现象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．光与镜面成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°角射在平面镜上，则其反射角也是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．“皓月千里”，皎洁的月亮是光源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lastRenderedPageBreak/>
        <w:t>D</w:t>
      </w:r>
      <w:r>
        <w:rPr>
          <w:rFonts w:ascii="Times New Roman" w:eastAsia="新宋体" w:hAnsi="Times New Roman" w:hint="eastAsia"/>
          <w:szCs w:val="21"/>
        </w:rPr>
        <w:t>．投影式电视屏幕通常都比较粗糙，这里利用了光的镜面反射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、雨后天空中有时会出现彩虹，这是光的色散现象，是光经过悬浮在空中的小水珠折射形成的，故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、光与镜面成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°角射在平面镜上，说明入射角是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°﹣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°＝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°，则反射角等于入射角，也应该是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°，故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、月亮自身不能发光，是反射了太阳的光，所以月亮不是光源，故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、投影式电视屏幕通常都比较粗糙，这里利用了光的漫反射，使人们从不同角度都能看到上面的内容，故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错误。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279D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分）如图所示的光现象中，可用光的折射原理解释的是（　　）</w:t>
      </w:r>
    </w:p>
    <w:p w:rsidR="00AC279D" w:rsidRDefault="00000000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pict>
          <v:shape id="_x0000_i1040" type="#_x0000_t75" alt="http://www.zxxk.com" style="width:76.8pt;height:65.4pt;mso-wrap-distance-left:0;mso-wrap-distance-right:0">
            <v:imagedata r:id="rId23" o:title=""/>
          </v:shape>
        </w:pict>
      </w:r>
      <w:r>
        <w:rPr>
          <w:rFonts w:ascii="Times New Roman" w:eastAsia="新宋体" w:hAnsi="Times New Roman" w:hint="eastAsia"/>
          <w:szCs w:val="21"/>
        </w:rPr>
        <w:t>墙上手影“孔雀”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pict>
          <v:shape id="_x0000_i1041" type="#_x0000_t75" alt="http://www.zxxk.com" style="width:91.8pt;height:111pt;mso-wrap-distance-left:0;mso-wrap-distance-right:0">
            <v:imagedata r:id="rId24" o:title=""/>
          </v:shape>
        </w:pict>
      </w:r>
      <w:r>
        <w:rPr>
          <w:rFonts w:ascii="Times New Roman" w:eastAsia="新宋体" w:hAnsi="Times New Roman" w:hint="eastAsia"/>
          <w:szCs w:val="21"/>
        </w:rPr>
        <w:t>水中“折笔”</w:t>
      </w:r>
      <w:r>
        <w:tab/>
      </w:r>
    </w:p>
    <w:p w:rsidR="00AC279D" w:rsidRDefault="00000000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pict>
          <v:shape id="_x0000_i1042" type="#_x0000_t75" alt="http://www.zxxk.com" style="width:84.6pt;height:89.4pt;mso-wrap-distance-left:0;mso-wrap-distance-right:0">
            <v:imagedata r:id="rId25" o:title=""/>
          </v:shape>
        </w:pict>
      </w:r>
      <w:r>
        <w:rPr>
          <w:rFonts w:ascii="Times New Roman" w:eastAsia="新宋体" w:hAnsi="Times New Roman" w:hint="eastAsia"/>
          <w:szCs w:val="21"/>
        </w:rPr>
        <w:t>湖面“月影”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pict>
          <v:shape id="_x0000_i1043" type="#_x0000_t75" alt="http://www.zxxk.com" style="width:83.4pt;height:92.4pt;mso-wrap-distance-left:0;mso-wrap-distance-right:0">
            <v:imagedata r:id="rId26" o:title=""/>
          </v:shape>
        </w:pict>
      </w:r>
      <w:r>
        <w:rPr>
          <w:rFonts w:ascii="Times New Roman" w:eastAsia="新宋体" w:hAnsi="Times New Roman" w:hint="eastAsia"/>
          <w:szCs w:val="21"/>
        </w:rPr>
        <w:t>树荫下“光斑”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、墙上手影“孔雀”，影子是由光的直线传播形成的，故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、水中“折笔”，是由光的折射形成的，故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、湖面“月影”，属于平面镜成像，是由光的反射形成的，故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、树荫下“光斑”，属于小孔成像现象，是由光的直线传播形成的，故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错误。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279D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分）下列关于放大镜、幻灯机、照相机的说法错误的是（　　）</w:t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．它们都是利用凸透镜成像的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．用照相机拍照时，景物在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倍焦距以外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．幻灯片必须放在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倍焦距以外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．用放大镜看书，书与透镜的距离应小于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倍焦距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lastRenderedPageBreak/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A.</w:t>
      </w:r>
      <w:r>
        <w:rPr>
          <w:rFonts w:ascii="Times New Roman" w:eastAsia="新宋体" w:hAnsi="Times New Roman" w:hint="eastAsia"/>
          <w:szCs w:val="21"/>
        </w:rPr>
        <w:t>放大镜、幻灯机、照相机的镜头都是凸透镜，利用了凸透镜成像规律，故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B.</w:t>
      </w:r>
      <w:r>
        <w:rPr>
          <w:rFonts w:ascii="Times New Roman" w:eastAsia="新宋体" w:hAnsi="Times New Roman" w:hint="eastAsia"/>
          <w:szCs w:val="21"/>
        </w:rPr>
        <w:t>照相机成倒立、缩小实像的实像，物距大于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倍焦距，此时像距处于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倍、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倍焦距之间，故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C.</w:t>
      </w:r>
      <w:r>
        <w:rPr>
          <w:rFonts w:ascii="Times New Roman" w:eastAsia="新宋体" w:hAnsi="Times New Roman" w:hint="eastAsia"/>
          <w:szCs w:val="21"/>
        </w:rPr>
        <w:t>幻灯机成倒立、放大的实像，物距介于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倍焦距与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倍焦距之间，像距大于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倍焦距，故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D.</w:t>
      </w:r>
      <w:r>
        <w:rPr>
          <w:rFonts w:ascii="Times New Roman" w:eastAsia="新宋体" w:hAnsi="Times New Roman" w:hint="eastAsia"/>
          <w:szCs w:val="21"/>
        </w:rPr>
        <w:t>用放大镜看书，物距小于焦距，即书与透镜的距离应小于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倍焦距，成倒立、放大的虚像，故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正确。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279D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分）据专家介绍，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至</w:t>
      </w: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岁是青少年近视的高发期，主要原因如下：（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）长时间用眼不注意姿势或者休息。（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）长时间玩游戏、上网、玩手机、看电视等原因引起近视。下列四幅图中，属于近视眼及其矫正的是（　　）</w:t>
      </w:r>
      <w:r>
        <w:rPr>
          <w:rFonts w:ascii="Times New Roman" w:eastAsia="新宋体" w:hAnsi="Times New Roman"/>
          <w:szCs w:val="21"/>
        </w:rPr>
        <w:pict>
          <v:shape id="_x0000_i1044" type="#_x0000_t75" alt="http://www.zxxk.com" style="width:375pt;height:73.8pt;mso-wrap-distance-left:0;mso-wrap-distance-right:0">
            <v:imagedata r:id="rId27" o:title=""/>
          </v:shape>
        </w:pict>
      </w:r>
    </w:p>
    <w:p w:rsidR="00AC279D" w:rsidRDefault="00000000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．甲和丙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．甲和丁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．乙和丙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．乙和丁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由图知，甲图的光线会聚在视网膜的前方，所以甲图表示近视眼的成像情况；近视眼是由于晶状体焦距太短，像落在视网膜的前方，为了使光线会聚在原来会聚点后面的视网膜上，就需要在光线进入人眼以前发散一些，所以应配戴对光线具有发散作用的凹透镜来矫正，则丁图是近视眼的矫正原理图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所以，属于近视眼及其矫正原理图的是甲、丁。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279D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分）下列四种做法中，可以使物体的质量发生改变的是（　　）</w:t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．小章同学把刀磨得更锋利些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．一块冰在密闭容器中融化成了水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．物理教科书被小周同学从上海带到了北京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．一张方形彩纸被折叠成一只千纸鹤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、小章同学把刀磨得更锋利些，所含物质减少，所以质量变小，故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符</w:t>
      </w:r>
      <w:r>
        <w:rPr>
          <w:rFonts w:ascii="Times New Roman" w:eastAsia="新宋体" w:hAnsi="Times New Roman" w:hint="eastAsia"/>
          <w:szCs w:val="21"/>
        </w:rPr>
        <w:lastRenderedPageBreak/>
        <w:t>合题意；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、一块冰在密闭容器中融化成了水，冰的状态改变了，但其所含物质多少不变，所以质量不变，故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不符合题意；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、物理教科书被小周同学从上海带到了北京，位置改变，但其所含物质多少不变，所以质量不变，故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不符合题意；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、一张方形彩纸被折叠成一只千纸鹤，形状改变，但其所含物质多少不变，所以质量不变，故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不符合题意。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279D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分）密度知识与生活联系非常紧密，下列关于密度的一些说法中正确的是（　　）</w:t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1kg</w:t>
      </w:r>
      <w:r>
        <w:rPr>
          <w:rFonts w:ascii="Times New Roman" w:eastAsia="新宋体" w:hAnsi="Times New Roman" w:hint="eastAsia"/>
          <w:szCs w:val="21"/>
        </w:rPr>
        <w:t>冰与</w:t>
      </w:r>
      <w:r>
        <w:rPr>
          <w:rFonts w:ascii="Times New Roman" w:eastAsia="新宋体" w:hAnsi="Times New Roman" w:hint="eastAsia"/>
          <w:szCs w:val="21"/>
        </w:rPr>
        <w:t>1kg</w:t>
      </w:r>
      <w:r>
        <w:rPr>
          <w:rFonts w:ascii="Times New Roman" w:eastAsia="新宋体" w:hAnsi="Times New Roman" w:hint="eastAsia"/>
          <w:szCs w:val="21"/>
        </w:rPr>
        <w:t>水的密度相等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．乒乓球不慎被挤瘪但无破损，球内气体密度变大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．为减轻质量，比赛用自行车采用强度高、密度大的材料制造</w:t>
      </w:r>
      <w:r>
        <w:tab/>
      </w:r>
    </w:p>
    <w:p w:rsidR="00AC279D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．节日放飞的气球可以飘在空中，是因为气球内部气体的密度比空气大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、根据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position w:val="-22"/>
        </w:rPr>
        <w:pict>
          <v:shape id="_x0000_i1045" type="#_x0000_t75" style="width:9.6pt;height:26.4pt">
            <v:imagedata r:id="rId28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可知，</w:t>
      </w:r>
      <w:r>
        <w:rPr>
          <w:rFonts w:ascii="Times New Roman" w:eastAsia="新宋体" w:hAnsi="Times New Roman" w:hint="eastAsia"/>
          <w:szCs w:val="21"/>
        </w:rPr>
        <w:t>1kg</w:t>
      </w:r>
      <w:r>
        <w:rPr>
          <w:rFonts w:ascii="Times New Roman" w:eastAsia="新宋体" w:hAnsi="Times New Roman" w:hint="eastAsia"/>
          <w:szCs w:val="21"/>
        </w:rPr>
        <w:t>冰与</w:t>
      </w:r>
      <w:r>
        <w:rPr>
          <w:rFonts w:ascii="Times New Roman" w:eastAsia="新宋体" w:hAnsi="Times New Roman" w:hint="eastAsia"/>
          <w:szCs w:val="21"/>
        </w:rPr>
        <w:t>1kg</w:t>
      </w:r>
      <w:r>
        <w:rPr>
          <w:rFonts w:ascii="Times New Roman" w:eastAsia="新宋体" w:hAnsi="Times New Roman" w:hint="eastAsia"/>
          <w:szCs w:val="21"/>
        </w:rPr>
        <w:t>水，质量相同时，冰的体积大，故密度小，故该选项错误；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、乒乓球不慎被挤瘪但无破损，质量不变，体积变小，故密度变大，故该选项正确；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、自行车的体积一定，由</w:t>
      </w:r>
      <w:r>
        <w:rPr>
          <w:rFonts w:ascii="Times New Roman" w:eastAsia="新宋体" w:hAnsi="Times New Roman" w:hint="eastAsia"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Cs w:val="21"/>
        </w:rPr>
        <w:t>可知，材料的密度越小，自行车的质量越小，比赛用自行车采用强度高、密度小的材料制造，故该选项错误；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、气球可以飘在空中，是因为气球内部气体的密度比空气小，故该选项错误；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279D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二、非选择题：本题有</w:t>
      </w:r>
      <w:r>
        <w:rPr>
          <w:rFonts w:ascii="Times New Roman" w:eastAsia="新宋体" w:hAnsi="Times New Roman" w:hint="eastAsia"/>
          <w:b/>
          <w:szCs w:val="21"/>
        </w:rPr>
        <w:t>10</w:t>
      </w:r>
      <w:r>
        <w:rPr>
          <w:rFonts w:ascii="Times New Roman" w:eastAsia="新宋体" w:hAnsi="Times New Roman" w:hint="eastAsia"/>
          <w:b/>
          <w:szCs w:val="21"/>
        </w:rPr>
        <w:t>小题，共</w:t>
      </w:r>
      <w:r>
        <w:rPr>
          <w:rFonts w:ascii="Times New Roman" w:eastAsia="新宋体" w:hAnsi="Times New Roman" w:hint="eastAsia"/>
          <w:b/>
          <w:szCs w:val="21"/>
        </w:rPr>
        <w:t>46</w:t>
      </w:r>
      <w:r>
        <w:rPr>
          <w:rFonts w:ascii="Times New Roman" w:eastAsia="新宋体" w:hAnsi="Times New Roman" w:hint="eastAsia"/>
          <w:b/>
          <w:szCs w:val="21"/>
        </w:rPr>
        <w:t>分。请在答题卡上对应区域作答。</w:t>
      </w:r>
    </w:p>
    <w:p w:rsidR="00AC279D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分）小明喜欢听歌，根据声音的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音色　</w:t>
      </w:r>
      <w:r>
        <w:rPr>
          <w:rFonts w:ascii="Times New Roman" w:eastAsia="新宋体" w:hAnsi="Times New Roman" w:hint="eastAsia"/>
          <w:szCs w:val="21"/>
        </w:rPr>
        <w:t>（选填“音调”、“响度”或“音色”）就判断出是哪位歌手；音量太大会使耳膜受损，说明声能传递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能量　</w:t>
      </w:r>
      <w:r>
        <w:rPr>
          <w:rFonts w:ascii="Times New Roman" w:eastAsia="新宋体" w:hAnsi="Times New Roman" w:hint="eastAsia"/>
          <w:szCs w:val="21"/>
        </w:rPr>
        <w:t>（选填“信息”或“能量”），为此需要减小声音的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响度　</w:t>
      </w:r>
      <w:r>
        <w:rPr>
          <w:rFonts w:ascii="Times New Roman" w:eastAsia="新宋体" w:hAnsi="Times New Roman" w:hint="eastAsia"/>
          <w:szCs w:val="21"/>
        </w:rPr>
        <w:t>（选填“音调”、“响度”或“音色”）。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解：音色是由发声体本身决定的，不同的发声体，其音调和响度可能相同，但音色一般不同；因此听歌时，很容易分辨出是哪个人的声音，这主要是根据声音的音色来判断的；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声音能够传递能量，因此音量太大会使耳膜受损，音量太大是指声音的响度太大；为此减小声音的音量，需要减小声音的响度。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lastRenderedPageBreak/>
        <w:t>故答案为：音色；能量；响度。</w:t>
      </w:r>
    </w:p>
    <w:p w:rsidR="00AC279D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</w:t>
      </w:r>
      <w:r>
        <w:rPr>
          <w:rFonts w:ascii="Times New Roman" w:eastAsia="新宋体" w:hAnsi="Times New Roman" w:hint="eastAsia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年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月</w:t>
      </w:r>
      <w:r>
        <w:rPr>
          <w:rFonts w:ascii="Times New Roman" w:eastAsia="新宋体" w:hAnsi="Times New Roman" w:hint="eastAsia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日，“嫦娥五号”返回器携带</w:t>
      </w:r>
      <w:r>
        <w:rPr>
          <w:rFonts w:ascii="Times New Roman" w:eastAsia="新宋体" w:hAnsi="Times New Roman" w:hint="eastAsia"/>
          <w:szCs w:val="21"/>
        </w:rPr>
        <w:t>1731g</w:t>
      </w:r>
      <w:r>
        <w:rPr>
          <w:rFonts w:ascii="Times New Roman" w:eastAsia="新宋体" w:hAnsi="Times New Roman" w:hint="eastAsia"/>
          <w:szCs w:val="21"/>
        </w:rPr>
        <w:t>的月球样品在预定区域安全着陆。样品容器是在真空状态下进行封装的。从月球返回地面，月球样品的质量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不变　</w:t>
      </w:r>
      <w:r>
        <w:rPr>
          <w:rFonts w:ascii="Times New Roman" w:eastAsia="新宋体" w:hAnsi="Times New Roman" w:hint="eastAsia"/>
          <w:szCs w:val="21"/>
        </w:rPr>
        <w:t>。航空器在高空飞行，要求航空器材常采用强度高，密度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小　</w:t>
      </w:r>
      <w:r>
        <w:rPr>
          <w:rFonts w:ascii="Times New Roman" w:eastAsia="新宋体" w:hAnsi="Times New Roman" w:hint="eastAsia"/>
          <w:szCs w:val="21"/>
        </w:rPr>
        <w:t>的合金或新型合成材料制成。“嫦娥五号”在月球表面作业时，假如有宇航员在其附近，宇航员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不能　</w:t>
      </w:r>
      <w:r>
        <w:rPr>
          <w:rFonts w:ascii="Times New Roman" w:eastAsia="新宋体" w:hAnsi="Times New Roman" w:hint="eastAsia"/>
          <w:szCs w:val="21"/>
        </w:rPr>
        <w:t>（选填“能”或“不能”）听到“嫦娥五号”工作的声音。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）质量是物体的一种基本属性，与物体的状态、形状、温度、所处的空间位置的变化无关，在回归地球的途中，月球样品的质量保持不变；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）根据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position w:val="-22"/>
        </w:rPr>
        <w:pict>
          <v:shape id="_x0000_i1046" type="#_x0000_t75" style="width:9.6pt;height:26.4pt">
            <v:imagedata r:id="rId28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分析解答，在体积一定时，物质的密度越小，质量越小。航空器在高空飞行，要求质量要小，因此航空器材常采用强度高，密度小的合金或新型合成材料制成；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）月球表面没有空气，声音不能在真空中传播，所以“嫦娥五号”在月球表面作业时，假如有宇航员在其附近，宇航员不能听到“嫦娥五号”工作的声音。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故答案为：不变；小；不能。</w:t>
      </w:r>
    </w:p>
    <w:p w:rsidR="00AC279D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分）为做好新冠疫情防控工作，学校门口装上了能快速检测体温的热成像仪，作为学生，我们要自觉养成按时监测体温、认真佩戴口罩的习惯。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）检测体温的热成像仪是靠接受人体发出的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红外线　</w:t>
      </w:r>
      <w:r>
        <w:rPr>
          <w:rFonts w:ascii="Times New Roman" w:eastAsia="新宋体" w:hAnsi="Times New Roman" w:hint="eastAsia"/>
          <w:szCs w:val="21"/>
        </w:rPr>
        <w:t>（选填“紫外线”或“红外线”）来工作的；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）戴眼镜的同学佩戴口罩后，眼镜上很容易起“雾”，这是因为呼出的高温水蒸气通过口罩和鼻子两侧之间上方的缝隙，在镜片上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液化　</w:t>
      </w:r>
      <w:r>
        <w:rPr>
          <w:rFonts w:ascii="Times New Roman" w:eastAsia="新宋体" w:hAnsi="Times New Roman" w:hint="eastAsia"/>
          <w:szCs w:val="21"/>
        </w:rPr>
        <w:t>（填物态变化名称）形成小水滴造成的。戴口罩一段时间后，就会觉得口罩变得潮湿了，同时呼气时脸上感觉暖呼呼的，说明这种物态变化过程会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放热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）人体会发出红外线，热成像仪的原理是根据接收到的红外线的强弱来测定温度的；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戴眼镜的同学戴上口罩后，呼出的高温水蒸气通过口罩上方的缝隙后，遇到冷的眼镜片液化成小水滴附着在镜片上而起“雾”。戴口罩一段时间后，就会觉得口罩变得潮湿了，同时呼气时脸上感觉暖呼呼的，是因为我们呼出的水蒸气遇冷液化形成了小水滴，同时液化会放出热量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故答案为：（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）红外线；（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）液化；放热。</w:t>
      </w:r>
    </w:p>
    <w:p w:rsidR="00AC279D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分）如图甲为开封铁塔及其倒影的美景。其中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点表示水中“塔尖”的位置，恰好</w:t>
      </w:r>
      <w:r>
        <w:rPr>
          <w:rFonts w:ascii="Times New Roman" w:eastAsia="新宋体" w:hAnsi="Times New Roman" w:hint="eastAsia"/>
          <w:szCs w:val="21"/>
        </w:rPr>
        <w:lastRenderedPageBreak/>
        <w:t>水中有一条鱼的像与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点重合。请在图乙中画出：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）塔尖的位置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）塔尖经水面反射进入人眼的光路图；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）水中鱼的大致位置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>
          <v:shape id="_x0000_i1047" type="#_x0000_t75" alt="http://www.zxxk.com" style="width:246.6pt;height:122.4pt;mso-wrap-distance-left:0;mso-wrap-distance-right:0">
            <v:imagedata r:id="rId29" o:title=""/>
          </v:shape>
        </w:pic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解：由题可知，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的位置是塔尖通过水面所成的像，平面镜成像时，像与物体关于镜面对称，据此画出塔尖的位置</w:t>
      </w:r>
      <w:r>
        <w:rPr>
          <w:rFonts w:ascii="Times New Roman" w:eastAsia="新宋体" w:hAnsi="Times New Roman" w:hint="eastAsia"/>
          <w:szCs w:val="21"/>
        </w:rPr>
        <w:t>A'</w:t>
      </w:r>
      <w:r>
        <w:rPr>
          <w:rFonts w:ascii="Times New Roman" w:eastAsia="新宋体" w:hAnsi="Times New Roman" w:hint="eastAsia"/>
          <w:szCs w:val="21"/>
        </w:rPr>
        <w:t>，连接人的眼睛和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，则连线与水面的交点</w:t>
      </w:r>
      <w:r>
        <w:rPr>
          <w:rFonts w:ascii="Times New Roman" w:eastAsia="新宋体" w:hAnsi="Times New Roman" w:hint="eastAsia"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为反射点，据此作出反射光线、入射光线，如图所示：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人看到的鱼在水中，光是从水中斜射入空气中进入了船上的人的眼睛，当光从水斜射入空气中时，折射角大于入射角，岸边的人感觉光是沿直线传播的，逆着光看去，好像是从光的反向延长线的交点处来的，比实际位置偏高，所以像在实际鱼的上方，故鱼在像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点的下方点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处，连接</w:t>
      </w:r>
      <w:r>
        <w:rPr>
          <w:rFonts w:ascii="Times New Roman" w:eastAsia="新宋体" w:hAnsi="Times New Roman" w:hint="eastAsia"/>
          <w:szCs w:val="21"/>
        </w:rPr>
        <w:t>CO</w:t>
      </w:r>
      <w:r>
        <w:rPr>
          <w:rFonts w:ascii="Times New Roman" w:eastAsia="新宋体" w:hAnsi="Times New Roman" w:hint="eastAsia"/>
          <w:szCs w:val="21"/>
        </w:rPr>
        <w:t>即为入射光线，如图所示：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>
          <v:shape id="_x0000_i1048" type="#_x0000_t75" alt="http://www.zxxk.com" style="width:202.8pt;height:99pt;mso-wrap-distance-left:0;mso-wrap-distance-right:0">
            <v:imagedata r:id="rId30" o:title=""/>
          </v:shape>
        </w:pict>
      </w:r>
    </w:p>
    <w:p w:rsidR="00AC279D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分）如图甲所示是小明同时探究“水沸腾和晶体熔化时温度变化特点”的实验装置，烧杯中装有适量的水，试管中装有适量的晶体颗粒，水和晶体颗粒中分别放有温度计。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lastRenderedPageBreak/>
        <w:pict>
          <v:shape id="_x0000_i1049" type="#_x0000_t75" alt="http://www.zxxk.com" style="width:303.6pt;height:162.6pt;mso-wrap-distance-left:0;mso-wrap-distance-right:0">
            <v:imagedata r:id="rId31" o:title=""/>
          </v:shape>
        </w:pic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）某时刻水中温度计的示数如图甲所示，此时水的温度为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94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℃。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）实验中两个温度计示数随时间变化的图象如图乙所示，晶体颗粒熔化过程所需的时间为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3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min</w:t>
      </w:r>
      <w:r>
        <w:rPr>
          <w:rFonts w:ascii="Times New Roman" w:eastAsia="新宋体" w:hAnsi="Times New Roman" w:hint="eastAsia"/>
          <w:szCs w:val="21"/>
        </w:rPr>
        <w:t>，它的熔点为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48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℃。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）当试管中的物质温度达到</w:t>
      </w:r>
      <w:r>
        <w:rPr>
          <w:rFonts w:ascii="Times New Roman" w:eastAsia="新宋体" w:hAnsi="Times New Roman" w:hint="eastAsia"/>
          <w:szCs w:val="21"/>
        </w:rPr>
        <w:t>99</w:t>
      </w:r>
      <w:r>
        <w:rPr>
          <w:rFonts w:ascii="Times New Roman" w:eastAsia="新宋体" w:hAnsi="Times New Roman" w:hint="eastAsia"/>
          <w:szCs w:val="21"/>
        </w:rPr>
        <w:t>℃后不再升高，这时它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不会　</w:t>
      </w:r>
      <w:r>
        <w:rPr>
          <w:rFonts w:ascii="Times New Roman" w:eastAsia="新宋体" w:hAnsi="Times New Roman" w:hint="eastAsia"/>
          <w:szCs w:val="21"/>
        </w:rPr>
        <w:t>（填“一定”、“可能”或“不会”）沸腾。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）小明分析图象得出，水沸腾和晶体熔化的共同特点是：吸收热量，温度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保持不变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）图中温度计的分度值为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℃，示数为</w:t>
      </w:r>
      <w:r>
        <w:rPr>
          <w:rFonts w:ascii="Times New Roman" w:eastAsia="新宋体" w:hAnsi="Times New Roman" w:hint="eastAsia"/>
          <w:szCs w:val="21"/>
        </w:rPr>
        <w:t>94</w:t>
      </w:r>
      <w:r>
        <w:rPr>
          <w:rFonts w:ascii="Times New Roman" w:eastAsia="新宋体" w:hAnsi="Times New Roman" w:hint="eastAsia"/>
          <w:szCs w:val="21"/>
        </w:rPr>
        <w:t>℃；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）因水的沸点约为</w:t>
      </w:r>
      <w:r>
        <w:rPr>
          <w:rFonts w:ascii="Times New Roman" w:eastAsia="新宋体" w:hAnsi="Times New Roman" w:hint="eastAsia"/>
          <w:szCs w:val="21"/>
        </w:rPr>
        <w:t>100</w:t>
      </w:r>
      <w:r>
        <w:rPr>
          <w:rFonts w:ascii="Times New Roman" w:eastAsia="新宋体" w:hAnsi="Times New Roman" w:hint="eastAsia"/>
          <w:szCs w:val="21"/>
        </w:rPr>
        <w:t>℃，且晶体在熔化过程中温度不变，完全熔化后温度会逐渐升高，所以图乙中上面的图线为水的沸腾图像，下面的图线为晶体的熔化图像，则由图像可知，晶体从第</w:t>
      </w:r>
      <w:r>
        <w:rPr>
          <w:rFonts w:ascii="Times New Roman" w:eastAsia="新宋体" w:hAnsi="Times New Roman" w:hint="eastAsia"/>
          <w:szCs w:val="21"/>
        </w:rPr>
        <w:t>5min</w:t>
      </w:r>
      <w:r>
        <w:rPr>
          <w:rFonts w:ascii="Times New Roman" w:eastAsia="新宋体" w:hAnsi="Times New Roman" w:hint="eastAsia"/>
          <w:szCs w:val="21"/>
        </w:rPr>
        <w:t>开始熔化，熔化时间</w:t>
      </w:r>
      <w:r>
        <w:rPr>
          <w:rFonts w:ascii="Times New Roman" w:eastAsia="新宋体" w:hAnsi="Times New Roman" w:hint="eastAsia"/>
          <w:szCs w:val="21"/>
        </w:rPr>
        <w:t>t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8min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5min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3min</w:t>
      </w:r>
      <w:r>
        <w:rPr>
          <w:rFonts w:ascii="Times New Roman" w:eastAsia="新宋体" w:hAnsi="Times New Roman" w:hint="eastAsia"/>
          <w:szCs w:val="21"/>
        </w:rPr>
        <w:t>，其熔点为</w:t>
      </w:r>
      <w:r>
        <w:rPr>
          <w:rFonts w:ascii="Times New Roman" w:eastAsia="新宋体" w:hAnsi="Times New Roman" w:hint="eastAsia"/>
          <w:szCs w:val="21"/>
        </w:rPr>
        <w:t>48</w:t>
      </w:r>
      <w:r>
        <w:rPr>
          <w:rFonts w:ascii="Times New Roman" w:eastAsia="新宋体" w:hAnsi="Times New Roman" w:hint="eastAsia"/>
          <w:szCs w:val="21"/>
        </w:rPr>
        <w:t>℃；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）当试管中的物质温度达到</w:t>
      </w:r>
      <w:r>
        <w:rPr>
          <w:rFonts w:ascii="Times New Roman" w:eastAsia="新宋体" w:hAnsi="Times New Roman" w:hint="eastAsia"/>
          <w:szCs w:val="21"/>
        </w:rPr>
        <w:t>99</w:t>
      </w:r>
      <w:r>
        <w:rPr>
          <w:rFonts w:ascii="Times New Roman" w:eastAsia="新宋体" w:hAnsi="Times New Roman" w:hint="eastAsia"/>
          <w:szCs w:val="21"/>
        </w:rPr>
        <w:t>℃后不再升高，由图可知，此时水已经沸腾，若该物质的沸点低于</w:t>
      </w:r>
      <w:r>
        <w:rPr>
          <w:rFonts w:ascii="Times New Roman" w:eastAsia="新宋体" w:hAnsi="Times New Roman" w:hint="eastAsia"/>
          <w:szCs w:val="21"/>
        </w:rPr>
        <w:t>99</w:t>
      </w:r>
      <w:r>
        <w:rPr>
          <w:rFonts w:ascii="Times New Roman" w:eastAsia="新宋体" w:hAnsi="Times New Roman" w:hint="eastAsia"/>
          <w:szCs w:val="21"/>
        </w:rPr>
        <w:t>℃，则物质的温度不能达到</w:t>
      </w:r>
      <w:r>
        <w:rPr>
          <w:rFonts w:ascii="Times New Roman" w:eastAsia="新宋体" w:hAnsi="Times New Roman" w:hint="eastAsia"/>
          <w:szCs w:val="21"/>
        </w:rPr>
        <w:t>99</w:t>
      </w:r>
      <w:r>
        <w:rPr>
          <w:rFonts w:ascii="Times New Roman" w:eastAsia="新宋体" w:hAnsi="Times New Roman" w:hint="eastAsia"/>
          <w:szCs w:val="21"/>
        </w:rPr>
        <w:t>℃，若该物质的沸点大于或等于</w:t>
      </w:r>
      <w:r>
        <w:rPr>
          <w:rFonts w:ascii="Times New Roman" w:eastAsia="新宋体" w:hAnsi="Times New Roman" w:hint="eastAsia"/>
          <w:szCs w:val="21"/>
        </w:rPr>
        <w:t>99</w:t>
      </w:r>
      <w:r>
        <w:rPr>
          <w:rFonts w:ascii="Times New Roman" w:eastAsia="新宋体" w:hAnsi="Times New Roman" w:hint="eastAsia"/>
          <w:szCs w:val="21"/>
        </w:rPr>
        <w:t>℃，则物质不能沸腾，所以该物质不会沸腾；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）由图可知，水沸腾和晶体熔化的共同特点是：吸收热量，温度保持不变；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故答案为：（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94</w:t>
      </w:r>
      <w:r>
        <w:rPr>
          <w:rFonts w:ascii="Times New Roman" w:eastAsia="新宋体" w:hAnsi="Times New Roman" w:hint="eastAsia"/>
          <w:szCs w:val="21"/>
        </w:rPr>
        <w:t>；（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>48</w:t>
      </w:r>
      <w:r>
        <w:rPr>
          <w:rFonts w:ascii="Times New Roman" w:eastAsia="新宋体" w:hAnsi="Times New Roman" w:hint="eastAsia"/>
          <w:szCs w:val="21"/>
        </w:rPr>
        <w:t>；（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）不会；（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）保持不变。</w:t>
      </w:r>
    </w:p>
    <w:p w:rsidR="00AC279D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分）如图是探究“凸透镜成像规律”的实验装置。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）为了使烛焰的像呈现在光屏的中央，应调整烛焰、凸透镜和光屏使它们的中心大致在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同一高度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）当蜡烛位于图中的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处时，移动光屏到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处，观察到光屏上呈现清晰的像，此时像和物大小相等，则该凸透镜焦距为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10.0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）紧接着用不透明的硬纸板挡住凸透镜的下半部分，发现光屏上呈现的像是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完整　</w:t>
      </w:r>
      <w:r>
        <w:rPr>
          <w:rFonts w:ascii="Times New Roman" w:eastAsia="新宋体" w:hAnsi="Times New Roman" w:hint="eastAsia"/>
          <w:szCs w:val="21"/>
        </w:rPr>
        <w:lastRenderedPageBreak/>
        <w:t>（选填“完整”或“不完整”）的。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）当把蜡烛向右移动</w:t>
      </w:r>
      <w:r>
        <w:rPr>
          <w:rFonts w:ascii="Times New Roman" w:eastAsia="新宋体" w:hAnsi="Times New Roman" w:hint="eastAsia"/>
          <w:szCs w:val="21"/>
        </w:rPr>
        <w:t>5cm</w:t>
      </w:r>
      <w:r>
        <w:rPr>
          <w:rFonts w:ascii="Times New Roman" w:eastAsia="新宋体" w:hAnsi="Times New Roman" w:hint="eastAsia"/>
          <w:szCs w:val="21"/>
        </w:rPr>
        <w:t>，屏上的像变得模糊。要使像变清晰光屏应向右适当移动，此时光屏上的像应该是倒立、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放大　</w:t>
      </w:r>
      <w:r>
        <w:rPr>
          <w:rFonts w:ascii="Times New Roman" w:eastAsia="新宋体" w:hAnsi="Times New Roman" w:hint="eastAsia"/>
          <w:szCs w:val="21"/>
        </w:rPr>
        <w:t>（选填“放大”“等大”或“缩小”）的实像。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>
          <v:shape id="_x0000_i1050" type="#_x0000_t75" alt="http://www.zxxk.com" style="width:258.6pt;height:90pt;mso-wrap-distance-left:0;mso-wrap-distance-right:0">
            <v:imagedata r:id="rId32" o:title=""/>
          </v:shape>
        </w:pic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）为了使像呈在光屏的中心，点燃蜡烛后，调节凸透镜和光屏使它们的中心跟烛焰的中心大致在同一高度；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）蜡烛恰好在光屏上成倒立、等大的像，由图可知，此时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50.0cm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30.0cm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20cm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2f</w: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10.0cm</w:t>
      </w:r>
      <w:r>
        <w:rPr>
          <w:rFonts w:ascii="Times New Roman" w:eastAsia="新宋体" w:hAnsi="Times New Roman" w:hint="eastAsia"/>
          <w:szCs w:val="21"/>
        </w:rPr>
        <w:t>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）挡住透镜下半部分，上半部分仍能折射光线成像，所以光屏上所成的像是完整的，只是会聚光线比原来变少，像变暗了，像仍然是完整的，且大小不变；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）蜡烛向右移动</w:t>
      </w:r>
      <w:r>
        <w:rPr>
          <w:rFonts w:ascii="Times New Roman" w:eastAsia="新宋体" w:hAnsi="Times New Roman" w:hint="eastAsia"/>
          <w:szCs w:val="21"/>
        </w:rPr>
        <w:t>5cm</w:t>
      </w:r>
      <w:r>
        <w:rPr>
          <w:rFonts w:ascii="Times New Roman" w:eastAsia="新宋体" w:hAnsi="Times New Roman" w:hint="eastAsia"/>
          <w:szCs w:val="21"/>
        </w:rPr>
        <w:t>，物距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15cm</w:t>
      </w:r>
      <w:r>
        <w:rPr>
          <w:rFonts w:ascii="Times New Roman" w:eastAsia="新宋体" w:hAnsi="Times New Roman" w:hint="eastAsia"/>
          <w:szCs w:val="21"/>
        </w:rPr>
        <w:t>，满足</w:t>
      </w:r>
      <w:r>
        <w:rPr>
          <w:rFonts w:ascii="Times New Roman" w:eastAsia="新宋体" w:hAnsi="Times New Roman" w:hint="eastAsia"/>
          <w:szCs w:val="21"/>
        </w:rPr>
        <w:t>2f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条件，成倒立、放大的实像。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故答案为：（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）同一高度；（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10.0</w:t>
      </w:r>
      <w:r>
        <w:rPr>
          <w:rFonts w:ascii="Times New Roman" w:eastAsia="新宋体" w:hAnsi="Times New Roman" w:hint="eastAsia"/>
          <w:szCs w:val="21"/>
        </w:rPr>
        <w:t>；（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）完整；（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）放大。</w:t>
      </w:r>
    </w:p>
    <w:p w:rsidR="00AC279D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分）小明在“测小车的平均速度”的实验中，设计了如图所示的实验装置：小车从带刻度的斜面顶端由静止下滑，当小车到达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三处时电子表的显示数字分别表示“小时：分：秒”。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>
          <v:shape id="_x0000_i1051" type="#_x0000_t75" alt="http://www.zxxk.com" style="width:295.8pt;height:159pt;mso-wrap-distance-left:0;mso-wrap-distance-right:0">
            <v:imagedata r:id="rId33" o:title=""/>
          </v:shape>
        </w:pic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）实验中为了便于操作，应使斜面的坡度较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小　</w:t>
      </w:r>
      <w:r>
        <w:rPr>
          <w:rFonts w:ascii="Times New Roman" w:eastAsia="新宋体" w:hAnsi="Times New Roman" w:hint="eastAsia"/>
          <w:szCs w:val="21"/>
        </w:rPr>
        <w:t>（选填“大”或“小”），以减小测量时间的误差。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）实验前必须学会熟练使用电子表，如果让小车过了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点才开始计时，则会使所测</w:t>
      </w:r>
      <w:r>
        <w:rPr>
          <w:rFonts w:ascii="Times New Roman" w:eastAsia="新宋体" w:hAnsi="Times New Roman" w:hint="eastAsia"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段的平均速度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AC</w:t>
      </w:r>
      <w:r>
        <w:rPr>
          <w:rFonts w:ascii="Times New Roman" w:eastAsia="新宋体" w:hAnsi="Times New Roman" w:hint="eastAsia"/>
          <w:szCs w:val="21"/>
        </w:rPr>
        <w:t>偏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大　</w:t>
      </w:r>
      <w:r>
        <w:rPr>
          <w:rFonts w:ascii="Times New Roman" w:eastAsia="新宋体" w:hAnsi="Times New Roman" w:hint="eastAsia"/>
          <w:szCs w:val="21"/>
        </w:rPr>
        <w:t>（选填“大”或“小”）。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lastRenderedPageBreak/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）若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的路程正好是全部路程的一半，则小车通过上半段路程的平均速度是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0.2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m/s</w:t>
      </w:r>
      <w:r>
        <w:rPr>
          <w:rFonts w:ascii="Times New Roman" w:eastAsia="新宋体" w:hAnsi="Times New Roman" w:hint="eastAsia"/>
          <w:szCs w:val="21"/>
        </w:rPr>
        <w:t>；小车通过上半程的速度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AB</w:t>
      </w:r>
      <w:r>
        <w:rPr>
          <w:rFonts w:ascii="Times New Roman" w:eastAsia="新宋体" w:hAnsi="Times New Roman" w:hint="eastAsia"/>
          <w:szCs w:val="21"/>
        </w:rPr>
        <w:t>与小车在下半程的速度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BC</w:t>
      </w:r>
      <w:r>
        <w:rPr>
          <w:rFonts w:ascii="Times New Roman" w:eastAsia="新宋体" w:hAnsi="Times New Roman" w:hint="eastAsia"/>
          <w:szCs w:val="21"/>
        </w:rPr>
        <w:t>相比，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AB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小于　</w:t>
      </w:r>
      <w:r>
        <w:rPr>
          <w:rFonts w:ascii="Times New Roman" w:eastAsia="新宋体" w:hAnsi="Times New Roman" w:hint="eastAsia"/>
          <w:szCs w:val="21"/>
        </w:rPr>
        <w:t>（选填“大于”、“小于”或“等于”）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BC</w:t>
      </w:r>
      <w:r>
        <w:rPr>
          <w:rFonts w:ascii="Times New Roman" w:eastAsia="新宋体" w:hAnsi="Times New Roman" w:hint="eastAsia"/>
          <w:szCs w:val="21"/>
        </w:rPr>
        <w:t>，小车全程的平均速度是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0.24m/s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）实验中为了方便计时，要使物体运动速度慢一些，所以斜面坡度要小；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）让小车过了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点后才开始计时，计时晚，故所计时间偏小，由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position w:val="-22"/>
        </w:rPr>
        <w:pict>
          <v:shape id="_x0000_i1052" type="#_x0000_t75" style="width:9.6pt;height:26.4pt">
            <v:imagedata r:id="rId34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可知，计算出的平均速度偏大；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）由图知，小车通过上半段路程的时间</w:t>
      </w:r>
      <w:r>
        <w:rPr>
          <w:rFonts w:ascii="Times New Roman" w:eastAsia="新宋体" w:hAnsi="Times New Roman" w:hint="eastAsia"/>
          <w:szCs w:val="21"/>
        </w:rPr>
        <w:t>t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3s</w:t>
      </w:r>
      <w:r>
        <w:rPr>
          <w:rFonts w:ascii="Times New Roman" w:eastAsia="新宋体" w:hAnsi="Times New Roman" w:hint="eastAsia"/>
          <w:szCs w:val="21"/>
        </w:rPr>
        <w:t>，路程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position w:val="-22"/>
        </w:rPr>
        <w:pict>
          <v:shape id="_x0000_i1053" type="#_x0000_t75" style="width:9.6pt;height:26.4pt">
            <v:imagedata r:id="rId35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position w:val="-22"/>
        </w:rPr>
        <w:pict>
          <v:shape id="_x0000_i1054" type="#_x0000_t75" style="width:9.6pt;height:26.4pt">
            <v:imagedata r:id="rId35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120cm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60cm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0.6m</w:t>
      </w:r>
      <w:r>
        <w:rPr>
          <w:rFonts w:ascii="Times New Roman" w:eastAsia="新宋体" w:hAnsi="Times New Roman" w:hint="eastAsia"/>
          <w:szCs w:val="21"/>
        </w:rPr>
        <w:t>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小车通过上半段路程的平均速度为：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position w:val="-30"/>
        </w:rPr>
        <w:pict>
          <v:shape id="_x0000_i1055" type="#_x0000_t75" style="width:21pt;height:34.8pt">
            <v:imagedata r:id="rId36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position w:val="-22"/>
        </w:rPr>
        <w:pict>
          <v:shape id="_x0000_i1056" type="#_x0000_t75" style="width:27.6pt;height:26.4pt">
            <v:imagedata r:id="rId37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0.2m/s</w:t>
      </w:r>
      <w:r>
        <w:rPr>
          <w:rFonts w:ascii="Times New Roman" w:eastAsia="新宋体" w:hAnsi="Times New Roman" w:hint="eastAsia"/>
          <w:szCs w:val="21"/>
        </w:rPr>
        <w:t>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小车通过下半段路程的平均速度为：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position w:val="-30"/>
        </w:rPr>
        <w:pict>
          <v:shape id="_x0000_i1057" type="#_x0000_t75" style="width:21pt;height:34.8pt">
            <v:imagedata r:id="rId38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position w:val="-22"/>
        </w:rPr>
        <w:pict>
          <v:shape id="_x0000_i1058" type="#_x0000_t75" style="width:27.6pt;height:26.4pt">
            <v:imagedata r:id="rId39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0.3m/s</w:t>
      </w:r>
      <w:r>
        <w:rPr>
          <w:rFonts w:ascii="Times New Roman" w:eastAsia="新宋体" w:hAnsi="Times New Roman" w:hint="eastAsia"/>
          <w:szCs w:val="21"/>
        </w:rPr>
        <w:t>，可见，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AB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BC</w:t>
      </w:r>
      <w:r>
        <w:rPr>
          <w:rFonts w:ascii="Times New Roman" w:eastAsia="新宋体" w:hAnsi="Times New Roman" w:hint="eastAsia"/>
          <w:szCs w:val="21"/>
        </w:rPr>
        <w:t>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全程的平均速度为：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position w:val="-30"/>
        </w:rPr>
        <w:pict>
          <v:shape id="_x0000_i1059" type="#_x0000_t75" style="width:16.8pt;height:34.8pt">
            <v:imagedata r:id="rId40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position w:val="-22"/>
        </w:rPr>
        <w:pict>
          <v:shape id="_x0000_i1060" type="#_x0000_t75" style="width:33.6pt;height:26.4pt">
            <v:imagedata r:id="rId41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24cm/s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0.24m/s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故答案为：（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）小；（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）大；（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0.2</w:t>
      </w:r>
      <w:r>
        <w:rPr>
          <w:rFonts w:ascii="Times New Roman" w:eastAsia="新宋体" w:hAnsi="Times New Roman" w:hint="eastAsia"/>
          <w:szCs w:val="21"/>
        </w:rPr>
        <w:t>；小于；</w:t>
      </w:r>
      <w:r>
        <w:rPr>
          <w:rFonts w:ascii="Times New Roman" w:eastAsia="新宋体" w:hAnsi="Times New Roman" w:hint="eastAsia"/>
          <w:szCs w:val="21"/>
        </w:rPr>
        <w:t>0.24m/s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279D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分）贺州市很多市民喜欢收藏奇石，为了测量某种形状不规则的奇石的密度，小明与兴趣小组的同学在老师指导下进行如图所示的实验：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>
          <v:shape id="_x0000_i1061" type="#_x0000_t75" alt="http://www.zxxk.com" style="width:364.8pt;height:194.4pt;mso-wrap-distance-left:0;mso-wrap-distance-right:0">
            <v:imagedata r:id="rId19" o:title=""/>
          </v:shape>
        </w:pic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lastRenderedPageBreak/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）把天平放在水平桌面上，将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游码　</w:t>
      </w:r>
      <w:r>
        <w:rPr>
          <w:rFonts w:ascii="Times New Roman" w:eastAsia="新宋体" w:hAnsi="Times New Roman" w:hint="eastAsia"/>
          <w:szCs w:val="21"/>
        </w:rPr>
        <w:t>移至标尺左端零刻度线处，调节横梁上的平衡螺母使天平横梁平衡。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）甲图出现的错误是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直接用手拿砝码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）在测量奇石质量时，小明依次将砝码放在天平的右盘，当他在右盘内加入最小的</w:t>
      </w:r>
      <w:r>
        <w:rPr>
          <w:rFonts w:ascii="Times New Roman" w:eastAsia="新宋体" w:hAnsi="Times New Roman" w:hint="eastAsia"/>
          <w:szCs w:val="21"/>
        </w:rPr>
        <w:t>5g</w:t>
      </w:r>
      <w:r>
        <w:rPr>
          <w:rFonts w:ascii="Times New Roman" w:eastAsia="新宋体" w:hAnsi="Times New Roman" w:hint="eastAsia"/>
          <w:szCs w:val="21"/>
        </w:rPr>
        <w:t>砝码时，发现天平的指针静止在分度盘中线的右侧，则他接下来应该进行的操作是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取下</w:t>
      </w:r>
      <w:r>
        <w:rPr>
          <w:rFonts w:ascii="Times New Roman" w:eastAsia="新宋体" w:hAnsi="Times New Roman" w:hint="eastAsia"/>
          <w:szCs w:val="21"/>
          <w:u w:val="single"/>
        </w:rPr>
        <w:t>5g</w:t>
      </w:r>
      <w:r>
        <w:rPr>
          <w:rFonts w:ascii="Times New Roman" w:eastAsia="新宋体" w:hAnsi="Times New Roman" w:hint="eastAsia"/>
          <w:szCs w:val="21"/>
          <w:u w:val="single"/>
        </w:rPr>
        <w:t xml:space="preserve">的砝码调节游码，使天平重新平衡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）乙图是正确测量奇石质量得到的结果，其读数是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53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）根据丙图量筒两次的读数，可得奇石的体积是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20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）计算出奇石的密度是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2.65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g/cm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。如果小明先测奇石的体积再测其质量，会导致实验结果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偏大　</w:t>
      </w:r>
      <w:r>
        <w:rPr>
          <w:rFonts w:ascii="Times New Roman" w:eastAsia="新宋体" w:hAnsi="Times New Roman" w:hint="eastAsia"/>
          <w:szCs w:val="21"/>
        </w:rPr>
        <w:t>（选填“偏小”或“偏大”）。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）把天平放在水平桌面上，将游码移至标尺左端零刻度线处，调节横梁上的平衡螺母使天平横梁平衡；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）测量过程中，要用镊子夹取砝码，不能用手直接拿砝码；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）测量过程中，当他在右盘内加入最小的</w:t>
      </w:r>
      <w:r>
        <w:rPr>
          <w:rFonts w:ascii="Times New Roman" w:eastAsia="新宋体" w:hAnsi="Times New Roman" w:hint="eastAsia"/>
          <w:szCs w:val="21"/>
        </w:rPr>
        <w:t>5g</w:t>
      </w:r>
      <w:r>
        <w:rPr>
          <w:rFonts w:ascii="Times New Roman" w:eastAsia="新宋体" w:hAnsi="Times New Roman" w:hint="eastAsia"/>
          <w:szCs w:val="21"/>
        </w:rPr>
        <w:t>砝码时，发现天平的指针静止在分度盘中线的右侧，说明放入的</w:t>
      </w:r>
      <w:r>
        <w:rPr>
          <w:rFonts w:ascii="Times New Roman" w:eastAsia="新宋体" w:hAnsi="Times New Roman" w:hint="eastAsia"/>
          <w:szCs w:val="21"/>
        </w:rPr>
        <w:t>5g</w:t>
      </w:r>
      <w:r>
        <w:rPr>
          <w:rFonts w:ascii="Times New Roman" w:eastAsia="新宋体" w:hAnsi="Times New Roman" w:hint="eastAsia"/>
          <w:szCs w:val="21"/>
        </w:rPr>
        <w:t>砝码较重，所以应该取下</w:t>
      </w:r>
      <w:r>
        <w:rPr>
          <w:rFonts w:ascii="Times New Roman" w:eastAsia="新宋体" w:hAnsi="Times New Roman" w:hint="eastAsia"/>
          <w:szCs w:val="21"/>
        </w:rPr>
        <w:t>5g</w:t>
      </w:r>
      <w:r>
        <w:rPr>
          <w:rFonts w:ascii="Times New Roman" w:eastAsia="新宋体" w:hAnsi="Times New Roman" w:hint="eastAsia"/>
          <w:szCs w:val="21"/>
        </w:rPr>
        <w:t>的砝码，调节游码，使天平重新平衡；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）由图乙可知，奇石的质量为：</w:t>
      </w:r>
      <w:r>
        <w:rPr>
          <w:rFonts w:ascii="Times New Roman" w:eastAsia="新宋体" w:hAnsi="Times New Roman" w:hint="eastAsia"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50g+3g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53g</w:t>
      </w:r>
      <w:r>
        <w:rPr>
          <w:rFonts w:ascii="Times New Roman" w:eastAsia="新宋体" w:hAnsi="Times New Roman" w:hint="eastAsia"/>
          <w:szCs w:val="21"/>
        </w:rPr>
        <w:t>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）由图丙可知，量筒水的体积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20cm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，奇石和水的总体积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40cm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，所以奇石的体积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石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40cm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20cm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20cm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）奇石的密度为：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position w:val="-22"/>
        </w:rPr>
        <w:pict>
          <v:shape id="_x0000_i1062" type="#_x0000_t75" style="width:9.6pt;height:26.4pt">
            <v:imagedata r:id="rId42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position w:val="-30"/>
        </w:rPr>
        <w:pict>
          <v:shape id="_x0000_i1063" type="#_x0000_t75" style="width:36pt;height:31.8pt">
            <v:imagedata r:id="rId43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2.65g/cm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若先测量体积时，由于奇石带着水，使得质量偏大，由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position w:val="-22"/>
        </w:rPr>
        <w:pict>
          <v:shape id="_x0000_i1064" type="#_x0000_t75" style="width:9.6pt;height:26.4pt">
            <v:imagedata r:id="rId42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可知，所测奇石的密度会偏大；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故答案为：（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）游码；（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）直接用手拿砝码；（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）取下</w:t>
      </w:r>
      <w:r>
        <w:rPr>
          <w:rFonts w:ascii="Times New Roman" w:eastAsia="新宋体" w:hAnsi="Times New Roman" w:hint="eastAsia"/>
          <w:szCs w:val="21"/>
        </w:rPr>
        <w:t>5g</w:t>
      </w:r>
      <w:r>
        <w:rPr>
          <w:rFonts w:ascii="Times New Roman" w:eastAsia="新宋体" w:hAnsi="Times New Roman" w:hint="eastAsia"/>
          <w:szCs w:val="21"/>
        </w:rPr>
        <w:t>的砝码调节游码，使天平重新平衡；（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53</w:t>
      </w:r>
      <w:r>
        <w:rPr>
          <w:rFonts w:ascii="Times New Roman" w:eastAsia="新宋体" w:hAnsi="Times New Roman" w:hint="eastAsia"/>
          <w:szCs w:val="21"/>
        </w:rPr>
        <w:t>；（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；（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2.65</w:t>
      </w:r>
      <w:r>
        <w:rPr>
          <w:rFonts w:ascii="Times New Roman" w:eastAsia="新宋体" w:hAnsi="Times New Roman" w:hint="eastAsia"/>
          <w:szCs w:val="21"/>
        </w:rPr>
        <w:t>；偏大。</w:t>
      </w:r>
    </w:p>
    <w:p w:rsidR="00AC279D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分）一方有难，八方支援！今年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月份，我市中心城区出现输入病例引发的新冠疫情，为及时控制疫情，各县市派出医疗人员增援中心城区开展核酸检测工作。如图所示，有一支医疗队伍乘坐的专车总长为</w:t>
      </w:r>
      <w:r>
        <w:rPr>
          <w:rFonts w:ascii="Times New Roman" w:eastAsia="新宋体" w:hAnsi="Times New Roman" w:hint="eastAsia"/>
          <w:szCs w:val="21"/>
        </w:rPr>
        <w:t>15m</w:t>
      </w:r>
      <w:r>
        <w:rPr>
          <w:rFonts w:ascii="Times New Roman" w:eastAsia="新宋体" w:hAnsi="Times New Roman" w:hint="eastAsia"/>
          <w:szCs w:val="21"/>
        </w:rPr>
        <w:t>，以</w:t>
      </w:r>
      <w:r>
        <w:rPr>
          <w:rFonts w:ascii="Times New Roman" w:eastAsia="新宋体" w:hAnsi="Times New Roman" w:hint="eastAsia"/>
          <w:szCs w:val="21"/>
        </w:rPr>
        <w:t>54km/h</w:t>
      </w:r>
      <w:r>
        <w:rPr>
          <w:rFonts w:ascii="Times New Roman" w:eastAsia="新宋体" w:hAnsi="Times New Roman" w:hint="eastAsia"/>
          <w:szCs w:val="21"/>
        </w:rPr>
        <w:t>的速度匀速行驶，途中车上一医护人</w:t>
      </w:r>
      <w:r>
        <w:rPr>
          <w:rFonts w:ascii="Times New Roman" w:eastAsia="新宋体" w:hAnsi="Times New Roman" w:hint="eastAsia"/>
          <w:szCs w:val="21"/>
        </w:rPr>
        <w:lastRenderedPageBreak/>
        <w:t>员通过计时观察发现自己通过一条隧道的时间为</w:t>
      </w:r>
      <w:r>
        <w:rPr>
          <w:rFonts w:ascii="Times New Roman" w:eastAsia="新宋体" w:hAnsi="Times New Roman" w:hint="eastAsia"/>
          <w:szCs w:val="21"/>
        </w:rPr>
        <w:t>2min</w:t>
      </w:r>
      <w:r>
        <w:rPr>
          <w:rFonts w:ascii="Times New Roman" w:eastAsia="新宋体" w:hAnsi="Times New Roman" w:hint="eastAsia"/>
          <w:szCs w:val="21"/>
        </w:rPr>
        <w:t>，求：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）该隧道的长度；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）所乘坐的专车完全通过隧道需要的时间；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）专车以同样的速度通过一座长为</w:t>
      </w:r>
      <w:r>
        <w:rPr>
          <w:rFonts w:ascii="Times New Roman" w:eastAsia="新宋体" w:hAnsi="Times New Roman" w:hint="eastAsia"/>
          <w:szCs w:val="21"/>
        </w:rPr>
        <w:t>1200m</w:t>
      </w:r>
      <w:r>
        <w:rPr>
          <w:rFonts w:ascii="Times New Roman" w:eastAsia="新宋体" w:hAnsi="Times New Roman" w:hint="eastAsia"/>
          <w:szCs w:val="21"/>
        </w:rPr>
        <w:t>的大桥时，该车完全在桥上的时间。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>
          <v:shape id="_x0000_i1065" type="#_x0000_t75" alt="http://www.zxxk.com" style="width:132pt;height:75.6pt;mso-wrap-distance-left:0;mso-wrap-distance-right:0">
            <v:imagedata r:id="rId44" o:title=""/>
          </v:shape>
        </w:pic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）专车的速度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54km/h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15m/s</w:t>
      </w:r>
      <w:r>
        <w:rPr>
          <w:rFonts w:ascii="Times New Roman" w:eastAsia="新宋体" w:hAnsi="Times New Roman" w:hint="eastAsia"/>
          <w:szCs w:val="21"/>
        </w:rPr>
        <w:t>，通过一条隧道的时间为</w:t>
      </w:r>
      <w:r>
        <w:rPr>
          <w:rFonts w:ascii="Times New Roman" w:eastAsia="新宋体" w:hAnsi="Times New Roman" w:hint="eastAsia"/>
          <w:szCs w:val="21"/>
        </w:rPr>
        <w:t>t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2min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120s</w:t>
      </w:r>
      <w:r>
        <w:rPr>
          <w:rFonts w:ascii="Times New Roman" w:eastAsia="新宋体" w:hAnsi="Times New Roman" w:hint="eastAsia"/>
          <w:szCs w:val="21"/>
        </w:rPr>
        <w:t>，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由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position w:val="-22"/>
        </w:rPr>
        <w:pict>
          <v:shape id="_x0000_i1066" type="#_x0000_t75" style="width:9.6pt;height:26.4pt">
            <v:imagedata r:id="rId45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可知，该隧道的长度：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vt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15m/s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120s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1800m</w:t>
      </w:r>
      <w:r>
        <w:rPr>
          <w:rFonts w:ascii="Times New Roman" w:eastAsia="新宋体" w:hAnsi="Times New Roman" w:hint="eastAsia"/>
          <w:szCs w:val="21"/>
        </w:rPr>
        <w:t>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）所乘坐的专车完全通过隧道行驶的路程：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′＝</w:t>
      </w:r>
      <w:r>
        <w:rPr>
          <w:rFonts w:ascii="Times New Roman" w:eastAsia="新宋体" w:hAnsi="Times New Roman" w:hint="eastAsia"/>
          <w:szCs w:val="21"/>
        </w:rPr>
        <w:t>s+L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车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1800m+15m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1815m</w:t>
      </w:r>
      <w:r>
        <w:rPr>
          <w:rFonts w:ascii="Times New Roman" w:eastAsia="新宋体" w:hAnsi="Times New Roman" w:hint="eastAsia"/>
          <w:szCs w:val="21"/>
        </w:rPr>
        <w:t>，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由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position w:val="-22"/>
        </w:rPr>
        <w:pict>
          <v:shape id="_x0000_i1067" type="#_x0000_t75" style="width:9.6pt;height:26.4pt">
            <v:imagedata r:id="rId45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可知，所乘坐的专车完全通过隧道需要的时间：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t</w:t>
      </w:r>
      <w:r>
        <w:rPr>
          <w:rFonts w:ascii="Times New Roman" w:eastAsia="新宋体" w:hAnsi="Times New Roman" w:hint="eastAsia"/>
          <w:szCs w:val="21"/>
        </w:rPr>
        <w:t>′＝</w:t>
      </w:r>
      <w:r>
        <w:rPr>
          <w:position w:val="-22"/>
        </w:rPr>
        <w:pict>
          <v:shape id="_x0000_i1068" type="#_x0000_t75" style="width:21.6pt;height:26.4pt">
            <v:imagedata r:id="rId46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position w:val="-22"/>
        </w:rPr>
        <w:pict>
          <v:shape id="_x0000_i1069" type="#_x0000_t75" style="width:33.6pt;height:26.4pt">
            <v:imagedata r:id="rId47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121s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）该车完全在桥上行驶通过的路程：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″＝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桥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车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1200m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15m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1185m</w:t>
      </w:r>
      <w:r>
        <w:rPr>
          <w:rFonts w:ascii="Times New Roman" w:eastAsia="新宋体" w:hAnsi="Times New Roman" w:hint="eastAsia"/>
          <w:szCs w:val="21"/>
        </w:rPr>
        <w:t>，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该车完全在桥上的时间：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t</w:t>
      </w:r>
      <w:r>
        <w:rPr>
          <w:rFonts w:ascii="Times New Roman" w:eastAsia="新宋体" w:hAnsi="Times New Roman" w:hint="eastAsia"/>
          <w:szCs w:val="21"/>
        </w:rPr>
        <w:t>″＝</w:t>
      </w:r>
      <w:r>
        <w:rPr>
          <w:position w:val="-22"/>
        </w:rPr>
        <w:pict>
          <v:shape id="_x0000_i1070" type="#_x0000_t75" style="width:21.6pt;height:26.4pt">
            <v:imagedata r:id="rId48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position w:val="-22"/>
        </w:rPr>
        <w:pict>
          <v:shape id="_x0000_i1071" type="#_x0000_t75" style="width:33.6pt;height:26.4pt">
            <v:imagedata r:id="rId49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79s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答：（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）此隧道长为</w:t>
      </w:r>
      <w:r>
        <w:rPr>
          <w:rFonts w:ascii="Times New Roman" w:eastAsia="新宋体" w:hAnsi="Times New Roman" w:hint="eastAsia"/>
          <w:szCs w:val="21"/>
        </w:rPr>
        <w:t>1800m</w:t>
      </w:r>
      <w:r>
        <w:rPr>
          <w:rFonts w:ascii="Times New Roman" w:eastAsia="新宋体" w:hAnsi="Times New Roman" w:hint="eastAsia"/>
          <w:szCs w:val="21"/>
        </w:rPr>
        <w:t>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）所乘坐的专车完全通过隧道需要的时间为</w:t>
      </w:r>
      <w:r>
        <w:rPr>
          <w:rFonts w:ascii="Times New Roman" w:eastAsia="新宋体" w:hAnsi="Times New Roman" w:hint="eastAsia"/>
          <w:szCs w:val="21"/>
        </w:rPr>
        <w:t>121s</w:t>
      </w:r>
      <w:r>
        <w:rPr>
          <w:rFonts w:ascii="Times New Roman" w:eastAsia="新宋体" w:hAnsi="Times New Roman" w:hint="eastAsia"/>
          <w:szCs w:val="21"/>
        </w:rPr>
        <w:t>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）该车完全在桥上行驶的时间为</w:t>
      </w:r>
      <w:r>
        <w:rPr>
          <w:rFonts w:ascii="Times New Roman" w:eastAsia="新宋体" w:hAnsi="Times New Roman" w:hint="eastAsia"/>
          <w:szCs w:val="21"/>
        </w:rPr>
        <w:t>79s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279D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分）小明同学利用所学知识，测量一件用合金制成的实心构件中铝的质量。她首先用天平测出构件质量为</w:t>
      </w:r>
      <w:r>
        <w:rPr>
          <w:rFonts w:ascii="Times New Roman" w:eastAsia="新宋体" w:hAnsi="Times New Roman" w:hint="eastAsia"/>
          <w:szCs w:val="21"/>
        </w:rPr>
        <w:t>374g</w:t>
      </w:r>
      <w:r>
        <w:rPr>
          <w:rFonts w:ascii="Times New Roman" w:eastAsia="新宋体" w:hAnsi="Times New Roman" w:hint="eastAsia"/>
          <w:szCs w:val="21"/>
        </w:rPr>
        <w:t>，用量杯测出构件的体积是</w:t>
      </w:r>
      <w:r>
        <w:rPr>
          <w:rFonts w:ascii="Times New Roman" w:eastAsia="新宋体" w:hAnsi="Times New Roman" w:hint="eastAsia"/>
          <w:szCs w:val="21"/>
        </w:rPr>
        <w:t>100cm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．已知合金由铝与钢两种材料合成，且铝的密度为</w:t>
      </w:r>
      <w:r>
        <w:rPr>
          <w:rFonts w:ascii="Times New Roman" w:eastAsia="新宋体" w:hAnsi="Times New Roman" w:hint="eastAsia"/>
          <w:szCs w:val="21"/>
        </w:rPr>
        <w:t>2.7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kg/m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，钢的密度为</w:t>
      </w:r>
      <w:r>
        <w:rPr>
          <w:rFonts w:ascii="Times New Roman" w:eastAsia="新宋体" w:hAnsi="Times New Roman" w:hint="eastAsia"/>
          <w:szCs w:val="21"/>
        </w:rPr>
        <w:t>7.9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kg/m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．如果构件的体积等于原来两种金属体积之和。则：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）这种合金的平均密度为多少？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）这种合金中铝的体积为多少？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）这种合金中钢的质量为多少？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）这种合金的平均密度：</w:t>
      </w:r>
    </w:p>
    <w:p w:rsidR="00AC279D" w:rsidRDefault="00000000">
      <w:pPr>
        <w:spacing w:line="360" w:lineRule="auto"/>
        <w:ind w:leftChars="130" w:left="273"/>
      </w:pPr>
      <w:r>
        <w:rPr>
          <w:rFonts w:ascii="Cambria Math" w:eastAsia="Cambria Math" w:hAnsi="Cambria Math"/>
          <w:szCs w:val="21"/>
        </w:rPr>
        <w:lastRenderedPageBreak/>
        <w:t>ρ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position w:val="-22"/>
        </w:rPr>
        <w:pict>
          <v:shape id="_x0000_i1072" type="#_x0000_t75" style="width:9.6pt;height:26.4pt">
            <v:imagedata r:id="rId50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position w:val="-30"/>
        </w:rPr>
        <w:pict>
          <v:shape id="_x0000_i1073" type="#_x0000_t75" style="width:42pt;height:31.8pt">
            <v:imagedata r:id="rId51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3.74g/cm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）设这种合金中铝的体积为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铝</w:t>
      </w:r>
      <w:r>
        <w:rPr>
          <w:rFonts w:ascii="Times New Roman" w:eastAsia="新宋体" w:hAnsi="Times New Roman" w:hint="eastAsia"/>
          <w:szCs w:val="21"/>
        </w:rPr>
        <w:t>，则钢的体积为</w:t>
      </w:r>
      <w:r>
        <w:rPr>
          <w:rFonts w:ascii="Times New Roman" w:eastAsia="新宋体" w:hAnsi="Times New Roman" w:hint="eastAsia"/>
          <w:szCs w:val="21"/>
        </w:rPr>
        <w:t>100cm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铝</w:t>
      </w:r>
      <w:r>
        <w:rPr>
          <w:rFonts w:ascii="Times New Roman" w:eastAsia="新宋体" w:hAnsi="Times New Roman" w:hint="eastAsia"/>
          <w:szCs w:val="21"/>
        </w:rPr>
        <w:t>，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由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position w:val="-22"/>
        </w:rPr>
        <w:pict>
          <v:shape id="_x0000_i1074" type="#_x0000_t75" style="width:9.6pt;height:26.4pt">
            <v:imagedata r:id="rId50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可得，构件的质量：</w:t>
      </w:r>
    </w:p>
    <w:p w:rsidR="00AC279D" w:rsidRDefault="00000000">
      <w:pPr>
        <w:spacing w:line="360" w:lineRule="auto"/>
        <w:ind w:leftChars="130" w:left="273"/>
      </w:pP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铝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铝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钢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100cm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铝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szCs w:val="21"/>
        </w:rPr>
        <w:t>374g</w:t>
      </w:r>
      <w:r>
        <w:rPr>
          <w:rFonts w:ascii="Times New Roman" w:eastAsia="新宋体" w:hAnsi="Times New Roman" w:hint="eastAsia"/>
          <w:szCs w:val="21"/>
        </w:rPr>
        <w:t>，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即</w:t>
      </w:r>
      <w:r>
        <w:rPr>
          <w:rFonts w:ascii="Times New Roman" w:eastAsia="新宋体" w:hAnsi="Times New Roman" w:hint="eastAsia"/>
          <w:szCs w:val="21"/>
        </w:rPr>
        <w:t>2.7g/cm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铝</w:t>
      </w:r>
      <w:r>
        <w:rPr>
          <w:rFonts w:ascii="Times New Roman" w:eastAsia="新宋体" w:hAnsi="Times New Roman" w:hint="eastAsia"/>
          <w:szCs w:val="21"/>
        </w:rPr>
        <w:t>+7.9g/cm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100cm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铝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szCs w:val="21"/>
        </w:rPr>
        <w:t>374g</w:t>
      </w:r>
      <w:r>
        <w:rPr>
          <w:rFonts w:ascii="Times New Roman" w:eastAsia="新宋体" w:hAnsi="Times New Roman" w:hint="eastAsia"/>
          <w:szCs w:val="21"/>
        </w:rPr>
        <w:t>，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解得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铝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80cm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）钢的体积：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钢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总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铝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100cm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80cm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20cm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由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position w:val="-22"/>
        </w:rPr>
        <w:pict>
          <v:shape id="_x0000_i1075" type="#_x0000_t75" style="width:9.6pt;height:26.4pt">
            <v:imagedata r:id="rId50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可得，这种合金中钢的质量：</w:t>
      </w:r>
      <w:r>
        <w:rPr>
          <w:rFonts w:ascii="Times New Roman" w:eastAsia="新宋体" w:hAnsi="Times New Roman" w:hint="eastAsia"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钢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钢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钢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7.9g/cm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20cm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158g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答：（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）这种合金的平均密度为</w:t>
      </w:r>
      <w:r>
        <w:rPr>
          <w:rFonts w:ascii="Times New Roman" w:eastAsia="新宋体" w:hAnsi="Times New Roman" w:hint="eastAsia"/>
          <w:szCs w:val="21"/>
        </w:rPr>
        <w:t>3.74g/cm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；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）这种合金中铝的体积为</w:t>
      </w:r>
      <w:r>
        <w:rPr>
          <w:rFonts w:ascii="Times New Roman" w:eastAsia="新宋体" w:hAnsi="Times New Roman" w:hint="eastAsia"/>
          <w:szCs w:val="21"/>
        </w:rPr>
        <w:t>80cm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279D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）这种合金中钢的质量为</w:t>
      </w:r>
      <w:r>
        <w:rPr>
          <w:rFonts w:ascii="Times New Roman" w:eastAsia="新宋体" w:hAnsi="Times New Roman" w:hint="eastAsia"/>
          <w:szCs w:val="21"/>
        </w:rPr>
        <w:t>158g</w:t>
      </w:r>
      <w:r>
        <w:rPr>
          <w:rFonts w:ascii="Times New Roman" w:eastAsia="新宋体" w:hAnsi="Times New Roman" w:hint="eastAsia"/>
          <w:szCs w:val="21"/>
        </w:rPr>
        <w:t>。</w:t>
      </w:r>
    </w:p>
    <w:p w:rsidR="00AC279D" w:rsidRDefault="00AC279D">
      <w:pPr>
        <w:spacing w:line="360" w:lineRule="auto"/>
      </w:pPr>
    </w:p>
    <w:p w:rsidR="00AC279D" w:rsidRDefault="00000000">
      <w:pPr>
        <w:spacing w:line="360" w:lineRule="auto"/>
        <w:ind w:leftChars="130" w:left="273"/>
      </w:pPr>
      <w:r>
        <w:t xml:space="preserve">              </w:t>
      </w:r>
    </w:p>
    <w:p w:rsidR="00AC279D" w:rsidRDefault="00000000">
      <w:pPr>
        <w:spacing w:line="360" w:lineRule="auto"/>
        <w:ind w:firstLineChars="300" w:firstLine="630"/>
        <w:sectPr w:rsidR="00AC279D" w:rsidSect="00AC279D">
          <w:headerReference w:type="even" r:id="rId52"/>
          <w:headerReference w:type="default" r:id="rId53"/>
          <w:footerReference w:type="even" r:id="rId54"/>
          <w:footerReference w:type="default" r:id="rId55"/>
          <w:headerReference w:type="first" r:id="rId56"/>
          <w:footerReference w:type="first" r:id="rId57"/>
          <w:pgSz w:w="11906" w:h="16838"/>
          <w:pgMar w:top="1440" w:right="1800" w:bottom="1440" w:left="1800" w:header="851" w:footer="992" w:gutter="0"/>
          <w:pgNumType w:chapStyle="5" w:chapSep="colon"/>
          <w:cols w:space="425"/>
          <w:docGrid w:type="lines" w:linePitch="312"/>
        </w:sectPr>
      </w:pPr>
      <w:r>
        <w:t xml:space="preserve">                             </w:t>
      </w:r>
    </w:p>
    <w:p w:rsidR="00AE6BD0" w:rsidRDefault="00AE6BD0"/>
    <w:sectPr w:rsidR="00AE6BD0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0AAB" w:rsidRDefault="00200AAB">
      <w:r>
        <w:separator/>
      </w:r>
    </w:p>
  </w:endnote>
  <w:endnote w:type="continuationSeparator" w:id="0">
    <w:p w:rsidR="00200AAB" w:rsidRDefault="0020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279D" w:rsidRDefault="00AC27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279D" w:rsidRDefault="00AC279D">
    <w:pPr>
      <w:pStyle w:val="a5"/>
    </w:pPr>
  </w:p>
  <w:p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3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8" type="#_x0000_t75" alt="学科网 zxxk.com" style="position:absolute;margin-left:64.05pt;margin-top:-20.75pt;width:.05pt;height:.05pt;z-index:3">
          <v:imagedata r:id="rId1" o:title="{75232B38-A165-1FB7-499C-2E1C792CACB5}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279D" w:rsidRDefault="00AC27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0AAB" w:rsidRDefault="00200AAB">
      <w:r>
        <w:separator/>
      </w:r>
    </w:p>
  </w:footnote>
  <w:footnote w:type="continuationSeparator" w:id="0">
    <w:p w:rsidR="00200AAB" w:rsidRDefault="00200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279D" w:rsidRDefault="00AC279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279D" w:rsidRDefault="00AC279D" w:rsidP="00AC279D">
    <w:pPr>
      <w:pStyle w:val="a3"/>
      <w:pBdr>
        <w:bottom w:val="none" w:sz="0" w:space="0" w:color="auto"/>
      </w:pBdr>
      <w:tabs>
        <w:tab w:val="clear" w:pos="4153"/>
      </w:tabs>
    </w:pPr>
  </w:p>
  <w:p w:rsidR="004151FC" w:rsidRDefault="00000000">
    <w:pPr>
      <w:pBdr>
        <w:bottom w:val="none" w:sz="0" w:space="1" w:color="auto"/>
      </w:pBdr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2">
          <v:imagedata r:id="rId1" o:title="{75232B38-A165-1FB7-499C-2E1C792CACB5}"/>
        </v:shape>
      </w:pict>
    </w: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76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279D" w:rsidRDefault="00AC27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09A9"/>
    <w:rsid w:val="00200AAB"/>
    <w:rsid w:val="004151FC"/>
    <w:rsid w:val="005009A9"/>
    <w:rsid w:val="009E76D1"/>
    <w:rsid w:val="00AC279D"/>
    <w:rsid w:val="00AE6BD0"/>
    <w:rsid w:val="00C0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5:docId w15:val="{ABBCD644-50A1-49E1-8F4A-51E6C658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4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1D3C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3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1D3C6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D3C68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1D3C68"/>
    <w:rPr>
      <w:sz w:val="18"/>
      <w:szCs w:val="18"/>
    </w:rPr>
  </w:style>
  <w:style w:type="character" w:styleId="a9">
    <w:name w:val="Hyperlink"/>
    <w:uiPriority w:val="99"/>
    <w:unhideWhenUsed/>
    <w:rsid w:val="00726C35"/>
    <w:rPr>
      <w:color w:val="0000FF"/>
      <w:u w:val="single"/>
    </w:rPr>
  </w:style>
  <w:style w:type="paragraph" w:styleId="aa">
    <w:name w:val="No Spacing"/>
    <w:link w:val="ab"/>
    <w:uiPriority w:val="1"/>
    <w:qFormat/>
    <w:rsid w:val="00FD376B"/>
    <w:rPr>
      <w:sz w:val="22"/>
      <w:szCs w:val="22"/>
    </w:rPr>
  </w:style>
  <w:style w:type="character" w:customStyle="1" w:styleId="ab">
    <w:name w:val="无间隔 字符"/>
    <w:link w:val="aa"/>
    <w:uiPriority w:val="1"/>
    <w:rsid w:val="00FD376B"/>
    <w:rPr>
      <w:kern w:val="0"/>
      <w:sz w:val="22"/>
    </w:rPr>
  </w:style>
  <w:style w:type="character" w:styleId="ac">
    <w:name w:val="Placeholder Text"/>
    <w:uiPriority w:val="99"/>
    <w:semiHidden/>
    <w:rsid w:val="000B638B"/>
    <w:rPr>
      <w:color w:val="808080"/>
    </w:rPr>
  </w:style>
  <w:style w:type="paragraph" w:styleId="ad">
    <w:name w:val="Date"/>
    <w:basedOn w:val="a"/>
    <w:next w:val="a"/>
    <w:link w:val="ae"/>
    <w:uiPriority w:val="99"/>
    <w:semiHidden/>
    <w:unhideWhenUsed/>
    <w:rsid w:val="009D3C9F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9D3C9F"/>
  </w:style>
  <w:style w:type="table" w:styleId="af">
    <w:name w:val="Table Grid"/>
    <w:basedOn w:val="a1"/>
    <w:uiPriority w:val="99"/>
    <w:rsid w:val="00494219"/>
    <w:tblPr>
      <w:tblCellMar>
        <w:left w:w="0" w:type="dxa"/>
        <w:right w:w="0" w:type="dxa"/>
      </w:tblCellMar>
    </w:tblPr>
  </w:style>
  <w:style w:type="paragraph" w:customStyle="1" w:styleId="DefaultParagraph">
    <w:name w:val="DefaultParagraph"/>
    <w:rPr>
      <w:rFonts w:ascii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footer" Target="footer2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header" Target="header2.xm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header" Target="header3.xml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theme" Target="theme/theme1.xm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footer" Target="footer3.xml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80251-2A45-4175-BFE6-2D0E6C1D8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1918</Words>
  <Characters>10939</Characters>
  <DocSecurity>0</DocSecurity>
  <Lines>91</Lines>
  <Paragraphs>25</Paragraphs>
  <ScaleCrop>false</ScaleCrop>
  <Company/>
  <LinksUpToDate>false</LinksUpToDate>
  <CharactersWithSpaces>12832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2023-01-14T22:06:00Z</cp:lastPrinted>
  <dcterms:created xsi:type="dcterms:W3CDTF">2023-01-14T14:22:00Z</dcterms:created>
  <dcterms:modified xsi:type="dcterms:W3CDTF">2023-01-20T08:02:00Z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