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DF57" w14:textId="6DFF4A61" w:rsidR="00BC4DC9" w:rsidRPr="00A66ED4" w:rsidRDefault="00000000" w:rsidP="00B53878">
      <w:pPr>
        <w:spacing w:line="360" w:lineRule="auto"/>
        <w:jc w:val="center"/>
        <w:rPr>
          <w:color w:val="FF0000"/>
        </w:rPr>
      </w:pPr>
      <w:r w:rsidRPr="00A66ED4">
        <w:rPr>
          <w:rFonts w:eastAsia="Times New Roman" w:hAnsi="Times New Roman"/>
          <w:b/>
          <w:color w:val="FF0000"/>
          <w:sz w:val="32"/>
        </w:rPr>
        <w:t>2023-2024</w:t>
      </w:r>
      <w:r w:rsidRPr="00A66ED4">
        <w:rPr>
          <w:rFonts w:ascii="宋体" w:cs="宋体"/>
          <w:b/>
          <w:color w:val="FF0000"/>
          <w:sz w:val="32"/>
        </w:rPr>
        <w:t>学年贵州省安顺市关岭县</w:t>
      </w:r>
      <w:r w:rsidR="00A66ED4" w:rsidRPr="00A66ED4">
        <w:rPr>
          <w:rFonts w:ascii="宋体" w:cs="宋体" w:hint="eastAsia"/>
          <w:b/>
          <w:color w:val="FF0000"/>
          <w:sz w:val="32"/>
        </w:rPr>
        <w:t>八</w:t>
      </w:r>
      <w:r w:rsidR="00A66ED4" w:rsidRPr="00A66ED4">
        <w:rPr>
          <w:rFonts w:ascii="宋体" w:cs="宋体" w:hint="eastAsia"/>
          <w:b/>
          <w:color w:val="FF0000"/>
          <w:sz w:val="32"/>
        </w:rPr>
        <w:t>年级（下）开学考试物理试卷</w:t>
      </w:r>
    </w:p>
    <w:p w14:paraId="1404E7B9"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1B3A52E4"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4bd25a13-6516-4408-9da6-4ea9011c78ea"/>
      <w:r>
        <w:rPr>
          <w:rFonts w:ascii="宋体" w:cs="宋体"/>
          <w:kern w:val="0"/>
          <w:szCs w:val="21"/>
        </w:rPr>
        <w:t>小明参加了校春季运动会</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决赛，他对比赛中涉及的一些物理量进行了估测，下列数据符合实际的是</w:t>
      </w:r>
      <w:r>
        <w:rPr>
          <w:rFonts w:eastAsia="Times New Roman" w:hAnsi="Times New Roman"/>
          <w:kern w:val="0"/>
          <w:szCs w:val="21"/>
        </w:rPr>
        <w:t>(    )</w:t>
      </w:r>
      <w:bookmarkEnd w:id="0"/>
    </w:p>
    <w:p w14:paraId="278AAE8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赛场环境的平均气温约为</w:t>
      </w:r>
      <m:oMath>
        <m:sSup>
          <m:sSupPr>
            <m:ctrlPr>
              <w:rPr>
                <w:rFonts w:ascii="Cambria Math" w:hAnsi="Cambria Math"/>
              </w:rPr>
            </m:ctrlPr>
          </m:sSupPr>
          <m:e>
            <m:r>
              <w:rPr>
                <w:rFonts w:ascii="Cambria Math" w:hAnsi="Cambria Math"/>
              </w:rPr>
              <m:t>50</m:t>
            </m:r>
          </m:e>
          <m:sup>
            <m:r>
              <w:rPr>
                <w:rFonts w:ascii="Cambria Math" w:hAnsi="Cambria Math"/>
              </w:rPr>
              <m:t>℃</m:t>
            </m:r>
          </m:sup>
        </m:sSup>
      </m:oMath>
      <w:r>
        <w:tab/>
      </w:r>
      <w:r>
        <w:rPr>
          <w:rFonts w:eastAsia="Times New Roman" w:hAnsi="Times New Roman"/>
          <w:kern w:val="0"/>
          <w:szCs w:val="21"/>
        </w:rPr>
        <w:t xml:space="preserve">B. </w:t>
      </w:r>
      <w:r>
        <w:rPr>
          <w:rFonts w:ascii="宋体" w:cs="宋体"/>
          <w:kern w:val="0"/>
          <w:szCs w:val="21"/>
        </w:rPr>
        <w:t>小明的身高约为</w:t>
      </w:r>
      <w:r>
        <w:rPr>
          <w:rFonts w:eastAsia="Times New Roman" w:hAnsi="Times New Roman"/>
          <w:kern w:val="0"/>
          <w:szCs w:val="21"/>
        </w:rPr>
        <w:t>170</w:t>
      </w:r>
      <w:r>
        <w:rPr>
          <w:rFonts w:eastAsia="Times New Roman" w:hAnsi="Times New Roman"/>
          <w:i/>
          <w:iCs/>
          <w:kern w:val="0"/>
          <w:szCs w:val="21"/>
        </w:rPr>
        <w:t>mm</w:t>
      </w:r>
      <w:r>
        <w:br/>
      </w:r>
      <w:r>
        <w:rPr>
          <w:rFonts w:eastAsia="Times New Roman" w:hAnsi="Times New Roman"/>
          <w:kern w:val="0"/>
          <w:szCs w:val="21"/>
        </w:rPr>
        <w:t xml:space="preserve">C. </w:t>
      </w:r>
      <w:r>
        <w:rPr>
          <w:rFonts w:ascii="宋体" w:cs="宋体"/>
          <w:kern w:val="0"/>
          <w:szCs w:val="21"/>
        </w:rPr>
        <w:t>小明的质量约为</w:t>
      </w:r>
      <w:r>
        <w:rPr>
          <w:rFonts w:eastAsia="Times New Roman" w:hAnsi="Times New Roman"/>
          <w:kern w:val="0"/>
          <w:szCs w:val="21"/>
        </w:rPr>
        <w:t>50</w:t>
      </w:r>
      <w:r>
        <w:rPr>
          <w:rFonts w:eastAsia="Times New Roman" w:hAnsi="Times New Roman"/>
          <w:i/>
          <w:iCs/>
          <w:kern w:val="0"/>
          <w:szCs w:val="21"/>
        </w:rPr>
        <w:t>kg</w:t>
      </w:r>
      <w:r>
        <w:tab/>
      </w:r>
      <w:r>
        <w:rPr>
          <w:rFonts w:eastAsia="Times New Roman" w:hAnsi="Times New Roman"/>
          <w:kern w:val="0"/>
          <w:szCs w:val="21"/>
        </w:rPr>
        <w:t xml:space="preserve">D. </w:t>
      </w:r>
      <w:r>
        <w:rPr>
          <w:rFonts w:ascii="宋体" w:cs="宋体"/>
          <w:kern w:val="0"/>
          <w:szCs w:val="21"/>
        </w:rPr>
        <w:t>小明在决赛中的平均速度约为</w:t>
      </w:r>
      <m:oMath>
        <m:r>
          <w:rPr>
            <w:rFonts w:ascii="Cambria Math" w:hAnsi="Cambria Math"/>
          </w:rPr>
          <m:t>20m/s</m:t>
        </m:r>
      </m:oMath>
    </w:p>
    <w:p w14:paraId="0E561F47"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fe6ee8fa-da9d-4a4c-8a51-3999394099aa"/>
      <w:r>
        <w:rPr>
          <w:rFonts w:ascii="宋体" w:cs="宋体"/>
          <w:kern w:val="0"/>
          <w:szCs w:val="21"/>
        </w:rPr>
        <w:t>小慧学古筝时，发现老师把琴弦调紧后音调会变高。你认为音调变高的原因是</w:t>
      </w:r>
      <w:r>
        <w:rPr>
          <w:rFonts w:eastAsia="Times New Roman" w:hAnsi="Times New Roman"/>
          <w:kern w:val="0"/>
          <w:szCs w:val="21"/>
        </w:rPr>
        <w:t>(    )</w:t>
      </w:r>
      <w:bookmarkEnd w:id="1"/>
    </w:p>
    <w:p w14:paraId="18FA9D0B"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琴弦振幅变大</w:t>
      </w:r>
      <w:r>
        <w:tab/>
      </w:r>
      <w:r>
        <w:rPr>
          <w:rFonts w:eastAsia="Times New Roman" w:hAnsi="Times New Roman"/>
          <w:kern w:val="0"/>
          <w:szCs w:val="21"/>
        </w:rPr>
        <w:t xml:space="preserve">B. </w:t>
      </w:r>
      <w:r>
        <w:rPr>
          <w:rFonts w:ascii="宋体" w:cs="宋体"/>
          <w:kern w:val="0"/>
          <w:szCs w:val="21"/>
        </w:rPr>
        <w:t>琴弦振动变快</w:t>
      </w:r>
      <w:r>
        <w:tab/>
      </w:r>
      <w:r>
        <w:rPr>
          <w:rFonts w:eastAsia="Times New Roman" w:hAnsi="Times New Roman"/>
          <w:kern w:val="0"/>
          <w:szCs w:val="21"/>
        </w:rPr>
        <w:t xml:space="preserve">C. </w:t>
      </w:r>
      <w:r>
        <w:rPr>
          <w:rFonts w:ascii="宋体" w:cs="宋体"/>
          <w:kern w:val="0"/>
          <w:szCs w:val="21"/>
        </w:rPr>
        <w:t>琴弦振幅变小</w:t>
      </w:r>
      <w:r>
        <w:tab/>
      </w:r>
      <w:r>
        <w:rPr>
          <w:rFonts w:eastAsia="Times New Roman" w:hAnsi="Times New Roman"/>
          <w:kern w:val="0"/>
          <w:szCs w:val="21"/>
        </w:rPr>
        <w:t xml:space="preserve">D. </w:t>
      </w:r>
      <w:r>
        <w:rPr>
          <w:rFonts w:ascii="宋体" w:cs="宋体"/>
          <w:kern w:val="0"/>
          <w:szCs w:val="21"/>
        </w:rPr>
        <w:t>琴弦振动变慢</w:t>
      </w:r>
    </w:p>
    <w:p w14:paraId="616775F4"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d33eb07e-ba55-40ca-a7c0-b4ea08adb5af"/>
      <w:r>
        <w:rPr>
          <w:rFonts w:ascii="宋体" w:cs="宋体"/>
          <w:kern w:val="0"/>
          <w:szCs w:val="21"/>
        </w:rPr>
        <w:t>下列方法可以减小物质的密度的是</w:t>
      </w:r>
      <w:r>
        <w:rPr>
          <w:rFonts w:eastAsia="Times New Roman" w:hAnsi="Times New Roman"/>
          <w:kern w:val="0"/>
          <w:szCs w:val="21"/>
        </w:rPr>
        <w:t>(    )</w:t>
      </w:r>
      <w:bookmarkEnd w:id="2"/>
    </w:p>
    <w:p w14:paraId="5924EC01"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将矿泉水瓶中的水倒出一半</w:t>
      </w:r>
      <w:r>
        <w:tab/>
      </w:r>
      <w:r>
        <w:rPr>
          <w:rFonts w:eastAsia="Times New Roman" w:hAnsi="Times New Roman"/>
          <w:kern w:val="0"/>
          <w:szCs w:val="21"/>
        </w:rPr>
        <w:t xml:space="preserve">B. </w:t>
      </w:r>
      <w:r>
        <w:rPr>
          <w:rFonts w:ascii="宋体" w:cs="宋体"/>
          <w:kern w:val="0"/>
          <w:szCs w:val="21"/>
        </w:rPr>
        <w:t>压缩密封在注射器筒内的空气</w:t>
      </w:r>
      <w:r>
        <w:br/>
      </w:r>
      <w:r>
        <w:rPr>
          <w:rFonts w:eastAsia="Times New Roman" w:hAnsi="Times New Roman"/>
          <w:kern w:val="0"/>
          <w:szCs w:val="21"/>
        </w:rPr>
        <w:t xml:space="preserve">C. </w:t>
      </w:r>
      <w:r>
        <w:rPr>
          <w:rFonts w:ascii="宋体" w:cs="宋体"/>
          <w:kern w:val="0"/>
          <w:szCs w:val="21"/>
        </w:rPr>
        <w:t>加热铁块</w:t>
      </w:r>
      <w:r>
        <w:tab/>
      </w:r>
      <w:r>
        <w:rPr>
          <w:rFonts w:eastAsia="Times New Roman" w:hAnsi="Times New Roman"/>
          <w:kern w:val="0"/>
          <w:szCs w:val="21"/>
        </w:rPr>
        <w:t xml:space="preserve">D. </w:t>
      </w:r>
      <w:r>
        <w:rPr>
          <w:rFonts w:ascii="宋体" w:cs="宋体"/>
          <w:kern w:val="0"/>
          <w:szCs w:val="21"/>
        </w:rPr>
        <w:t>使盒内的冰熔化成水</w:t>
      </w:r>
    </w:p>
    <w:p w14:paraId="787EBE72"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0142d4bc-f1a1-4844-bb79-6f2317e938be"/>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9</w:t>
      </w:r>
      <w:r>
        <w:rPr>
          <w:rFonts w:ascii="宋体" w:cs="宋体"/>
          <w:kern w:val="0"/>
          <w:szCs w:val="21"/>
        </w:rPr>
        <w:t>月</w:t>
      </w:r>
      <w:r>
        <w:rPr>
          <w:rFonts w:eastAsia="Times New Roman" w:hAnsi="Times New Roman"/>
          <w:kern w:val="0"/>
          <w:szCs w:val="21"/>
        </w:rPr>
        <w:t>21</w:t>
      </w:r>
      <w:r>
        <w:rPr>
          <w:rFonts w:ascii="宋体" w:cs="宋体"/>
          <w:kern w:val="0"/>
          <w:szCs w:val="21"/>
        </w:rPr>
        <w:t>日，中国空间站第四次太空授课活动顺利开展，以下有关说法不正确的是</w:t>
      </w:r>
      <w:r>
        <w:rPr>
          <w:rFonts w:eastAsia="Times New Roman" w:hAnsi="Times New Roman"/>
          <w:kern w:val="0"/>
          <w:szCs w:val="21"/>
        </w:rPr>
        <w:t>(    )</w:t>
      </w:r>
      <w:bookmarkEnd w:id="3"/>
    </w:p>
    <w:p w14:paraId="315D24A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同学们不看大屏幕分辨桂海潮、景海鹏、朱杨柱的声音，主要依靠音色进行判断</w:t>
      </w:r>
      <w:r>
        <w:br/>
      </w:r>
      <w:r>
        <w:rPr>
          <w:rFonts w:eastAsia="Times New Roman" w:hAnsi="Times New Roman"/>
          <w:kern w:val="0"/>
          <w:szCs w:val="21"/>
        </w:rPr>
        <w:t xml:space="preserve">B. </w:t>
      </w:r>
      <w:r>
        <w:rPr>
          <w:rFonts w:ascii="宋体" w:cs="宋体"/>
          <w:kern w:val="0"/>
          <w:szCs w:val="21"/>
        </w:rPr>
        <w:t>在地面课堂参加活动的师生能与航天员进行实时互动，这说明真空可以传声</w:t>
      </w:r>
      <w:r>
        <w:br/>
      </w:r>
      <w:r>
        <w:rPr>
          <w:rFonts w:eastAsia="Times New Roman" w:hAnsi="Times New Roman"/>
          <w:kern w:val="0"/>
          <w:szCs w:val="21"/>
        </w:rPr>
        <w:t xml:space="preserve">C. </w:t>
      </w:r>
      <w:r>
        <w:rPr>
          <w:rFonts w:ascii="宋体" w:cs="宋体"/>
          <w:kern w:val="0"/>
          <w:szCs w:val="21"/>
        </w:rPr>
        <w:t>在电视上收看直播的同学们，按动电视遥控板的音量按钮，是在调节声音的响度</w:t>
      </w:r>
      <w:r>
        <w:br/>
      </w:r>
      <w:r>
        <w:rPr>
          <w:rFonts w:eastAsia="Times New Roman" w:hAnsi="Times New Roman"/>
          <w:kern w:val="0"/>
          <w:szCs w:val="21"/>
        </w:rPr>
        <w:t xml:space="preserve">D. </w:t>
      </w:r>
      <w:r>
        <w:rPr>
          <w:rFonts w:ascii="宋体" w:cs="宋体"/>
          <w:kern w:val="0"/>
          <w:szCs w:val="21"/>
        </w:rPr>
        <w:t>同学们在观看直播时将门窗关闭，这是在传播过程中减弱噪声</w:t>
      </w:r>
    </w:p>
    <w:p w14:paraId="5D551E6C"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89868798-1624-4779-9110-71bcf81f9499"/>
      <w:r>
        <w:rPr>
          <w:rFonts w:ascii="宋体" w:cs="宋体"/>
          <w:kern w:val="0"/>
          <w:szCs w:val="21"/>
        </w:rPr>
        <w:t>学校运动会上</w:t>
      </w:r>
      <m:oMath>
        <m:r>
          <w:rPr>
            <w:rFonts w:ascii="Cambria Math" w:hAnsi="Cambria Math"/>
          </w:rPr>
          <m:t>4×100m</m:t>
        </m:r>
      </m:oMath>
      <w:r>
        <w:rPr>
          <w:rFonts w:ascii="宋体" w:cs="宋体"/>
          <w:kern w:val="0"/>
          <w:szCs w:val="21"/>
        </w:rPr>
        <w:t>接力赛中，为保证传接棒顺利进行，取得好成绩，在传接棒时两位运动员应该</w:t>
      </w:r>
      <w:r>
        <w:rPr>
          <w:rFonts w:eastAsia="Times New Roman" w:hAnsi="Times New Roman"/>
          <w:kern w:val="0"/>
          <w:szCs w:val="21"/>
        </w:rPr>
        <w:t>(    )</w:t>
      </w:r>
      <w:bookmarkEnd w:id="4"/>
    </w:p>
    <w:p w14:paraId="257CEEB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都站在原地不动</w:t>
      </w:r>
      <w:r>
        <w:br/>
      </w:r>
      <w:r>
        <w:rPr>
          <w:rFonts w:eastAsia="Times New Roman" w:hAnsi="Times New Roman"/>
          <w:kern w:val="0"/>
          <w:szCs w:val="21"/>
        </w:rPr>
        <w:t xml:space="preserve">B. </w:t>
      </w:r>
      <w:r>
        <w:rPr>
          <w:rFonts w:ascii="宋体" w:cs="宋体"/>
          <w:kern w:val="0"/>
          <w:szCs w:val="21"/>
        </w:rPr>
        <w:t>都奔跑，保持相对静止</w:t>
      </w:r>
      <w:r>
        <w:br/>
      </w:r>
      <w:r>
        <w:rPr>
          <w:rFonts w:eastAsia="Times New Roman" w:hAnsi="Times New Roman"/>
          <w:kern w:val="0"/>
          <w:szCs w:val="21"/>
        </w:rPr>
        <w:t xml:space="preserve">C. </w:t>
      </w:r>
      <w:r>
        <w:rPr>
          <w:rFonts w:ascii="宋体" w:cs="宋体"/>
          <w:kern w:val="0"/>
          <w:szCs w:val="21"/>
        </w:rPr>
        <w:t>都奔跑，接棒运动员速度要大于传棒运动员</w:t>
      </w:r>
      <w:r>
        <w:br/>
      </w:r>
      <w:r>
        <w:rPr>
          <w:rFonts w:eastAsia="Times New Roman" w:hAnsi="Times New Roman"/>
          <w:kern w:val="0"/>
          <w:szCs w:val="21"/>
        </w:rPr>
        <w:t xml:space="preserve">D. </w:t>
      </w:r>
      <w:r>
        <w:rPr>
          <w:rFonts w:ascii="宋体" w:cs="宋体"/>
          <w:kern w:val="0"/>
          <w:szCs w:val="21"/>
        </w:rPr>
        <w:t>传棒运动员奔跑，接棒运动员站在在原地不动</w:t>
      </w:r>
    </w:p>
    <w:p w14:paraId="44DE1E39"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1834771e-ebf1-4101-b875-e72808aa017b"/>
      <w:r>
        <w:rPr>
          <w:rFonts w:eastAsia="Times New Roman" w:hAnsi="Times New Roman"/>
          <w:noProof/>
          <w:kern w:val="0"/>
          <w:sz w:val="24"/>
          <w:szCs w:val="24"/>
        </w:rPr>
        <w:drawing>
          <wp:anchor distT="0" distB="0" distL="114300" distR="114300" simplePos="0" relativeHeight="251658240" behindDoc="0" locked="0" layoutInCell="1" allowOverlap="0" wp14:anchorId="7F0D3175" wp14:editId="382F5662">
            <wp:simplePos x="0" y="0"/>
            <wp:positionH relativeFrom="column">
              <wp:align>right</wp:align>
            </wp:positionH>
            <wp:positionV relativeFrom="line">
              <wp:posOffset>76200</wp:posOffset>
            </wp:positionV>
            <wp:extent cx="1038225" cy="7239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38225" cy="723900"/>
                    </a:xfrm>
                    <a:prstGeom prst="rect">
                      <a:avLst/>
                    </a:prstGeom>
                    <a:noFill/>
                    <a:ln>
                      <a:noFill/>
                    </a:ln>
                  </pic:spPr>
                </pic:pic>
              </a:graphicData>
            </a:graphic>
          </wp:anchor>
        </w:drawing>
      </w:r>
      <w:r>
        <w:rPr>
          <w:rFonts w:ascii="宋体" w:cs="宋体"/>
          <w:kern w:val="0"/>
          <w:szCs w:val="21"/>
        </w:rPr>
        <w:t>有经验的渔民都知道：只有瞄准看到的鱼的下方才能叉到鱼。对此做法解释正确的光路图是</w:t>
      </w:r>
      <w:r>
        <w:rPr>
          <w:rFonts w:eastAsia="Times New Roman" w:hAnsi="Times New Roman"/>
          <w:kern w:val="0"/>
          <w:szCs w:val="21"/>
        </w:rPr>
        <w:t>(    )</w:t>
      </w:r>
      <w:bookmarkEnd w:id="5"/>
    </w:p>
    <w:p w14:paraId="183A3857" w14:textId="1A478F97" w:rsidR="00BC4DC9" w:rsidRDefault="00000000">
      <w:pPr>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0B11B144" wp14:editId="40CA3201">
            <wp:extent cx="1076325" cy="11811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76325" cy="1181100"/>
                    </a:xfrm>
                    <a:prstGeom prst="rect">
                      <a:avLst/>
                    </a:prstGeom>
                    <a:noFill/>
                    <a:ln>
                      <a:noFill/>
                    </a:ln>
                  </pic:spPr>
                </pic:pic>
              </a:graphicData>
            </a:graphic>
          </wp:inline>
        </w:drawing>
      </w:r>
      <w:r w:rsidR="00A6514B">
        <w:rPr>
          <w:rFonts w:eastAsia="Times New Roman" w:hAnsi="Times New Roman"/>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7ED21F6" wp14:editId="4F3CACCA">
            <wp:extent cx="1095375" cy="11906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95375" cy="1190625"/>
                    </a:xfrm>
                    <a:prstGeom prst="rect">
                      <a:avLst/>
                    </a:prstGeom>
                    <a:noFill/>
                    <a:ln>
                      <a:noFill/>
                    </a:ln>
                  </pic:spPr>
                </pic:pic>
              </a:graphicData>
            </a:graphic>
          </wp:inline>
        </w:drawing>
      </w:r>
      <w:r w:rsidR="00A6514B">
        <w:rPr>
          <w:rFonts w:eastAsia="Times New Roman" w:hAnsi="Times New Roman"/>
          <w:kern w:val="0"/>
          <w:szCs w:val="21"/>
        </w:rPr>
        <w:t xml:space="preserve"> </w:t>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5BD93BA" wp14:editId="34D93850">
            <wp:extent cx="1152525" cy="11525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52525" cy="1152525"/>
                    </a:xfrm>
                    <a:prstGeom prst="rect">
                      <a:avLst/>
                    </a:prstGeom>
                    <a:noFill/>
                    <a:ln>
                      <a:noFill/>
                    </a:ln>
                  </pic:spPr>
                </pic:pic>
              </a:graphicData>
            </a:graphic>
          </wp:inline>
        </w:drawing>
      </w:r>
      <w:r w:rsidR="00A6514B">
        <w:rPr>
          <w:rFonts w:eastAsia="Times New Roman" w:hAnsi="Times New Roman"/>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C522491" wp14:editId="46517770">
            <wp:extent cx="1095375" cy="11620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95375" cy="1162050"/>
                    </a:xfrm>
                    <a:prstGeom prst="rect">
                      <a:avLst/>
                    </a:prstGeom>
                    <a:noFill/>
                    <a:ln>
                      <a:noFill/>
                    </a:ln>
                  </pic:spPr>
                </pic:pic>
              </a:graphicData>
            </a:graphic>
          </wp:inline>
        </w:drawing>
      </w:r>
    </w:p>
    <w:p w14:paraId="0C902DF6"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820a14dd-e9c5-4f07-936e-b23c6fa672af"/>
      <w:r>
        <w:rPr>
          <w:rFonts w:ascii="宋体" w:cs="宋体"/>
          <w:kern w:val="0"/>
          <w:szCs w:val="21"/>
        </w:rPr>
        <w:t>现代生活中智能手机给人们带来了许多便利，但长时间盯着手机屏幕，容易导致视力下降。关于近视的成因及解决办法正确的是</w:t>
      </w:r>
      <w:r>
        <w:rPr>
          <w:rFonts w:eastAsia="Times New Roman" w:hAnsi="Times New Roman"/>
          <w:kern w:val="0"/>
          <w:szCs w:val="21"/>
        </w:rPr>
        <w:t>(    )</w:t>
      </w:r>
      <w:bookmarkEnd w:id="6"/>
    </w:p>
    <w:p w14:paraId="123FED5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近视眼成像在视网膜的前方，可用凸透镜来进行矫正</w:t>
      </w:r>
      <w:r>
        <w:br/>
      </w:r>
      <w:r>
        <w:rPr>
          <w:rFonts w:eastAsia="Times New Roman" w:hAnsi="Times New Roman"/>
          <w:kern w:val="0"/>
          <w:szCs w:val="21"/>
        </w:rPr>
        <w:t xml:space="preserve">B. </w:t>
      </w:r>
      <w:r>
        <w:rPr>
          <w:rFonts w:ascii="宋体" w:cs="宋体"/>
          <w:kern w:val="0"/>
          <w:szCs w:val="21"/>
        </w:rPr>
        <w:t>近视眼成像在视网膜的后方，可用凹透镜来进行矫正</w:t>
      </w:r>
      <w:r>
        <w:br/>
      </w:r>
      <w:r>
        <w:rPr>
          <w:rFonts w:eastAsia="Times New Roman" w:hAnsi="Times New Roman"/>
          <w:kern w:val="0"/>
          <w:szCs w:val="21"/>
        </w:rPr>
        <w:t xml:space="preserve">C. </w:t>
      </w:r>
      <w:r>
        <w:rPr>
          <w:rFonts w:ascii="宋体" w:cs="宋体"/>
          <w:kern w:val="0"/>
          <w:szCs w:val="21"/>
        </w:rPr>
        <w:t>长时间看手机，导致眼球的晶状体变薄，折光能力变弱</w:t>
      </w:r>
      <w:r>
        <w:br/>
      </w:r>
      <w:r>
        <w:rPr>
          <w:rFonts w:eastAsia="Times New Roman" w:hAnsi="Times New Roman"/>
          <w:kern w:val="0"/>
          <w:szCs w:val="21"/>
        </w:rPr>
        <w:t xml:space="preserve">D. </w:t>
      </w:r>
      <w:r>
        <w:rPr>
          <w:rFonts w:ascii="宋体" w:cs="宋体"/>
          <w:kern w:val="0"/>
          <w:szCs w:val="21"/>
        </w:rPr>
        <w:t>长时间看手机，导致眼球的晶状体变厚，折光能力变强</w:t>
      </w:r>
    </w:p>
    <w:p w14:paraId="3981EF10"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48BD1054"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729dc15d-1aff-4c2a-bd85-ab1336b278a3"/>
      <w:r>
        <w:rPr>
          <w:rFonts w:ascii="宋体" w:cs="宋体"/>
          <w:kern w:val="0"/>
          <w:szCs w:val="21"/>
        </w:rPr>
        <w:t>下列关于生活中光现象的论述，正确的是</w:t>
      </w:r>
      <w:r>
        <w:rPr>
          <w:rFonts w:eastAsia="Times New Roman" w:hAnsi="Times New Roman"/>
          <w:kern w:val="0"/>
          <w:szCs w:val="21"/>
        </w:rPr>
        <w:t>(    )</w:t>
      </w:r>
      <w:bookmarkEnd w:id="7"/>
    </w:p>
    <w:p w14:paraId="1828465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做广播体操时整理队列，是利用光的直线传播来使队列排成一条直线的</w:t>
      </w:r>
      <w:r>
        <w:br/>
      </w:r>
      <w:r>
        <w:rPr>
          <w:rFonts w:eastAsia="Times New Roman" w:hAnsi="Times New Roman"/>
          <w:kern w:val="0"/>
          <w:szCs w:val="21"/>
        </w:rPr>
        <w:t xml:space="preserve">B. </w:t>
      </w:r>
      <w:r>
        <w:rPr>
          <w:rFonts w:ascii="宋体" w:cs="宋体"/>
          <w:kern w:val="0"/>
          <w:szCs w:val="21"/>
        </w:rPr>
        <w:t>在仪容镜前整理仪容仪表时越靠近镜面看得越清楚，是因为靠近镜面时像变大了</w:t>
      </w:r>
      <w:r>
        <w:br/>
      </w:r>
      <w:r>
        <w:rPr>
          <w:rFonts w:eastAsia="Times New Roman" w:hAnsi="Times New Roman"/>
          <w:kern w:val="0"/>
          <w:szCs w:val="21"/>
        </w:rPr>
        <w:t xml:space="preserve">C. </w:t>
      </w:r>
      <w:r>
        <w:rPr>
          <w:rFonts w:ascii="宋体" w:cs="宋体"/>
          <w:kern w:val="0"/>
          <w:szCs w:val="21"/>
        </w:rPr>
        <w:t>黑夜中红外摄像机的画面通常是黑白图像，说明红外线是一种白光</w:t>
      </w:r>
      <w:r>
        <w:br/>
      </w:r>
      <w:r>
        <w:rPr>
          <w:rFonts w:eastAsia="Times New Roman" w:hAnsi="Times New Roman"/>
          <w:kern w:val="0"/>
          <w:szCs w:val="21"/>
        </w:rPr>
        <w:t xml:space="preserve">D. </w:t>
      </w:r>
      <w:r>
        <w:rPr>
          <w:rFonts w:ascii="宋体" w:cs="宋体"/>
          <w:kern w:val="0"/>
          <w:szCs w:val="21"/>
        </w:rPr>
        <w:t>雨过天晴时天空会出现彩虹，彩虹的形成原理与三棱镜分解太阳光相同</w:t>
      </w:r>
    </w:p>
    <w:p w14:paraId="5C1FAA62"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fc194c35-8c0e-417d-9d83-26a095c54141"/>
      <w:r>
        <w:rPr>
          <w:rFonts w:ascii="宋体" w:cs="宋体"/>
          <w:kern w:val="0"/>
          <w:szCs w:val="21"/>
        </w:rPr>
        <w:t>小明练习用温度计测量温度，使用酒精温度计依次测得甲、乙、丙、丁四只烧杯内水的温度分别是</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36</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55</m:t>
            </m:r>
          </m:e>
          <m:sup>
            <m:r>
              <w:rPr>
                <w:rFonts w:ascii="Cambria Math" w:hAnsi="Cambria Math"/>
              </w:rPr>
              <m:t>℃</m:t>
            </m:r>
          </m:sup>
        </m:sSup>
      </m:oMath>
      <w:r>
        <w:rPr>
          <w:rFonts w:ascii="宋体" w:cs="宋体"/>
          <w:kern w:val="0"/>
          <w:szCs w:val="21"/>
        </w:rPr>
        <w:t>。下列说法正确的是</w:t>
      </w:r>
      <m:oMath>
        <m:r>
          <w:rPr>
            <w:rFonts w:ascii="Cambria Math" w:hAnsi="Cambria Math"/>
          </w:rPr>
          <m:t>(</m:t>
        </m:r>
      </m:oMath>
      <w:r>
        <w:rPr>
          <w:rFonts w:ascii="宋体" w:cs="宋体"/>
          <w:kern w:val="0"/>
          <w:szCs w:val="21"/>
        </w:rPr>
        <w:t>酒精的沸点为</w:t>
      </w:r>
      <m:oMath>
        <m:sSup>
          <m:sSupPr>
            <m:ctrlPr>
              <w:rPr>
                <w:rFonts w:ascii="Cambria Math" w:hAnsi="Cambria Math"/>
              </w:rPr>
            </m:ctrlPr>
          </m:sSupPr>
          <m:e>
            <m:r>
              <w:rPr>
                <w:rFonts w:ascii="Cambria Math" w:hAnsi="Cambria Math"/>
              </w:rPr>
              <m:t>78</m:t>
            </m:r>
          </m:e>
          <m:sup>
            <m:r>
              <w:rPr>
                <w:rFonts w:ascii="Cambria Math" w:hAnsi="Cambria Math"/>
              </w:rPr>
              <m:t>℃</m:t>
            </m:r>
          </m:sup>
        </m:sSup>
        <m:r>
          <w:rPr>
            <w:rFonts w:ascii="Cambria Math" w:hAnsi="Cambria Math"/>
          </w:rPr>
          <m:t>)</m:t>
        </m:r>
      </m:oMath>
      <w:r>
        <w:rPr>
          <w:rFonts w:eastAsia="Times New Roman" w:hAnsi="Times New Roman"/>
          <w:kern w:val="0"/>
          <w:szCs w:val="21"/>
        </w:rPr>
        <w:t>(    )</w:t>
      </w:r>
      <w:bookmarkEnd w:id="8"/>
    </w:p>
    <w:p w14:paraId="45D85A9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若换用体温计，小明无法测出任何一只烧杯中水的温度</w:t>
      </w:r>
      <w:r>
        <w:br/>
      </w:r>
      <w:r>
        <w:rPr>
          <w:rFonts w:eastAsia="Times New Roman" w:hAnsi="Times New Roman"/>
          <w:kern w:val="0"/>
          <w:szCs w:val="21"/>
        </w:rPr>
        <w:t xml:space="preserve">B. </w:t>
      </w:r>
      <w:r>
        <w:rPr>
          <w:rFonts w:ascii="宋体" w:cs="宋体"/>
          <w:kern w:val="0"/>
          <w:szCs w:val="21"/>
        </w:rPr>
        <w:t>若换用体温计，在确保安全的情况下，小明只能测出两只烧杯中水的温度</w:t>
      </w:r>
      <w:r>
        <w:br/>
      </w:r>
      <w:r>
        <w:rPr>
          <w:rFonts w:eastAsia="Times New Roman" w:hAnsi="Times New Roman"/>
          <w:kern w:val="0"/>
          <w:szCs w:val="21"/>
        </w:rPr>
        <w:t xml:space="preserve">C. </w:t>
      </w:r>
      <w:r>
        <w:rPr>
          <w:rFonts w:ascii="宋体" w:cs="宋体"/>
          <w:kern w:val="0"/>
          <w:szCs w:val="21"/>
        </w:rPr>
        <w:t>若小明用体温计依次测量每一只温度安全的烧杯中的水温，只在第一次测量前向下甩动了，则最终的示数一定是</w:t>
      </w:r>
      <m:oMath>
        <m:sSup>
          <m:sSupPr>
            <m:ctrlPr>
              <w:rPr>
                <w:rFonts w:ascii="Cambria Math" w:hAnsi="Cambria Math"/>
              </w:rPr>
            </m:ctrlPr>
          </m:sSupPr>
          <m:e>
            <m:r>
              <w:rPr>
                <w:rFonts w:ascii="Cambria Math" w:hAnsi="Cambria Math"/>
              </w:rPr>
              <m:t>40</m:t>
            </m:r>
          </m:e>
          <m:sup>
            <m:r>
              <w:rPr>
                <w:rFonts w:ascii="Cambria Math" w:hAnsi="Cambria Math"/>
              </w:rPr>
              <m:t>℃</m:t>
            </m:r>
          </m:sup>
        </m:sSup>
      </m:oMath>
      <w:r>
        <w:br/>
      </w:r>
      <w:r>
        <w:rPr>
          <w:rFonts w:eastAsia="Times New Roman" w:hAnsi="Times New Roman"/>
          <w:kern w:val="0"/>
          <w:szCs w:val="21"/>
        </w:rPr>
        <w:t xml:space="preserve">D. </w:t>
      </w:r>
      <w:r>
        <w:rPr>
          <w:rFonts w:ascii="宋体" w:cs="宋体"/>
          <w:kern w:val="0"/>
          <w:szCs w:val="21"/>
        </w:rPr>
        <w:t>小明用酒精温度计测量水温时，可以将水加热至沸腾，观察水沸腾时温度的变化规律</w:t>
      </w:r>
    </w:p>
    <w:p w14:paraId="1817A59A"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d788736e-c5c5-440a-8e0b-65dff595f36f"/>
      <w:r>
        <w:rPr>
          <w:rFonts w:ascii="宋体" w:cs="宋体"/>
          <w:kern w:val="0"/>
          <w:szCs w:val="21"/>
        </w:rPr>
        <w:t>小明在测量小球的平均速度时，让小球从斜面</w:t>
      </w:r>
      <w:r>
        <w:rPr>
          <w:rFonts w:eastAsia="Times New Roman" w:hAnsi="Times New Roman"/>
          <w:i/>
          <w:iCs/>
          <w:kern w:val="0"/>
          <w:szCs w:val="21"/>
        </w:rPr>
        <w:t>A</w:t>
      </w:r>
      <w:r>
        <w:rPr>
          <w:rFonts w:ascii="宋体" w:cs="宋体"/>
          <w:kern w:val="0"/>
          <w:szCs w:val="21"/>
        </w:rPr>
        <w:t>点由静止滚到</w:t>
      </w:r>
      <w:r>
        <w:rPr>
          <w:rFonts w:eastAsia="Times New Roman" w:hAnsi="Times New Roman"/>
          <w:i/>
          <w:iCs/>
          <w:kern w:val="0"/>
          <w:szCs w:val="21"/>
        </w:rPr>
        <w:t>C</w:t>
      </w:r>
      <w:r>
        <w:rPr>
          <w:rFonts w:ascii="宋体" w:cs="宋体"/>
          <w:kern w:val="0"/>
          <w:szCs w:val="21"/>
        </w:rPr>
        <w:t>点，并用照相机每隔</w:t>
      </w:r>
      <m:oMath>
        <m:r>
          <w:rPr>
            <w:rFonts w:ascii="Cambria Math" w:hAnsi="Cambria Math"/>
          </w:rPr>
          <m:t>0.1s</m:t>
        </m:r>
      </m:oMath>
      <w:r>
        <w:rPr>
          <w:rFonts w:ascii="宋体" w:cs="宋体"/>
          <w:kern w:val="0"/>
          <w:szCs w:val="21"/>
        </w:rPr>
        <w:t>拍摄一次，频闪照片如图所示，则下列说法正确的是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5061"/>
      </w:tblGrid>
      <w:tr w:rsidR="006F7D02" w14:paraId="42B145C4" w14:textId="77777777">
        <w:trPr>
          <w:cantSplit/>
          <w:trHeight w:val="1875"/>
          <w:jc w:val="center"/>
        </w:trPr>
        <w:tc>
          <w:tcPr>
            <w:tcW w:w="4846" w:type="dxa"/>
          </w:tcPr>
          <w:p w14:paraId="5E38C382"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59264" behindDoc="0" locked="0" layoutInCell="1" allowOverlap="0" wp14:anchorId="3E5FD655" wp14:editId="7DAE6220">
                  <wp:simplePos x="0" y="0"/>
                  <wp:positionH relativeFrom="column">
                    <wp:align>center</wp:align>
                  </wp:positionH>
                  <wp:positionV relativeFrom="line">
                    <wp:posOffset>0</wp:posOffset>
                  </wp:positionV>
                  <wp:extent cx="3076956" cy="1190752"/>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076956" cy="1190752"/>
                          </a:xfrm>
                          <a:prstGeom prst="rect">
                            <a:avLst/>
                          </a:prstGeom>
                          <a:noFill/>
                          <a:ln>
                            <a:noFill/>
                          </a:ln>
                        </pic:spPr>
                      </pic:pic>
                    </a:graphicData>
                  </a:graphic>
                </wp:anchor>
              </w:drawing>
            </w:r>
          </w:p>
        </w:tc>
      </w:tr>
    </w:tbl>
    <w:p w14:paraId="25CE4D7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小球从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C</w:t>
      </w:r>
      <w:r>
        <w:rPr>
          <w:rFonts w:ascii="宋体" w:cs="宋体"/>
          <w:kern w:val="0"/>
          <w:szCs w:val="21"/>
        </w:rPr>
        <w:t>点用时</w:t>
      </w:r>
      <m:oMath>
        <m:r>
          <w:rPr>
            <w:rFonts w:ascii="Cambria Math" w:hAnsi="Cambria Math"/>
          </w:rPr>
          <m:t>0.6s</m:t>
        </m:r>
      </m:oMath>
      <w:r>
        <w:br/>
      </w:r>
      <w:r>
        <w:rPr>
          <w:rFonts w:eastAsia="Times New Roman" w:hAnsi="Times New Roman"/>
          <w:kern w:val="0"/>
          <w:szCs w:val="21"/>
        </w:rPr>
        <w:t xml:space="preserve">B. </w:t>
      </w:r>
      <w:r>
        <w:rPr>
          <w:rFonts w:ascii="宋体" w:cs="宋体"/>
          <w:kern w:val="0"/>
          <w:szCs w:val="21"/>
        </w:rPr>
        <w:t>小球在前</w:t>
      </w:r>
      <m:oMath>
        <m:r>
          <w:rPr>
            <w:rFonts w:ascii="Cambria Math" w:hAnsi="Cambria Math"/>
          </w:rPr>
          <m:t>0.4s</m:t>
        </m:r>
      </m:oMath>
      <w:r>
        <w:rPr>
          <w:rFonts w:ascii="宋体" w:cs="宋体"/>
          <w:kern w:val="0"/>
          <w:szCs w:val="21"/>
        </w:rPr>
        <w:t>内通过的路程为</w:t>
      </w:r>
      <m:oMath>
        <m:r>
          <w:rPr>
            <w:rFonts w:ascii="Cambria Math" w:hAnsi="Cambria Math"/>
          </w:rPr>
          <m:t>4.00cm</m:t>
        </m:r>
      </m:oMath>
      <w:r>
        <w:br/>
      </w:r>
      <w:r>
        <w:rPr>
          <w:rFonts w:eastAsia="Times New Roman" w:hAnsi="Times New Roman"/>
          <w:kern w:val="0"/>
          <w:szCs w:val="21"/>
        </w:rPr>
        <w:t xml:space="preserve">C. </w:t>
      </w:r>
      <w:r>
        <w:rPr>
          <w:rFonts w:ascii="宋体" w:cs="宋体"/>
          <w:kern w:val="0"/>
          <w:szCs w:val="21"/>
        </w:rPr>
        <w:t>小球滚下的整个过程的平均速度为</w:t>
      </w:r>
      <m:oMath>
        <m:r>
          <w:rPr>
            <w:rFonts w:ascii="Cambria Math" w:hAnsi="Cambria Math"/>
          </w:rPr>
          <m:t>1.1m/s</m:t>
        </m:r>
      </m:oMath>
      <w:r>
        <w:br/>
      </w:r>
      <w:r>
        <w:rPr>
          <w:rFonts w:eastAsia="Times New Roman" w:hAnsi="Times New Roman"/>
          <w:kern w:val="0"/>
          <w:szCs w:val="21"/>
        </w:rPr>
        <w:t xml:space="preserve">D. </w:t>
      </w:r>
      <w:r>
        <w:rPr>
          <w:rFonts w:ascii="宋体" w:cs="宋体"/>
          <w:kern w:val="0"/>
          <w:szCs w:val="21"/>
        </w:rPr>
        <w:t>小球在</w:t>
      </w:r>
      <w:r>
        <w:rPr>
          <w:rFonts w:eastAsia="Times New Roman" w:hAnsi="Times New Roman"/>
          <w:i/>
          <w:iCs/>
          <w:kern w:val="0"/>
          <w:szCs w:val="21"/>
        </w:rPr>
        <w:t>BC</w:t>
      </w:r>
      <w:r>
        <w:rPr>
          <w:rFonts w:ascii="宋体" w:cs="宋体"/>
          <w:kern w:val="0"/>
          <w:szCs w:val="21"/>
        </w:rPr>
        <w:t>段的平均速度大于</w:t>
      </w:r>
      <w:r>
        <w:rPr>
          <w:rFonts w:eastAsia="Times New Roman" w:hAnsi="Times New Roman"/>
          <w:i/>
          <w:iCs/>
          <w:kern w:val="0"/>
          <w:szCs w:val="21"/>
        </w:rPr>
        <w:t>AB</w:t>
      </w:r>
      <w:r>
        <w:rPr>
          <w:rFonts w:ascii="宋体" w:cs="宋体"/>
          <w:kern w:val="0"/>
          <w:szCs w:val="21"/>
        </w:rPr>
        <w:t>段的平均速度</w:t>
      </w:r>
    </w:p>
    <w:p w14:paraId="767F93B7" w14:textId="77777777" w:rsidR="00BC4DC9" w:rsidRDefault="00000000">
      <w:pPr>
        <w:spacing w:line="360" w:lineRule="auto"/>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12</w:t>
      </w:r>
      <w:r>
        <w:rPr>
          <w:rFonts w:ascii="黑体" w:eastAsia="黑体" w:hAnsi="黑体" w:cs="黑体"/>
        </w:rPr>
        <w:t>分。</w:t>
      </w:r>
    </w:p>
    <w:p w14:paraId="1752D57C"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561c36d8-73b8-4e0c-be55-b09b5eef08af"/>
      <w:r>
        <w:rPr>
          <w:rFonts w:ascii="宋体" w:cs="宋体"/>
          <w:kern w:val="0"/>
          <w:szCs w:val="21"/>
        </w:rPr>
        <w:t>镜面反射和漫反射是光的两种反射情况。日常生活中，我们能从各个角度看到物理课本上的文字是光的______反射现象。</w:t>
      </w:r>
      <w:bookmarkEnd w:id="10"/>
    </w:p>
    <w:p w14:paraId="5FD4AF37"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2e42233e-f2db-4465-9766-130591b333c6"/>
      <w:r>
        <w:rPr>
          <w:rFonts w:ascii="宋体" w:cs="宋体"/>
          <w:kern w:val="0"/>
          <w:szCs w:val="21"/>
        </w:rPr>
        <w:t>在一些闹市区，常会看到如下所示的检测设备，显示屏上的数据</w:t>
      </w:r>
      <m:oMath>
        <m:r>
          <w:rPr>
            <w:rFonts w:ascii="Cambria Math" w:hAnsi="Cambria Math"/>
          </w:rPr>
          <m:t>(65.7</m:t>
        </m:r>
      </m:oMath>
      <w:r>
        <w:rPr>
          <w:rFonts w:ascii="宋体" w:cs="宋体"/>
          <w:kern w:val="0"/>
          <w:szCs w:val="21"/>
        </w:rPr>
        <w:t>分贝</w:t>
      </w:r>
      <m:oMath>
        <m:r>
          <w:rPr>
            <w:rFonts w:ascii="Cambria Math" w:hAnsi="Cambria Math"/>
          </w:rPr>
          <m:t>)</m:t>
        </m:r>
      </m:oMath>
      <w:r>
        <w:rPr>
          <w:rFonts w:ascii="宋体" w:cs="宋体"/>
          <w:kern w:val="0"/>
          <w:szCs w:val="21"/>
        </w:rPr>
        <w:t>反映的是声音的______</w:t>
      </w:r>
      <m:oMath>
        <m:r>
          <w:rPr>
            <w:rFonts w:ascii="Cambria Math" w:hAnsi="Cambria Math"/>
          </w:rPr>
          <m:t>(</m:t>
        </m:r>
      </m:oMath>
      <w:r>
        <w:rPr>
          <w:rFonts w:ascii="宋体" w:cs="宋体"/>
          <w:kern w:val="0"/>
          <w:szCs w:val="21"/>
        </w:rPr>
        <w:t>选填“音调”“响度”或“音色”</w:t>
      </w:r>
      <m:oMath>
        <m:r>
          <w:rPr>
            <w:rFonts w:ascii="Cambria Math" w:hAnsi="Cambria Math"/>
          </w:rPr>
          <m:t>)</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620"/>
      </w:tblGrid>
      <w:tr w:rsidR="006F7D02" w14:paraId="6AD704C6" w14:textId="77777777">
        <w:trPr>
          <w:cantSplit/>
        </w:trPr>
        <w:tc>
          <w:tcPr>
            <w:tcW w:w="1620" w:type="dxa"/>
            <w:tcMar>
              <w:top w:w="22" w:type="dxa"/>
              <w:left w:w="22" w:type="dxa"/>
              <w:bottom w:w="22" w:type="dxa"/>
              <w:right w:w="22" w:type="dxa"/>
            </w:tcMar>
            <w:vAlign w:val="center"/>
            <w:hideMark/>
          </w:tcPr>
          <w:p w14:paraId="7D52C185" w14:textId="77777777" w:rsidR="006F7D02" w:rsidRDefault="00000000">
            <w:pPr>
              <w:spacing w:line="360" w:lineRule="auto"/>
              <w:rPr>
                <w:rFonts w:eastAsia="Times New Roman" w:hAnsi="Times New Roman"/>
                <w:color w:val="000000"/>
                <w:kern w:val="0"/>
                <w:sz w:val="24"/>
                <w:szCs w:val="24"/>
              </w:rPr>
            </w:pPr>
            <w:r>
              <w:rPr>
                <w:rFonts w:ascii="宋体" w:cs="宋体"/>
                <w:color w:val="000000"/>
                <w:kern w:val="0"/>
                <w:szCs w:val="21"/>
              </w:rPr>
              <w:t>当前噪音：</w:t>
            </w:r>
            <w:r>
              <w:rPr>
                <w:rFonts w:ascii="宋体" w:cs="宋体"/>
                <w:color w:val="000000"/>
                <w:kern w:val="0"/>
                <w:szCs w:val="21"/>
              </w:rPr>
              <w:br/>
            </w:r>
            <m:oMath>
              <m:r>
                <w:rPr>
                  <w:rFonts w:ascii="Cambria Math" w:hAnsi="Cambria Math"/>
                </w:rPr>
                <m:t>65.7</m:t>
              </m:r>
            </m:oMath>
            <w:r>
              <w:rPr>
                <w:rFonts w:ascii="宋体" w:cs="宋体"/>
                <w:color w:val="000000"/>
                <w:kern w:val="0"/>
                <w:szCs w:val="21"/>
              </w:rPr>
              <w:t>分贝</w:t>
            </w:r>
          </w:p>
        </w:tc>
      </w:tr>
    </w:tbl>
    <w:bookmarkEnd w:id="11"/>
    <w:p w14:paraId="68AA6F15" w14:textId="77777777" w:rsidR="006F7D02" w:rsidRDefault="00000000">
      <w:pPr>
        <w:spacing w:line="360" w:lineRule="auto"/>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3e0b8677-2015-4e21-b132-4224a5c1c7b0"/>
      <w:r>
        <w:rPr>
          <w:rFonts w:ascii="宋体" w:cs="宋体"/>
          <w:kern w:val="0"/>
          <w:szCs w:val="21"/>
        </w:rPr>
        <w:t>高山顶上的积雪终年不化而厚度却基本不变，主要是由于降雪量与冰雪因______</w:t>
      </w:r>
      <m:oMath>
        <m:r>
          <w:rPr>
            <w:rFonts w:ascii="Cambria Math" w:hAnsi="Cambria Math"/>
          </w:rPr>
          <m:t>(</m:t>
        </m:r>
      </m:oMath>
      <w:r>
        <w:rPr>
          <w:rFonts w:ascii="宋体" w:cs="宋体"/>
          <w:kern w:val="0"/>
          <w:szCs w:val="21"/>
        </w:rPr>
        <w:t>填物态变化名称</w:t>
      </w:r>
      <m:oMath>
        <m:r>
          <w:rPr>
            <w:rFonts w:ascii="Cambria Math" w:hAnsi="Cambria Math"/>
          </w:rPr>
          <m:t>)</m:t>
        </m:r>
      </m:oMath>
      <w:r>
        <w:rPr>
          <w:rFonts w:ascii="宋体" w:cs="宋体"/>
          <w:kern w:val="0"/>
          <w:szCs w:val="21"/>
        </w:rPr>
        <w:t>而减少的量基本相等。</w:t>
      </w:r>
      <w:bookmarkEnd w:id="12"/>
    </w:p>
    <w:p w14:paraId="6D7474B5" w14:textId="77777777" w:rsidR="006F7D02"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fb9add78-5aba-4297-b66a-0c39b8fa374f"/>
      <w:r>
        <w:rPr>
          <w:rFonts w:ascii="宋体" w:cs="宋体"/>
          <w:kern w:val="0"/>
          <w:szCs w:val="21"/>
        </w:rPr>
        <w:t>夏天的清晨，草地或树木上露珠下面的叶脉看起来比较大，这是露珠起到了放大镜的功能，形成了______</w:t>
      </w:r>
      <m:oMath>
        <m:r>
          <w:rPr>
            <w:rFonts w:ascii="Cambria Math" w:hAnsi="Cambria Math"/>
          </w:rPr>
          <m:t>(</m:t>
        </m:r>
      </m:oMath>
      <w:r>
        <w:rPr>
          <w:rFonts w:ascii="宋体" w:cs="宋体"/>
          <w:kern w:val="0"/>
          <w:szCs w:val="21"/>
        </w:rPr>
        <w:t>选填“实像”或“虚像”</w:t>
      </w:r>
      <m:oMath>
        <m:r>
          <w:rPr>
            <w:rFonts w:ascii="Cambria Math" w:hAnsi="Cambria Math"/>
          </w:rPr>
          <m:t>)</m:t>
        </m:r>
      </m:oMath>
      <w:r>
        <w:rPr>
          <w:rFonts w:ascii="宋体" w:cs="宋体"/>
          <w:kern w:val="0"/>
          <w:szCs w:val="21"/>
        </w:rPr>
        <w:t>的结果。</w:t>
      </w:r>
      <w:bookmarkEnd w:id="13"/>
    </w:p>
    <w:p w14:paraId="27AE3C2A"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90180b61-4a51-4474-9709-d0603962e530"/>
      <w:r>
        <w:rPr>
          <w:rFonts w:eastAsia="Times New Roman" w:hAnsi="Times New Roman"/>
          <w:noProof/>
          <w:kern w:val="0"/>
          <w:sz w:val="24"/>
          <w:szCs w:val="24"/>
        </w:rPr>
        <w:drawing>
          <wp:anchor distT="0" distB="0" distL="114300" distR="114300" simplePos="0" relativeHeight="251660288" behindDoc="0" locked="0" layoutInCell="1" allowOverlap="0" wp14:anchorId="25F7715E" wp14:editId="20C4F3D9">
            <wp:simplePos x="0" y="0"/>
            <wp:positionH relativeFrom="column">
              <wp:align>right</wp:align>
            </wp:positionH>
            <wp:positionV relativeFrom="line">
              <wp:posOffset>76200</wp:posOffset>
            </wp:positionV>
            <wp:extent cx="1447800" cy="11239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47800" cy="1123950"/>
                    </a:xfrm>
                    <a:prstGeom prst="rect">
                      <a:avLst/>
                    </a:prstGeom>
                    <a:noFill/>
                    <a:ln>
                      <a:noFill/>
                    </a:ln>
                  </pic:spPr>
                </pic:pic>
              </a:graphicData>
            </a:graphic>
          </wp:anchor>
        </w:drawing>
      </w:r>
      <w:r>
        <w:rPr>
          <w:rFonts w:ascii="宋体" w:cs="宋体"/>
          <w:kern w:val="0"/>
          <w:szCs w:val="21"/>
        </w:rPr>
        <w:t>如图所示，甲物质的密度______乙物质的密度；当取甲、乙物质的质量相等时，甲物质的体积______乙物质的体积。</w:t>
      </w:r>
      <m:oMath>
        <m:r>
          <w:rPr>
            <w:rFonts w:ascii="Cambria Math" w:hAnsi="Cambria Math"/>
          </w:rPr>
          <m:t>(</m:t>
        </m:r>
      </m:oMath>
      <w:r>
        <w:rPr>
          <w:rFonts w:ascii="宋体" w:cs="宋体"/>
          <w:kern w:val="0"/>
          <w:szCs w:val="21"/>
        </w:rPr>
        <w:t>均填“大于”、“小于”或“等于”</w:t>
      </w:r>
      <m:oMath>
        <m:r>
          <w:rPr>
            <w:rFonts w:ascii="Cambria Math" w:hAnsi="Cambria Math"/>
          </w:rPr>
          <m:t>)</m:t>
        </m:r>
      </m:oMath>
      <w:bookmarkEnd w:id="14"/>
    </w:p>
    <w:p w14:paraId="57E0CC30" w14:textId="77777777" w:rsidR="006F7D02" w:rsidRDefault="00000000">
      <w:pPr>
        <w:spacing w:line="360" w:lineRule="auto"/>
        <w:rPr>
          <w:rFonts w:eastAsia="Times New Roman" w:hAnsi="Times New Roman"/>
          <w:kern w:val="0"/>
          <w:sz w:val="24"/>
          <w:szCs w:val="24"/>
        </w:rPr>
      </w:pPr>
      <w:r>
        <w:rPr>
          <w:rFonts w:ascii="黑体" w:eastAsia="黑体" w:hAnsi="黑体" w:cs="黑体"/>
        </w:rPr>
        <w:t>四、作图题：本大题共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66062E8B"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7ba73a56-df26-442f-9378-4251857fea45"/>
      <w:r>
        <w:rPr>
          <w:rFonts w:eastAsia="Times New Roman" w:hAnsi="Times New Roman"/>
          <w:noProof/>
          <w:kern w:val="0"/>
          <w:sz w:val="24"/>
          <w:szCs w:val="24"/>
        </w:rPr>
        <w:drawing>
          <wp:anchor distT="0" distB="0" distL="114300" distR="114300" simplePos="0" relativeHeight="251661312" behindDoc="0" locked="0" layoutInCell="1" allowOverlap="0" wp14:anchorId="3ECB975C" wp14:editId="237A81DC">
            <wp:simplePos x="0" y="0"/>
            <wp:positionH relativeFrom="column">
              <wp:align>right</wp:align>
            </wp:positionH>
            <wp:positionV relativeFrom="line">
              <wp:posOffset>76200</wp:posOffset>
            </wp:positionV>
            <wp:extent cx="1428750" cy="10953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28750" cy="1095375"/>
                    </a:xfrm>
                    <a:prstGeom prst="rect">
                      <a:avLst/>
                    </a:prstGeom>
                    <a:noFill/>
                    <a:ln>
                      <a:noFill/>
                    </a:ln>
                  </pic:spPr>
                </pic:pic>
              </a:graphicData>
            </a:graphic>
          </wp:anchor>
        </w:drawing>
      </w:r>
      <w:r>
        <w:rPr>
          <w:rFonts w:ascii="宋体" w:cs="宋体"/>
          <w:kern w:val="0"/>
          <w:szCs w:val="21"/>
        </w:rPr>
        <w:t>请根据图中的入射光线画出相应的反射光线和大致的折射光线。</w:t>
      </w:r>
      <w:bookmarkEnd w:id="15"/>
    </w:p>
    <w:p w14:paraId="163473EC" w14:textId="77777777" w:rsidR="006F7D02" w:rsidRDefault="00000000">
      <w:pPr>
        <w:spacing w:line="360" w:lineRule="auto"/>
        <w:textAlignment w:val="center"/>
      </w:pPr>
      <w:r>
        <w:br w:type="textWrapping" w:clear="all"/>
      </w:r>
    </w:p>
    <w:p w14:paraId="754FEE03"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17</w:t>
      </w:r>
      <w:r>
        <w:rPr>
          <w:rFonts w:ascii="宋体" w:cs="宋体"/>
          <w:kern w:val="0"/>
          <w:szCs w:val="21"/>
        </w:rPr>
        <w:t>.</w:t>
      </w:r>
      <w:bookmarkStart w:id="16" w:name="02605692-2656-4552-b292-a8e19752c2ab"/>
      <w:r>
        <w:rPr>
          <w:rFonts w:eastAsia="Times New Roman" w:hAnsi="Times New Roman"/>
          <w:noProof/>
          <w:kern w:val="0"/>
          <w:sz w:val="24"/>
          <w:szCs w:val="24"/>
        </w:rPr>
        <w:drawing>
          <wp:anchor distT="0" distB="0" distL="114300" distR="114300" simplePos="0" relativeHeight="251662336" behindDoc="0" locked="0" layoutInCell="1" allowOverlap="0" wp14:anchorId="2DD49BCE" wp14:editId="506A013B">
            <wp:simplePos x="0" y="0"/>
            <wp:positionH relativeFrom="column">
              <wp:align>right</wp:align>
            </wp:positionH>
            <wp:positionV relativeFrom="line">
              <wp:posOffset>76200</wp:posOffset>
            </wp:positionV>
            <wp:extent cx="1800225" cy="13620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800225" cy="1362075"/>
                    </a:xfrm>
                    <a:prstGeom prst="rect">
                      <a:avLst/>
                    </a:prstGeom>
                    <a:noFill/>
                    <a:ln>
                      <a:noFill/>
                    </a:ln>
                  </pic:spPr>
                </pic:pic>
              </a:graphicData>
            </a:graphic>
          </wp:anchor>
        </w:drawing>
      </w:r>
      <w:r>
        <w:rPr>
          <w:rFonts w:ascii="宋体" w:cs="宋体"/>
          <w:kern w:val="0"/>
          <w:szCs w:val="21"/>
        </w:rPr>
        <w:t>如图所示，</w:t>
      </w:r>
      <m:oMath>
        <m:r>
          <w:rPr>
            <w:rFonts w:ascii="Cambria Math" w:hAnsi="Cambria Math"/>
          </w:rPr>
          <m:t>S'</m:t>
        </m:r>
      </m:oMath>
      <w:r>
        <w:rPr>
          <w:rFonts w:ascii="宋体" w:cs="宋体"/>
          <w:kern w:val="0"/>
          <w:szCs w:val="21"/>
        </w:rPr>
        <w:t>是点光源</w:t>
      </w:r>
      <w:r>
        <w:rPr>
          <w:rFonts w:eastAsia="Times New Roman" w:hAnsi="Times New Roman"/>
          <w:i/>
          <w:iCs/>
          <w:kern w:val="0"/>
          <w:szCs w:val="21"/>
        </w:rPr>
        <w:t>S</w:t>
      </w:r>
      <w:r>
        <w:rPr>
          <w:rFonts w:ascii="宋体" w:cs="宋体"/>
          <w:kern w:val="0"/>
          <w:szCs w:val="21"/>
        </w:rPr>
        <w:t>在平面镜中所成的像，</w:t>
      </w:r>
      <w:r>
        <w:rPr>
          <w:rFonts w:eastAsia="Times New Roman" w:hAnsi="Times New Roman"/>
          <w:i/>
          <w:iCs/>
          <w:kern w:val="0"/>
          <w:szCs w:val="21"/>
        </w:rPr>
        <w:t>S</w:t>
      </w:r>
      <w:r>
        <w:rPr>
          <w:rFonts w:ascii="宋体" w:cs="宋体"/>
          <w:kern w:val="0"/>
          <w:szCs w:val="21"/>
        </w:rPr>
        <w:t>发出的一条光线经平面镜反射后恰好射向凹透镜右侧虚焦点</w:t>
      </w:r>
      <w:r>
        <w:rPr>
          <w:rFonts w:eastAsia="Times New Roman" w:hAnsi="Times New Roman"/>
          <w:i/>
          <w:iCs/>
          <w:kern w:val="0"/>
          <w:szCs w:val="21"/>
        </w:rPr>
        <w:t>F</w:t>
      </w:r>
      <w:r>
        <w:rPr>
          <w:rFonts w:ascii="宋体" w:cs="宋体"/>
          <w:kern w:val="0"/>
          <w:szCs w:val="21"/>
        </w:rPr>
        <w:t>，请确定点光源</w:t>
      </w:r>
      <w:r>
        <w:rPr>
          <w:rFonts w:eastAsia="Times New Roman" w:hAnsi="Times New Roman"/>
          <w:i/>
          <w:iCs/>
          <w:kern w:val="0"/>
          <w:szCs w:val="21"/>
        </w:rPr>
        <w:t>S</w:t>
      </w:r>
      <w:r>
        <w:rPr>
          <w:rFonts w:ascii="宋体" w:cs="宋体"/>
          <w:kern w:val="0"/>
          <w:szCs w:val="21"/>
        </w:rPr>
        <w:t>的位置并画出入射光线和经过凹透镜后的折射光线。</w:t>
      </w:r>
      <w:bookmarkEnd w:id="16"/>
    </w:p>
    <w:p w14:paraId="1C798B88" w14:textId="0F2ED199" w:rsidR="006F7D02" w:rsidRDefault="00000000" w:rsidP="00A6514B">
      <w:pPr>
        <w:spacing w:line="360" w:lineRule="auto"/>
        <w:textAlignment w:val="center"/>
        <w:rPr>
          <w:rFonts w:eastAsia="Times New Roman" w:hAnsi="Times New Roman"/>
          <w:kern w:val="0"/>
          <w:sz w:val="24"/>
          <w:szCs w:val="24"/>
        </w:rPr>
      </w:pPr>
      <w:r>
        <w:br w:type="textWrapping" w:clear="all"/>
      </w:r>
      <w:r>
        <w:rPr>
          <w:rFonts w:eastAsia="Times New Roman" w:hAnsi="Times New Roman"/>
          <w:kern w:val="0"/>
          <w:szCs w:val="21"/>
        </w:rPr>
        <w:t>18</w:t>
      </w:r>
      <w:r>
        <w:rPr>
          <w:rFonts w:ascii="宋体" w:cs="宋体"/>
          <w:kern w:val="0"/>
          <w:szCs w:val="21"/>
        </w:rPr>
        <w:t>.</w:t>
      </w:r>
      <w:bookmarkStart w:id="17" w:name="d33684c7-d5aa-418c-a951-fd62b7ea591c"/>
      <w:r>
        <w:rPr>
          <w:rFonts w:ascii="宋体" w:cs="宋体"/>
          <w:kern w:val="0"/>
          <w:szCs w:val="21"/>
        </w:rPr>
        <w:t>地震是常见的自然灾害，发生地震时，震源会发出纵波和横波两种波，其中纵波的传播速度较快，但破坏性较弱，有利于人们对地震的预警。如图甲所示为某次海底地震时地震波传播情况的简化示意图，震源位于</w:t>
      </w:r>
      <w:r>
        <w:rPr>
          <w:rFonts w:eastAsia="Times New Roman" w:hAnsi="Times New Roman"/>
          <w:i/>
          <w:iCs/>
          <w:kern w:val="0"/>
          <w:szCs w:val="21"/>
        </w:rPr>
        <w:t>O</w:t>
      </w:r>
      <w:r>
        <w:rPr>
          <w:rFonts w:ascii="宋体" w:cs="宋体"/>
          <w:kern w:val="0"/>
          <w:szCs w:val="21"/>
        </w:rPr>
        <w:t>点</w:t>
      </w:r>
      <m:oMath>
        <m:r>
          <w:rPr>
            <w:rFonts w:ascii="Cambria Math" w:hAnsi="Cambria Math"/>
          </w:rPr>
          <m:t>(</m:t>
        </m:r>
      </m:oMath>
      <w:r>
        <w:rPr>
          <w:rFonts w:ascii="宋体" w:cs="宋体"/>
          <w:kern w:val="0"/>
          <w:szCs w:val="21"/>
        </w:rPr>
        <w:t>近似为水底</w:t>
      </w:r>
      <m:oMath>
        <m:r>
          <w:rPr>
            <w:rFonts w:ascii="Cambria Math" w:hAnsi="Cambria Math"/>
          </w:rPr>
          <m:t>)</m:t>
        </m:r>
      </m:oMath>
      <w:r>
        <w:rPr>
          <w:rFonts w:ascii="宋体" w:cs="宋体"/>
          <w:kern w:val="0"/>
          <w:szCs w:val="21"/>
        </w:rPr>
        <w:t>，已知地震纵波在水中和地壳中传播的速度之比为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O</w:t>
      </w:r>
      <w:r>
        <w:rPr>
          <w:rFonts w:ascii="宋体" w:cs="宋体"/>
          <w:kern w:val="0"/>
          <w:szCs w:val="21"/>
        </w:rPr>
        <w:t>的直线距离与弧线距离之比为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。请在图乙坐标系中画出地震纵波从震源</w:t>
      </w:r>
      <w:r>
        <w:rPr>
          <w:rFonts w:eastAsia="Times New Roman" w:hAnsi="Times New Roman"/>
          <w:i/>
          <w:iCs/>
          <w:kern w:val="0"/>
          <w:szCs w:val="21"/>
        </w:rPr>
        <w:t>O</w:t>
      </w:r>
      <w:r>
        <w:rPr>
          <w:rFonts w:ascii="宋体" w:cs="宋体"/>
          <w:kern w:val="0"/>
          <w:szCs w:val="21"/>
        </w:rPr>
        <w:t>传播到海滩上</w:t>
      </w:r>
      <w:r>
        <w:rPr>
          <w:rFonts w:eastAsia="Times New Roman" w:hAnsi="Times New Roman"/>
          <w:i/>
          <w:iCs/>
          <w:kern w:val="0"/>
          <w:szCs w:val="21"/>
        </w:rPr>
        <w:t>A</w:t>
      </w:r>
      <w:r>
        <w:rPr>
          <w:rFonts w:ascii="宋体" w:cs="宋体"/>
          <w:kern w:val="0"/>
          <w:szCs w:val="21"/>
        </w:rPr>
        <w:t>点的</w:t>
      </w:r>
      <m:oMath>
        <m:r>
          <w:rPr>
            <w:rFonts w:ascii="Cambria Math" w:hAnsi="Cambria Math"/>
          </w:rPr>
          <m:t>s-t</m:t>
        </m:r>
      </m:oMath>
      <w:r>
        <w:rPr>
          <w:rFonts w:ascii="宋体" w:cs="宋体"/>
          <w:kern w:val="0"/>
          <w:szCs w:val="21"/>
        </w:rPr>
        <w:t>图象。</w:t>
      </w:r>
      <m:oMath>
        <m:r>
          <w:rPr>
            <w:rFonts w:ascii="Cambria Math" w:hAnsi="Cambria Math"/>
          </w:rPr>
          <m:t>(</m:t>
        </m:r>
      </m:oMath>
      <w:r>
        <w:rPr>
          <w:rFonts w:ascii="宋体" w:cs="宋体"/>
          <w:kern w:val="0"/>
          <w:szCs w:val="21"/>
        </w:rPr>
        <w:t>标明是在水中还在地壳中传播的</w:t>
      </w:r>
      <m:oMath>
        <m:r>
          <w:rPr>
            <w:rFonts w:ascii="Cambria Math" w:hAnsi="Cambria Math"/>
          </w:rPr>
          <m:t>s-t</m:t>
        </m:r>
      </m:oMath>
      <w:r>
        <w:rPr>
          <w:rFonts w:ascii="宋体" w:cs="宋体"/>
          <w:kern w:val="0"/>
          <w:szCs w:val="21"/>
        </w:rPr>
        <w:t>图象</w:t>
      </w:r>
      <m:oMath>
        <m:r>
          <w:rPr>
            <w:rFonts w:ascii="Cambria Math" w:hAnsi="Cambria Math"/>
          </w:rPr>
          <m:t>)</m:t>
        </m:r>
      </m:oMath>
      <w:bookmarkEnd w:id="17"/>
    </w:p>
    <w:tbl>
      <w:tblPr>
        <w:tblW w:w="0" w:type="auto"/>
        <w:jc w:val="center"/>
        <w:tblLook w:val="04A0" w:firstRow="1" w:lastRow="0" w:firstColumn="1" w:lastColumn="0" w:noHBand="0" w:noVBand="1"/>
      </w:tblPr>
      <w:tblGrid>
        <w:gridCol w:w="5189"/>
      </w:tblGrid>
      <w:tr w:rsidR="006F7D02" w14:paraId="2F5CC70E" w14:textId="77777777">
        <w:trPr>
          <w:cantSplit/>
          <w:trHeight w:val="2430"/>
          <w:jc w:val="center"/>
        </w:trPr>
        <w:tc>
          <w:tcPr>
            <w:tcW w:w="5145" w:type="dxa"/>
            <w:tcMar>
              <w:top w:w="22" w:type="dxa"/>
              <w:left w:w="22" w:type="dxa"/>
              <w:bottom w:w="22" w:type="dxa"/>
              <w:right w:w="22" w:type="dxa"/>
            </w:tcMar>
            <w:vAlign w:val="center"/>
            <w:hideMark/>
          </w:tcPr>
          <w:p w14:paraId="7DEAAF87"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3360" behindDoc="0" locked="0" layoutInCell="1" allowOverlap="0" wp14:anchorId="0DBE14A5" wp14:editId="502ABA1C">
                  <wp:simplePos x="0" y="0"/>
                  <wp:positionH relativeFrom="column">
                    <wp:align>center</wp:align>
                  </wp:positionH>
                  <wp:positionV relativeFrom="line">
                    <wp:posOffset>0</wp:posOffset>
                  </wp:positionV>
                  <wp:extent cx="3267075" cy="154305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267075" cy="1543050"/>
                          </a:xfrm>
                          <a:prstGeom prst="rect">
                            <a:avLst/>
                          </a:prstGeom>
                          <a:noFill/>
                          <a:ln>
                            <a:noFill/>
                          </a:ln>
                        </pic:spPr>
                      </pic:pic>
                    </a:graphicData>
                  </a:graphic>
                </wp:anchor>
              </w:drawing>
            </w:r>
          </w:p>
        </w:tc>
      </w:tr>
    </w:tbl>
    <w:p w14:paraId="154D250D" w14:textId="77777777" w:rsidR="006F7D02" w:rsidRDefault="00000000">
      <w:pPr>
        <w:spacing w:line="360" w:lineRule="auto"/>
        <w:rPr>
          <w:rFonts w:eastAsia="Times New Roman" w:hAnsi="Times New Roman"/>
          <w:kern w:val="0"/>
          <w:sz w:val="24"/>
          <w:szCs w:val="24"/>
        </w:rPr>
      </w:pP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30</w:t>
      </w:r>
      <w:r>
        <w:rPr>
          <w:rFonts w:ascii="黑体" w:eastAsia="黑体" w:hAnsi="黑体" w:cs="黑体"/>
        </w:rPr>
        <w:t>分。</w:t>
      </w:r>
    </w:p>
    <w:p w14:paraId="4B9329B5"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d511e081-7a57-4ed5-b1b8-3bef7c818984"/>
      <w:r>
        <w:rPr>
          <w:rFonts w:ascii="宋体" w:cs="宋体"/>
          <w:kern w:val="0"/>
          <w:szCs w:val="21"/>
        </w:rPr>
        <w:t>在“探究冰熔化时温度的变化规律”实验中，实验装置如图甲所示。</w:t>
      </w:r>
      <w:r>
        <w:rPr>
          <w:rFonts w:ascii="宋体" w:cs="宋体"/>
          <w:kern w:val="0"/>
          <w:szCs w:val="21"/>
        </w:rPr>
        <w:br/>
      </w:r>
      <w:r>
        <w:rPr>
          <w:rFonts w:eastAsia="Times New Roman" w:hAnsi="Times New Roman"/>
          <w:noProof/>
          <w:kern w:val="0"/>
          <w:sz w:val="24"/>
          <w:szCs w:val="24"/>
        </w:rPr>
        <w:drawing>
          <wp:inline distT="0" distB="0" distL="0" distR="0" wp14:anchorId="1232988B" wp14:editId="3A12D434">
            <wp:extent cx="4171950" cy="16954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171950" cy="16954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图甲装置不用酒精灯直接对试管加热，而是把装有冰的试管放入水中加热，这样做不但能使冰块______，而且能使冰的温度上升的速度较______</w:t>
      </w:r>
      <m:oMath>
        <m:r>
          <w:rPr>
            <w:rFonts w:ascii="Cambria Math" w:hAnsi="Cambria Math"/>
          </w:rPr>
          <m:t>(</m:t>
        </m:r>
      </m:oMath>
      <w:r>
        <w:rPr>
          <w:rFonts w:ascii="宋体" w:cs="宋体"/>
          <w:kern w:val="0"/>
          <w:szCs w:val="21"/>
        </w:rPr>
        <w:t>选填“快”或“慢”</w:t>
      </w:r>
      <m:oMath>
        <m:r>
          <w:rPr>
            <w:rFonts w:ascii="Cambria Math" w:hAnsi="Cambria Math"/>
          </w:rPr>
          <m:t>)</m:t>
        </m:r>
      </m:oMath>
      <w:r>
        <w:rPr>
          <w:rFonts w:ascii="宋体" w:cs="宋体"/>
          <w:kern w:val="0"/>
          <w:szCs w:val="21"/>
        </w:rPr>
        <w:t>，便于记录数据。</w:t>
      </w:r>
      <w:r>
        <w:rPr>
          <w:rFonts w:ascii="宋体" w:cs="宋体"/>
          <w:kern w:val="0"/>
          <w:szCs w:val="21"/>
        </w:rPr>
        <w:br/>
      </w:r>
      <m:oMath>
        <m:r>
          <w:rPr>
            <w:rFonts w:ascii="Cambria Math" w:hAnsi="Cambria Math"/>
          </w:rPr>
          <m:t>(2)</m:t>
        </m:r>
      </m:oMath>
      <w:r>
        <w:rPr>
          <w:rFonts w:ascii="宋体" w:cs="宋体"/>
          <w:kern w:val="0"/>
          <w:szCs w:val="21"/>
        </w:rPr>
        <w:t>图乙是实验过程中某时刻温度计的示数，此时试管中物质的温度为______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如图丙所示是根据实验数据绘制的试管中物质的温度随加热时间变化的图象。分析图象可知，冰熔化的过程中吸收热量，温度______。</w:t>
      </w:r>
      <w:r>
        <w:rPr>
          <w:rFonts w:ascii="宋体" w:cs="宋体"/>
          <w:kern w:val="0"/>
          <w:szCs w:val="21"/>
        </w:rPr>
        <w:br/>
      </w:r>
      <m:oMath>
        <m:r>
          <w:rPr>
            <w:rFonts w:ascii="Cambria Math" w:hAnsi="Cambria Math"/>
          </w:rPr>
          <w:lastRenderedPageBreak/>
          <m:t>(4)</m:t>
        </m:r>
      </m:oMath>
      <w:r>
        <w:rPr>
          <w:rFonts w:ascii="宋体" w:cs="宋体"/>
          <w:kern w:val="0"/>
          <w:szCs w:val="21"/>
        </w:rPr>
        <w:t>当冰全部熔化后，继续加热使烧杯中的水沸腾并持续一段时间，发现试管中的水始终不会沸腾，其原因是______。</w:t>
      </w:r>
      <w:bookmarkEnd w:id="18"/>
    </w:p>
    <w:p w14:paraId="67B3D141"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87fcb226-c73d-4398-a038-5772a535ad1b"/>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F63A235" wp14:editId="2C52CADC">
            <wp:extent cx="1914525" cy="11430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bookmarkEnd w:id="19"/>
    </w:p>
    <w:p w14:paraId="786F95E8"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c32b01c4-e4c3-441d-a012-29518dd56da1"/>
      <w:r>
        <w:rPr>
          <w:rFonts w:ascii="宋体" w:cs="宋体"/>
          <w:kern w:val="0"/>
          <w:szCs w:val="21"/>
        </w:rPr>
        <w:t>物理实验室有一瓶无色无味的液体，某兴趣小组的同学想知道该液体的密度，他们利用天平和量筒进行了多次测量，操作如图所示：</w:t>
      </w:r>
      <w:r>
        <w:rPr>
          <w:rFonts w:ascii="宋体" w:cs="宋体"/>
          <w:kern w:val="0"/>
          <w:szCs w:val="21"/>
        </w:rPr>
        <w:br/>
      </w:r>
      <w:r>
        <w:rPr>
          <w:rFonts w:eastAsia="Times New Roman" w:hAnsi="Times New Roman"/>
          <w:noProof/>
          <w:kern w:val="0"/>
          <w:sz w:val="24"/>
          <w:szCs w:val="24"/>
        </w:rPr>
        <w:drawing>
          <wp:inline distT="0" distB="0" distL="0" distR="0" wp14:anchorId="7F3D1A48" wp14:editId="66263D7B">
            <wp:extent cx="4305300" cy="14192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305300" cy="14192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将天平放在水平桌面上，游码移到标尺左端的零刻度线处，发现指针静止时如图甲所示，则应将天平的平衡螺母向______端调，使横梁水平平衡。</w:t>
      </w:r>
      <w:r>
        <w:rPr>
          <w:rFonts w:ascii="宋体" w:cs="宋体"/>
          <w:kern w:val="0"/>
          <w:szCs w:val="21"/>
        </w:rPr>
        <w:br/>
      </w:r>
      <m:oMath>
        <m:r>
          <w:rPr>
            <w:rFonts w:ascii="Cambria Math" w:hAnsi="Cambria Math"/>
          </w:rPr>
          <m:t>(2)</m:t>
        </m:r>
      </m:oMath>
      <w:r>
        <w:rPr>
          <w:rFonts w:ascii="宋体" w:cs="宋体"/>
          <w:kern w:val="0"/>
          <w:szCs w:val="21"/>
        </w:rPr>
        <w:t>在左盘放入装有液体的烧杯，往右盘中加减砝码，当放入一个</w:t>
      </w:r>
      <w:r>
        <w:rPr>
          <w:rFonts w:eastAsia="Times New Roman" w:hAnsi="Times New Roman"/>
          <w:kern w:val="0"/>
          <w:szCs w:val="21"/>
        </w:rPr>
        <w:t>5</w:t>
      </w:r>
      <w:r>
        <w:rPr>
          <w:rFonts w:eastAsia="Times New Roman" w:hAnsi="Times New Roman"/>
          <w:i/>
          <w:iCs/>
          <w:kern w:val="0"/>
          <w:szCs w:val="21"/>
        </w:rPr>
        <w:t>g</w:t>
      </w:r>
      <w:r>
        <w:rPr>
          <w:rFonts w:ascii="宋体" w:cs="宋体"/>
          <w:kern w:val="0"/>
          <w:szCs w:val="21"/>
        </w:rPr>
        <w:t>的砝码时，发现指针指在分度盘中线的右侧，则他下一步的正确操作应当是______。</w:t>
      </w:r>
      <w:r>
        <w:rPr>
          <w:rFonts w:ascii="宋体" w:cs="宋体"/>
          <w:kern w:val="0"/>
          <w:szCs w:val="21"/>
        </w:rPr>
        <w:br/>
      </w:r>
      <m:oMath>
        <m:r>
          <w:rPr>
            <w:rFonts w:ascii="Cambria Math" w:hAnsi="Cambria Math"/>
          </w:rPr>
          <m:t>(3)</m:t>
        </m:r>
      </m:oMath>
      <w:r>
        <w:rPr>
          <w:rFonts w:ascii="宋体" w:cs="宋体"/>
          <w:kern w:val="0"/>
          <w:szCs w:val="21"/>
        </w:rPr>
        <w:t>用天平测量液体的质量，当天平平衡时，放在右盘中的砝码和游码的位置如图乙所示，则称得烧杯和液体的总质量</w:t>
      </w:r>
      <w:r>
        <w:rPr>
          <w:rFonts w:eastAsia="Times New Roman" w:hAnsi="Times New Roman"/>
          <w:i/>
          <w:iCs/>
          <w:kern w:val="0"/>
          <w:szCs w:val="21"/>
        </w:rPr>
        <w:t>m</w:t>
      </w:r>
      <w:r>
        <w:rPr>
          <w:rFonts w:ascii="宋体" w:cs="宋体"/>
          <w:kern w:val="0"/>
          <w:szCs w:val="21"/>
        </w:rPr>
        <w:t>为______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将烧杯中的液体全部倒入量筒中测体积，尽管体积测量方法正确，但大家在对实验过程及结果进行评估时发现液体的体积测量值</w:t>
      </w:r>
      <w:r>
        <w:rPr>
          <w:rFonts w:eastAsia="Times New Roman" w:hAnsi="Times New Roman"/>
          <w:i/>
          <w:iCs/>
          <w:kern w:val="0"/>
          <w:szCs w:val="21"/>
        </w:rPr>
        <w:t>V</w:t>
      </w:r>
      <w:r>
        <w:rPr>
          <w:rFonts w:ascii="宋体" w:cs="宋体"/>
          <w:kern w:val="0"/>
          <w:szCs w:val="21"/>
        </w:rPr>
        <w:t>比它的实际值______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他们对测量方法进行修正后，测出了几组实验数据并根据测量结果作出了烧杯和液体的总质量</w:t>
      </w:r>
      <w:r>
        <w:rPr>
          <w:rFonts w:eastAsia="Times New Roman" w:hAnsi="Times New Roman"/>
          <w:i/>
          <w:iCs/>
          <w:kern w:val="0"/>
          <w:szCs w:val="21"/>
        </w:rPr>
        <w:t>m</w:t>
      </w:r>
      <w:r>
        <w:rPr>
          <w:rFonts w:ascii="宋体" w:cs="宋体"/>
          <w:kern w:val="0"/>
          <w:szCs w:val="21"/>
        </w:rPr>
        <w:t>与液体体积</w:t>
      </w:r>
      <w:r>
        <w:rPr>
          <w:rFonts w:eastAsia="Times New Roman" w:hAnsi="Times New Roman"/>
          <w:i/>
          <w:iCs/>
          <w:kern w:val="0"/>
          <w:szCs w:val="21"/>
        </w:rPr>
        <w:t>V</w:t>
      </w:r>
      <w:r>
        <w:rPr>
          <w:rFonts w:ascii="宋体" w:cs="宋体"/>
          <w:kern w:val="0"/>
          <w:szCs w:val="21"/>
        </w:rPr>
        <w:t>的关系图象，如图丙所示。由图象可知，空烧杯的质量为______</w:t>
      </w:r>
      <w:r>
        <w:rPr>
          <w:rFonts w:eastAsia="Times New Roman" w:hAnsi="Times New Roman"/>
          <w:i/>
          <w:iCs/>
          <w:kern w:val="0"/>
          <w:szCs w:val="21"/>
        </w:rPr>
        <w:t xml:space="preserve"> g</w:t>
      </w:r>
      <w:r>
        <w:rPr>
          <w:rFonts w:ascii="宋体" w:cs="宋体"/>
          <w:kern w:val="0"/>
          <w:szCs w:val="21"/>
        </w:rPr>
        <w:t>，该液体的密度为______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0"/>
    </w:p>
    <w:p w14:paraId="6BD6E9AD" w14:textId="77777777" w:rsidR="006F7D02" w:rsidRDefault="00000000">
      <w:pPr>
        <w:spacing w:line="360" w:lineRule="auto"/>
        <w:rPr>
          <w:rFonts w:eastAsia="Times New Roman" w:hAnsi="Times New Roman"/>
          <w:kern w:val="0"/>
          <w:sz w:val="24"/>
          <w:szCs w:val="24"/>
        </w:rPr>
      </w:pPr>
      <w:r>
        <w:rPr>
          <w:rFonts w:ascii="黑体" w:eastAsia="黑体" w:hAnsi="黑体" w:cs="黑体"/>
        </w:rPr>
        <w:t>六、简答题：本大题共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2ECF908E" w14:textId="77777777" w:rsidR="006F7D02" w:rsidRDefault="00000000">
      <w:pPr>
        <w:spacing w:line="360" w:lineRule="auto"/>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d5666c28-2c27-4ccf-a467-fb2d57472427"/>
      <w:r>
        <w:rPr>
          <w:rFonts w:ascii="宋体" w:cs="宋体"/>
          <w:kern w:val="0"/>
          <w:szCs w:val="21"/>
        </w:rPr>
        <w:t>通过学习，我们知道声音既可以传递信息，也可以传播能量，请你从这两个方面各举出一条声音在生产生活中应用的例子。</w:t>
      </w:r>
      <w:bookmarkEnd w:id="21"/>
    </w:p>
    <w:p w14:paraId="6BE9510E"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23</w:t>
      </w:r>
      <w:r>
        <w:rPr>
          <w:rFonts w:ascii="宋体" w:cs="宋体"/>
          <w:kern w:val="0"/>
          <w:szCs w:val="21"/>
        </w:rPr>
        <w:t>.</w:t>
      </w:r>
      <w:bookmarkStart w:id="22" w:name="3dbc3471-58ac-44a0-a72c-8aecba1f307b"/>
      <w:r>
        <w:rPr>
          <w:rFonts w:eastAsia="Times New Roman" w:hAnsi="Times New Roman"/>
          <w:noProof/>
          <w:kern w:val="0"/>
          <w:sz w:val="24"/>
          <w:szCs w:val="24"/>
        </w:rPr>
        <w:drawing>
          <wp:anchor distT="0" distB="0" distL="114300" distR="114300" simplePos="0" relativeHeight="251664384" behindDoc="0" locked="0" layoutInCell="1" allowOverlap="0" wp14:anchorId="6411854D" wp14:editId="0F33D136">
            <wp:simplePos x="0" y="0"/>
            <wp:positionH relativeFrom="column">
              <wp:align>right</wp:align>
            </wp:positionH>
            <wp:positionV relativeFrom="line">
              <wp:posOffset>76200</wp:posOffset>
            </wp:positionV>
            <wp:extent cx="1200150" cy="11239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00150" cy="1123950"/>
                    </a:xfrm>
                    <a:prstGeom prst="rect">
                      <a:avLst/>
                    </a:prstGeom>
                    <a:noFill/>
                    <a:ln>
                      <a:noFill/>
                    </a:ln>
                  </pic:spPr>
                </pic:pic>
              </a:graphicData>
            </a:graphic>
          </wp:anchor>
        </w:drawing>
      </w:r>
      <w:r>
        <w:rPr>
          <w:rFonts w:ascii="宋体" w:cs="宋体"/>
          <w:kern w:val="0"/>
          <w:szCs w:val="21"/>
        </w:rPr>
        <w:t>寒冷的冬天，你一定常常见到人们呼出“白气”的情景，这是因为人呼出的飘浮在空气中的气体中含有大量的水蒸气，水蒸气遇到外面的冷空气时迅速凝结成大量的小液滴或小冰晶，于是我们便看到了“白气”</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。在拍摄影视剧的片场，如果冬天拍摄夏天的场景，演员们通过事先在嘴里含冰块的方法，可以避免呼出“白气”而露出破绽。请根据你所学的物理知识回答下列问题：</w:t>
      </w:r>
      <w:r>
        <w:rPr>
          <w:rFonts w:ascii="宋体" w:cs="宋体"/>
          <w:kern w:val="0"/>
          <w:szCs w:val="21"/>
        </w:rPr>
        <w:br/>
      </w:r>
      <m:oMath>
        <m:r>
          <w:rPr>
            <w:rFonts w:ascii="Cambria Math" w:hAnsi="Cambria Math"/>
          </w:rPr>
          <m:t>(1)</m:t>
        </m:r>
      </m:oMath>
      <w:r>
        <w:rPr>
          <w:rFonts w:ascii="宋体" w:cs="宋体"/>
          <w:kern w:val="0"/>
          <w:szCs w:val="21"/>
        </w:rPr>
        <w:t>从物态变化的角度解释，为什么对着冰冷的手哈气会觉得暖和？</w:t>
      </w:r>
      <w:r>
        <w:rPr>
          <w:rFonts w:ascii="宋体" w:cs="宋体"/>
          <w:kern w:val="0"/>
          <w:szCs w:val="21"/>
        </w:rPr>
        <w:br/>
      </w:r>
      <m:oMath>
        <m:r>
          <w:rPr>
            <w:rFonts w:ascii="Cambria Math" w:hAnsi="Cambria Math"/>
          </w:rPr>
          <m:t>(2)</m:t>
        </m:r>
      </m:oMath>
      <w:r>
        <w:rPr>
          <w:rFonts w:ascii="宋体" w:cs="宋体"/>
          <w:kern w:val="0"/>
          <w:szCs w:val="21"/>
        </w:rPr>
        <w:t>演员们通过事先在嘴里含冰块的方法，可以避免呼出“白气”，请分析其中的原理。</w:t>
      </w:r>
      <w:bookmarkEnd w:id="22"/>
    </w:p>
    <w:p w14:paraId="70D76C23" w14:textId="77777777" w:rsidR="006F7D02" w:rsidRDefault="00000000">
      <w:pPr>
        <w:spacing w:line="360" w:lineRule="auto"/>
        <w:rPr>
          <w:rFonts w:eastAsia="Times New Roman" w:hAnsi="Times New Roman"/>
          <w:kern w:val="0"/>
          <w:sz w:val="24"/>
          <w:szCs w:val="24"/>
        </w:rPr>
      </w:pPr>
      <w:r>
        <w:rPr>
          <w:rFonts w:ascii="黑体" w:eastAsia="黑体" w:hAnsi="黑体" w:cs="黑体"/>
        </w:rPr>
        <w:t>七、计算题：本大题共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135C63D8" w14:textId="77777777" w:rsidR="006F7D02" w:rsidRDefault="00000000">
      <w:pPr>
        <w:spacing w:line="360" w:lineRule="auto"/>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152f712b-0134-4063-abf5-e99620b71395"/>
      <w:r>
        <w:rPr>
          <w:rFonts w:ascii="宋体" w:cs="宋体"/>
          <w:kern w:val="0"/>
          <w:szCs w:val="21"/>
        </w:rPr>
        <w:t>小明爸爸在假期驾车带一家人去黄果树瀑布游玩，他们从贵阳出发，途中某处，小明看到如图所示的交通标识牌。</w:t>
      </w:r>
      <w:r>
        <w:rPr>
          <w:rFonts w:ascii="宋体" w:cs="宋体"/>
          <w:kern w:val="0"/>
          <w:szCs w:val="21"/>
        </w:rPr>
        <w:br/>
      </w:r>
      <m:oMath>
        <m:r>
          <w:rPr>
            <w:rFonts w:ascii="Cambria Math" w:hAnsi="Cambria Math"/>
          </w:rPr>
          <m:t>(1)</m:t>
        </m:r>
      </m:oMath>
      <w:r>
        <w:rPr>
          <w:rFonts w:ascii="宋体" w:cs="宋体"/>
          <w:kern w:val="0"/>
          <w:szCs w:val="21"/>
        </w:rPr>
        <w:t>在驶入该标识牌路段前，汽车的速度为</w:t>
      </w:r>
      <m:oMath>
        <m:r>
          <w:rPr>
            <w:rFonts w:ascii="Cambria Math" w:hAnsi="Cambria Math"/>
          </w:rPr>
          <m:t>30m/s</m:t>
        </m:r>
      </m:oMath>
      <w:r>
        <w:rPr>
          <w:rFonts w:ascii="宋体" w:cs="宋体"/>
          <w:kern w:val="0"/>
          <w:szCs w:val="21"/>
        </w:rPr>
        <w:t>，为了不超速行驶，小明爸爸是否需要减速？</w:t>
      </w:r>
      <w:r>
        <w:rPr>
          <w:rFonts w:ascii="宋体" w:cs="宋体"/>
          <w:kern w:val="0"/>
          <w:szCs w:val="21"/>
        </w:rPr>
        <w:br/>
      </w:r>
      <m:oMath>
        <m:r>
          <w:rPr>
            <w:rFonts w:ascii="Cambria Math" w:hAnsi="Cambria Math"/>
          </w:rPr>
          <m:t>(2)</m:t>
        </m:r>
      </m:oMath>
      <w:r>
        <w:rPr>
          <w:rFonts w:ascii="宋体" w:cs="宋体"/>
          <w:kern w:val="0"/>
          <w:szCs w:val="21"/>
        </w:rPr>
        <w:t>该交通标识牌限速路段长度为</w:t>
      </w:r>
      <w:r>
        <w:rPr>
          <w:rFonts w:eastAsia="Times New Roman" w:hAnsi="Times New Roman"/>
          <w:kern w:val="0"/>
          <w:szCs w:val="21"/>
        </w:rPr>
        <w:t>10</w:t>
      </w:r>
      <w:r>
        <w:rPr>
          <w:rFonts w:eastAsia="Times New Roman" w:hAnsi="Times New Roman"/>
          <w:i/>
          <w:iCs/>
          <w:kern w:val="0"/>
          <w:szCs w:val="21"/>
        </w:rPr>
        <w:t>km</w:t>
      </w:r>
      <w:r>
        <w:rPr>
          <w:rFonts w:ascii="宋体" w:cs="宋体"/>
          <w:kern w:val="0"/>
          <w:szCs w:val="21"/>
        </w:rPr>
        <w:t>，在不超速行驶的前提下，他们通过该路段至少需要多少时间？</w:t>
      </w:r>
      <w:r>
        <w:rPr>
          <w:rFonts w:ascii="宋体" w:cs="宋体"/>
          <w:kern w:val="0"/>
          <w:szCs w:val="21"/>
        </w:rPr>
        <w:br/>
      </w:r>
      <m:oMath>
        <m:r>
          <w:rPr>
            <w:rFonts w:ascii="Cambria Math" w:hAnsi="Cambria Math"/>
          </w:rPr>
          <m:t>(3)</m:t>
        </m:r>
      </m:oMath>
      <w:r>
        <w:rPr>
          <w:rFonts w:ascii="宋体" w:cs="宋体"/>
          <w:kern w:val="0"/>
          <w:szCs w:val="21"/>
        </w:rPr>
        <w:t>从该交通标识牌处，他们用了</w:t>
      </w:r>
      <m:oMath>
        <m:r>
          <w:rPr>
            <w:rFonts w:ascii="Cambria Math" w:hAnsi="Cambria Math"/>
          </w:rPr>
          <m:t>40</m:t>
        </m:r>
        <m:r>
          <m:rPr>
            <m:sty m:val="p"/>
          </m:rPr>
          <w:rPr>
            <w:rFonts w:ascii="Cambria Math" w:hAnsi="Cambria Math"/>
          </w:rPr>
          <m:t>min</m:t>
        </m:r>
      </m:oMath>
      <w:r>
        <w:rPr>
          <w:rFonts w:ascii="宋体" w:cs="宋体"/>
          <w:kern w:val="0"/>
          <w:szCs w:val="21"/>
        </w:rPr>
        <w:t>到达黄果树瀑布景区，他们行驶这段路程的平均速度是多少？</w:t>
      </w:r>
      <w:bookmarkEnd w:id="23"/>
    </w:p>
    <w:tbl>
      <w:tblPr>
        <w:tblW w:w="0" w:type="auto"/>
        <w:jc w:val="center"/>
        <w:tblLook w:val="04A0" w:firstRow="1" w:lastRow="0" w:firstColumn="1" w:lastColumn="0" w:noHBand="0" w:noVBand="1"/>
      </w:tblPr>
      <w:tblGrid>
        <w:gridCol w:w="3509"/>
      </w:tblGrid>
      <w:tr w:rsidR="006F7D02" w14:paraId="6FD107EE" w14:textId="77777777">
        <w:trPr>
          <w:cantSplit/>
          <w:trHeight w:val="1395"/>
          <w:jc w:val="center"/>
        </w:trPr>
        <w:tc>
          <w:tcPr>
            <w:tcW w:w="3465" w:type="dxa"/>
            <w:tcMar>
              <w:top w:w="22" w:type="dxa"/>
              <w:left w:w="22" w:type="dxa"/>
              <w:bottom w:w="22" w:type="dxa"/>
              <w:right w:w="22" w:type="dxa"/>
            </w:tcMar>
            <w:vAlign w:val="center"/>
            <w:hideMark/>
          </w:tcPr>
          <w:p w14:paraId="5A6F02F3"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5408" behindDoc="0" locked="0" layoutInCell="1" allowOverlap="0" wp14:anchorId="51EDD038" wp14:editId="2B59D8C0">
                  <wp:simplePos x="0" y="0"/>
                  <wp:positionH relativeFrom="column">
                    <wp:align>center</wp:align>
                  </wp:positionH>
                  <wp:positionV relativeFrom="line">
                    <wp:posOffset>0</wp:posOffset>
                  </wp:positionV>
                  <wp:extent cx="2200275" cy="88582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200275" cy="885825"/>
                          </a:xfrm>
                          <a:prstGeom prst="rect">
                            <a:avLst/>
                          </a:prstGeom>
                          <a:noFill/>
                          <a:ln>
                            <a:noFill/>
                          </a:ln>
                        </pic:spPr>
                      </pic:pic>
                    </a:graphicData>
                  </a:graphic>
                </wp:anchor>
              </w:drawing>
            </w:r>
          </w:p>
        </w:tc>
      </w:tr>
    </w:tbl>
    <w:p w14:paraId="412A25A1" w14:textId="77777777" w:rsidR="006F7D02" w:rsidRDefault="00000000">
      <w:pPr>
        <w:spacing w:line="360" w:lineRule="auto"/>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c9e59a3a-9b87-4079-9498-f32cd42785a3"/>
      <w:r>
        <w:rPr>
          <w:rFonts w:ascii="宋体" w:cs="宋体"/>
          <w:kern w:val="0"/>
          <w:szCs w:val="21"/>
        </w:rPr>
        <w:t>受强冷空气影响，自</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12</w:t>
      </w:r>
      <w:r>
        <w:rPr>
          <w:rFonts w:ascii="宋体" w:cs="宋体"/>
          <w:kern w:val="0"/>
          <w:szCs w:val="21"/>
        </w:rPr>
        <w:t>月</w:t>
      </w:r>
      <w:r>
        <w:rPr>
          <w:rFonts w:eastAsia="Times New Roman" w:hAnsi="Times New Roman"/>
          <w:kern w:val="0"/>
          <w:szCs w:val="21"/>
        </w:rPr>
        <w:t>15</w:t>
      </w:r>
      <w:r>
        <w:rPr>
          <w:rFonts w:ascii="宋体" w:cs="宋体"/>
          <w:kern w:val="0"/>
          <w:szCs w:val="21"/>
        </w:rPr>
        <w:t>日开始，贵州自东北向南气温先后剧烈下降，多地迎来了今年的第一场雪，如图所示。小宇走到刚下的积雪上面，感觉很松软，他对雪产生了好奇。小宇用一个带有刻度的容器收集了</w:t>
      </w:r>
      <w:r>
        <w:rPr>
          <w:rFonts w:eastAsia="Times New Roman" w:hAnsi="Times New Roman"/>
          <w:kern w:val="0"/>
          <w:szCs w:val="21"/>
        </w:rPr>
        <w:t>1600</w:t>
      </w:r>
      <w:r>
        <w:rPr>
          <w:rFonts w:eastAsia="Times New Roman" w:hAnsi="Times New Roman"/>
          <w:i/>
          <w:iCs/>
          <w:kern w:val="0"/>
          <w:szCs w:val="21"/>
        </w:rPr>
        <w:t>mL</w:t>
      </w:r>
      <w:r>
        <w:rPr>
          <w:rFonts w:ascii="宋体" w:cs="宋体"/>
          <w:kern w:val="0"/>
          <w:szCs w:val="21"/>
        </w:rPr>
        <w:t>积雪，用电子秤测得该容器装雪前后质量之差为</w:t>
      </w:r>
      <w:r>
        <w:rPr>
          <w:rFonts w:eastAsia="Times New Roman" w:hAnsi="Times New Roman"/>
          <w:kern w:val="0"/>
          <w:szCs w:val="21"/>
        </w:rPr>
        <w:t>400</w:t>
      </w:r>
      <w:r>
        <w:rPr>
          <w:rFonts w:eastAsia="Times New Roman" w:hAnsi="Times New Roman"/>
          <w:i/>
          <w:iCs/>
          <w:kern w:val="0"/>
          <w:szCs w:val="21"/>
        </w:rPr>
        <w:t>g</w:t>
      </w:r>
      <w:r>
        <w:rPr>
          <w:rFonts w:ascii="宋体" w:cs="宋体"/>
          <w:kern w:val="0"/>
          <w:szCs w:val="21"/>
        </w:rPr>
        <w:t>。小宇看到道路交通管理工作人员在积雪路面撒盐来熔化积雪，于是他通过向该容器内加盐水的方式模拟了这个过程。容器内的积雪完全熔化后，形成了盐的质量占盐水总质量之比为</w:t>
      </w:r>
      <m:oMath>
        <m:r>
          <w:rPr>
            <w:rFonts w:ascii="Cambria Math" w:hAnsi="Cambria Math"/>
          </w:rPr>
          <m:t>15%</m:t>
        </m:r>
      </m:oMath>
      <w:r>
        <w:rPr>
          <w:rFonts w:ascii="宋体" w:cs="宋体"/>
          <w:kern w:val="0"/>
          <w:szCs w:val="21"/>
        </w:rPr>
        <w:t>的盐水，这种盐水的密度为</w:t>
      </w:r>
      <m:oMath>
        <m:r>
          <w:rPr>
            <w:rFonts w:ascii="Cambria Math" w:hAnsi="Cambria Math"/>
          </w:rPr>
          <m:t>1.1×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，此时容器中的液面在</w:t>
      </w:r>
      <w:r>
        <w:rPr>
          <w:rFonts w:eastAsia="Times New Roman" w:hAnsi="Times New Roman"/>
          <w:kern w:val="0"/>
          <w:szCs w:val="21"/>
        </w:rPr>
        <w:t>800</w:t>
      </w:r>
      <w:r>
        <w:rPr>
          <w:rFonts w:eastAsia="Times New Roman" w:hAnsi="Times New Roman"/>
          <w:i/>
          <w:iCs/>
          <w:kern w:val="0"/>
          <w:szCs w:val="21"/>
        </w:rPr>
        <w:t>mL</w:t>
      </w:r>
      <w:r>
        <w:rPr>
          <w:rFonts w:ascii="宋体" w:cs="宋体"/>
          <w:kern w:val="0"/>
          <w:szCs w:val="21"/>
        </w:rPr>
        <w:t>处。问：</w:t>
      </w:r>
      <w:r>
        <w:rPr>
          <w:rFonts w:ascii="宋体" w:cs="宋体"/>
          <w:kern w:val="0"/>
          <w:szCs w:val="21"/>
        </w:rPr>
        <w:br/>
      </w:r>
      <m:oMath>
        <m:r>
          <w:rPr>
            <w:rFonts w:ascii="Cambria Math" w:hAnsi="Cambria Math"/>
          </w:rPr>
          <m:t>(1)</m:t>
        </m:r>
      </m:oMath>
      <w:r>
        <w:rPr>
          <w:rFonts w:ascii="宋体" w:cs="宋体"/>
          <w:kern w:val="0"/>
          <w:szCs w:val="21"/>
        </w:rPr>
        <w:t>小宇采集的积雪的密度是多少？</w:t>
      </w:r>
      <w:r>
        <w:rPr>
          <w:rFonts w:ascii="宋体" w:cs="宋体"/>
          <w:kern w:val="0"/>
          <w:szCs w:val="21"/>
        </w:rPr>
        <w:br/>
      </w:r>
      <m:oMath>
        <m:r>
          <w:rPr>
            <w:rFonts w:ascii="Cambria Math" w:hAnsi="Cambria Math"/>
          </w:rPr>
          <m:t>(2)</m:t>
        </m:r>
      </m:oMath>
      <w:r>
        <w:rPr>
          <w:rFonts w:ascii="宋体" w:cs="宋体"/>
          <w:kern w:val="0"/>
          <w:szCs w:val="21"/>
        </w:rPr>
        <w:t>若组成雪花的冰晶密度为</w:t>
      </w:r>
      <m:oMath>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，则小宇采集的积雪中，空气的体积占了多少？</w:t>
      </w:r>
      <m:oMath>
        <m:r>
          <w:rPr>
            <w:rFonts w:ascii="Cambria Math" w:hAnsi="Cambria Math"/>
          </w:rPr>
          <m:t>(</m:t>
        </m:r>
      </m:oMath>
      <w:r>
        <w:rPr>
          <w:rFonts w:ascii="宋体" w:cs="宋体"/>
          <w:kern w:val="0"/>
          <w:szCs w:val="21"/>
        </w:rPr>
        <w:t>用百分比表示</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小宇向容器内添加的盐水中，盐的质量占盐水总质量的百分比是多少？</w:t>
      </w:r>
      <w:bookmarkEnd w:id="24"/>
    </w:p>
    <w:tbl>
      <w:tblPr>
        <w:tblW w:w="0" w:type="auto"/>
        <w:jc w:val="center"/>
        <w:tblLook w:val="04A0" w:firstRow="1" w:lastRow="0" w:firstColumn="1" w:lastColumn="0" w:noHBand="0" w:noVBand="1"/>
      </w:tblPr>
      <w:tblGrid>
        <w:gridCol w:w="5339"/>
      </w:tblGrid>
      <w:tr w:rsidR="006F7D02" w14:paraId="56938C9E" w14:textId="77777777">
        <w:trPr>
          <w:cantSplit/>
          <w:trHeight w:val="2010"/>
          <w:jc w:val="center"/>
        </w:trPr>
        <w:tc>
          <w:tcPr>
            <w:tcW w:w="5295" w:type="dxa"/>
            <w:tcMar>
              <w:top w:w="22" w:type="dxa"/>
              <w:left w:w="22" w:type="dxa"/>
              <w:bottom w:w="22" w:type="dxa"/>
              <w:right w:w="22" w:type="dxa"/>
            </w:tcMar>
            <w:vAlign w:val="center"/>
            <w:hideMark/>
          </w:tcPr>
          <w:p w14:paraId="08F2682F"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6432" behindDoc="0" locked="0" layoutInCell="1" allowOverlap="0" wp14:anchorId="30DD0083" wp14:editId="2969755D">
                  <wp:simplePos x="0" y="0"/>
                  <wp:positionH relativeFrom="column">
                    <wp:align>center</wp:align>
                  </wp:positionH>
                  <wp:positionV relativeFrom="line">
                    <wp:posOffset>0</wp:posOffset>
                  </wp:positionV>
                  <wp:extent cx="3362325" cy="127635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362325" cy="1276350"/>
                          </a:xfrm>
                          <a:prstGeom prst="rect">
                            <a:avLst/>
                          </a:prstGeom>
                          <a:noFill/>
                          <a:ln>
                            <a:noFill/>
                          </a:ln>
                        </pic:spPr>
                      </pic:pic>
                    </a:graphicData>
                  </a:graphic>
                </wp:anchor>
              </w:drawing>
            </w:r>
          </w:p>
        </w:tc>
      </w:tr>
    </w:tbl>
    <w:p w14:paraId="4279CBBA" w14:textId="21913D61" w:rsidR="006F7D02" w:rsidRDefault="00000000" w:rsidP="00A6514B">
      <w:pPr>
        <w:spacing w:line="360" w:lineRule="auto"/>
        <w:jc w:val="center"/>
        <w:rPr>
          <w:rFonts w:eastAsia="Times New Roman" w:hAnsi="Times New Roman"/>
          <w:kern w:val="0"/>
          <w:sz w:val="24"/>
          <w:szCs w:val="24"/>
        </w:rPr>
      </w:pPr>
      <w:r>
        <w:rPr>
          <w:rFonts w:eastAsia="Times New Roman" w:hAnsi="Times New Roman"/>
          <w:kern w:val="0"/>
          <w:sz w:val="24"/>
          <w:szCs w:val="24"/>
        </w:rPr>
        <w:br w:type="page"/>
      </w:r>
      <w:r>
        <w:rPr>
          <w:rFonts w:ascii="宋体" w:cs="宋体"/>
          <w:b/>
          <w:sz w:val="32"/>
        </w:rPr>
        <w:lastRenderedPageBreak/>
        <w:t>答案和解析</w:t>
      </w:r>
    </w:p>
    <w:p w14:paraId="558964ED" w14:textId="77777777" w:rsidR="006F7D02" w:rsidRDefault="006F7D02">
      <w:pPr>
        <w:spacing w:line="360" w:lineRule="auto"/>
        <w:rPr>
          <w:rFonts w:eastAsia="Times New Roman" w:hAnsi="Times New Roman"/>
          <w:kern w:val="0"/>
          <w:sz w:val="24"/>
          <w:szCs w:val="24"/>
        </w:rPr>
      </w:pPr>
    </w:p>
    <w:p w14:paraId="12F1C772"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07D10BE"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m:oMath>
        <m:sSup>
          <m:sSupPr>
            <m:ctrlPr>
              <w:rPr>
                <w:rFonts w:ascii="Cambria Math" w:hAnsi="Cambria Math"/>
              </w:rPr>
            </m:ctrlPr>
          </m:sSupPr>
          <m:e>
            <m:r>
              <w:rPr>
                <w:rFonts w:ascii="Cambria Math" w:hAnsi="Cambria Math"/>
              </w:rPr>
              <m:t>35</m:t>
            </m:r>
          </m:e>
          <m:sup>
            <m:r>
              <w:rPr>
                <w:rFonts w:ascii="Cambria Math" w:hAnsi="Cambria Math"/>
              </w:rPr>
              <m:t>℃</m:t>
            </m:r>
          </m:sup>
        </m:sSup>
      </m:oMath>
      <w:r>
        <w:rPr>
          <w:rFonts w:ascii="宋体" w:cs="宋体"/>
          <w:kern w:val="0"/>
          <w:szCs w:val="21"/>
        </w:rPr>
        <w:t>以上为高温天气，平均气温是不可能达到</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的，故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、小明的身高约为</w:t>
      </w:r>
      <m:oMath>
        <m:r>
          <w:rPr>
            <w:rFonts w:ascii="Cambria Math" w:hAnsi="Cambria Math"/>
          </w:rPr>
          <m:t>170cm=1700mm</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、小明的质量约为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ascii="宋体" w:cs="宋体"/>
          <w:kern w:val="0"/>
          <w:szCs w:val="21"/>
        </w:rPr>
        <w:t>、优秀短跑运动员跑完百米的时间大约为</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，中学生跑完百米的时间约</w:t>
      </w:r>
      <w:r>
        <w:rPr>
          <w:rFonts w:eastAsia="Times New Roman" w:hAnsi="Times New Roman"/>
          <w:kern w:val="0"/>
          <w:szCs w:val="21"/>
        </w:rPr>
        <w:t>15</w:t>
      </w:r>
      <w:r>
        <w:rPr>
          <w:rFonts w:eastAsia="Times New Roman" w:hAnsi="Times New Roman"/>
          <w:i/>
          <w:iCs/>
          <w:kern w:val="0"/>
          <w:szCs w:val="21"/>
        </w:rPr>
        <w:t>s</w:t>
      </w:r>
      <w:r>
        <w:rPr>
          <w:rFonts w:ascii="宋体" w:cs="宋体"/>
          <w:kern w:val="0"/>
          <w:szCs w:val="21"/>
        </w:rPr>
        <w:t>，所以小明在决赛中的平均速度不可能为</w:t>
      </w:r>
      <m:oMath>
        <m:r>
          <w:rPr>
            <w:rFonts w:ascii="Cambria Math" w:hAnsi="Cambria Math"/>
          </w:rPr>
          <m:t>20m/s</m:t>
        </m:r>
      </m:oMath>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首先对题目中涉及的物理量有个初步的了解，对于选项中的数据，可根据需要进行相应的换算或转换，排除与生活实际相差较远的选项，找出符合生活实际的答案。</w:t>
      </w:r>
      <w:r>
        <w:rPr>
          <w:rFonts w:ascii="宋体" w:cs="宋体"/>
          <w:kern w:val="0"/>
          <w:szCs w:val="21"/>
        </w:rPr>
        <w:br/>
        <w:t>物理与社会生活联系紧密，多了解一些生活中常见物理量的数值可帮助我们更好地学好物理，同时也能让物理更好地为生活服务。</w:t>
      </w:r>
    </w:p>
    <w:p w14:paraId="38F828EF"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3471F7C"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解：老师把古筝的琴弦调紧后，演奏时，琴弦振动变快，音调会变高。</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音调是指声音的高低，与物体振动的频率有关；响度是指声音的大小，与振幅和距离声源的距离有关。</w:t>
      </w:r>
      <w:r>
        <w:rPr>
          <w:rFonts w:ascii="宋体" w:cs="宋体"/>
          <w:kern w:val="0"/>
          <w:szCs w:val="21"/>
        </w:rPr>
        <w:br/>
        <w:t>此题主要考查了音调与频率的关系，难度不大。</w:t>
      </w:r>
    </w:p>
    <w:p w14:paraId="7A8F9689"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18EF257"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、将矿泉水瓶中的水倒出一半，密度不变，故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、压缩密封在注射器筒内的空气，根据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，质量一定，体积变小，密度变大，故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、加热铁块，由于热胀冷缩，根据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，质量一定，体积变大，密度变小，故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、使盒内的冰熔化成水，体积减小，密度增大，故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单位体积某种物质的质量叫做这种物质的密度，密度是物质的一种特性，它不随物质的质量或体积的变化而变化。同一种物质</w:t>
      </w:r>
      <m:oMath>
        <m:r>
          <w:rPr>
            <w:rFonts w:ascii="Cambria Math" w:hAnsi="Cambria Math"/>
          </w:rPr>
          <m:t>(</m:t>
        </m:r>
      </m:oMath>
      <w:r>
        <w:rPr>
          <w:rFonts w:ascii="宋体" w:cs="宋体"/>
          <w:kern w:val="0"/>
          <w:szCs w:val="21"/>
        </w:rPr>
        <w:t>状态不变</w:t>
      </w:r>
      <m:oMath>
        <m:r>
          <w:rPr>
            <w:rFonts w:ascii="Cambria Math" w:hAnsi="Cambria Math"/>
          </w:rPr>
          <m:t>)</m:t>
        </m:r>
      </m:oMath>
      <w:r>
        <w:rPr>
          <w:rFonts w:ascii="宋体" w:cs="宋体"/>
          <w:kern w:val="0"/>
          <w:szCs w:val="21"/>
        </w:rPr>
        <w:t>的密度是一个确定的值，不同物质的密度通常是不同的；</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，质量一定时，体积变大，密度变小，体积变小，密度变大。</w:t>
      </w:r>
      <w:r>
        <w:rPr>
          <w:rFonts w:ascii="宋体" w:cs="宋体"/>
          <w:kern w:val="0"/>
          <w:szCs w:val="21"/>
        </w:rPr>
        <w:br/>
      </w:r>
      <w:r>
        <w:rPr>
          <w:rFonts w:ascii="宋体" w:cs="宋体"/>
          <w:kern w:val="0"/>
          <w:szCs w:val="21"/>
        </w:rPr>
        <w:lastRenderedPageBreak/>
        <w:t>本题是考查关于密度的一些基本概念，有时候就是因为它太基本了，所以有些同学反而没有去注意，容易出错。</w:t>
      </w:r>
    </w:p>
    <w:p w14:paraId="13F3D517"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C4292F9"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、不同人发出声音的音色不同，所以同学们不看大屏幕分辨桂海潮、景海鹏、朱杨柱的声音，主要依靠音色进行判断，故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、真空不能传播声音，航天员可以与地面课堂师生进行实时互动交流利用的是电磁波，不能说明真空可以传声，故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、声音的大小叫响度，按动电视遥控板的音量按钮，是在调节声音的响度，故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、同学们在观看直播时将门窗关闭，这是在传播过程中减弱噪声，故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音调是指声音的高低，响度是指人耳感觉到的声音的大小，音色是指声音的品质和特色；</w:t>
      </w:r>
      <w:r>
        <w:rPr>
          <w:rFonts w:ascii="宋体" w:cs="宋体"/>
          <w:kern w:val="0"/>
          <w:szCs w:val="21"/>
        </w:rPr>
        <w:br/>
      </w:r>
      <m:oMath>
        <m:r>
          <w:rPr>
            <w:rFonts w:ascii="Cambria Math" w:hAnsi="Cambria Math"/>
          </w:rPr>
          <m:t>(2)</m:t>
        </m:r>
      </m:oMath>
      <w:r>
        <w:rPr>
          <w:rFonts w:ascii="宋体" w:cs="宋体"/>
          <w:kern w:val="0"/>
          <w:szCs w:val="21"/>
        </w:rPr>
        <w:t>声音的传播需要介质，真空不能传播声音；</w:t>
      </w:r>
      <w:r>
        <w:rPr>
          <w:rFonts w:ascii="宋体" w:cs="宋体"/>
          <w:kern w:val="0"/>
          <w:szCs w:val="21"/>
        </w:rPr>
        <w:br/>
      </w:r>
      <m:oMath>
        <m:r>
          <w:rPr>
            <w:rFonts w:ascii="Cambria Math" w:hAnsi="Cambria Math"/>
          </w:rPr>
          <m:t>(3)</m:t>
        </m:r>
      </m:oMath>
      <w:r>
        <w:rPr>
          <w:rFonts w:ascii="宋体" w:cs="宋体"/>
          <w:kern w:val="0"/>
          <w:szCs w:val="21"/>
        </w:rPr>
        <w:t>防治噪声的途径：在声源处减弱，在传播过程中减弱，在人耳处减弱。</w:t>
      </w:r>
      <w:r>
        <w:rPr>
          <w:rFonts w:ascii="宋体" w:cs="宋体"/>
          <w:kern w:val="0"/>
          <w:szCs w:val="21"/>
        </w:rPr>
        <w:br/>
        <w:t>本题考查了是声学的一道综合题，难度不大，要学会将物理知识与生活中的现象联系起来。</w:t>
      </w:r>
    </w:p>
    <w:p w14:paraId="710D1619"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E15AD67"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解：学校运动会上</w:t>
      </w:r>
      <m:oMath>
        <m:r>
          <w:rPr>
            <w:rFonts w:ascii="Cambria Math" w:hAnsi="Cambria Math"/>
          </w:rPr>
          <m:t>4×100m</m:t>
        </m:r>
      </m:oMath>
      <w:r>
        <w:rPr>
          <w:rFonts w:ascii="宋体" w:cs="宋体"/>
          <w:kern w:val="0"/>
          <w:szCs w:val="21"/>
        </w:rPr>
        <w:t>接力赛中，接棒人在传棒人接近接力区时应及时起跑，当两人都奔跑，速度接近一致，基本保持相对静止时开始交接，保证传接棒顺利进行，取得好成绩。故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运动方向和快慢都相同的两个物体处于相对静止状态。</w:t>
      </w:r>
      <w:r>
        <w:rPr>
          <w:rFonts w:ascii="宋体" w:cs="宋体"/>
          <w:kern w:val="0"/>
          <w:szCs w:val="21"/>
        </w:rPr>
        <w:br/>
        <w:t>本题主要考查运动和静止的相对性，只有交接棒的两运动员近似保持相对静止，才便于稳定接棒，是一道与体育有关的试题。</w:t>
      </w:r>
    </w:p>
    <w:p w14:paraId="40AA06AF"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5CF3F3D"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水中鱼反射出的光，在水面处发生了折射，折射角大于入射角，人认为光是沿直线传播的，所以逆着折射光线看上去，看到的是变浅的鱼的虚像。所以有经验的渔民应该用鱼叉瞄准看到鱼的下方位置，才能将鱼叉到；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从鱼身上反射出的光线由水中进入空气时，在水面上发生折射，折射角大于入射角，折射光线进入人眼，人眼会逆着折射光线的方向看去，就会觉得鱼变浅了。</w:t>
      </w:r>
      <w:r>
        <w:rPr>
          <w:rFonts w:ascii="宋体" w:cs="宋体"/>
          <w:kern w:val="0"/>
          <w:szCs w:val="21"/>
        </w:rPr>
        <w:br/>
      </w:r>
      <w:r>
        <w:rPr>
          <w:rFonts w:ascii="宋体" w:cs="宋体"/>
          <w:kern w:val="0"/>
          <w:szCs w:val="21"/>
        </w:rPr>
        <w:lastRenderedPageBreak/>
        <w:t>此题主要考查光的折射现象，理解掌握光的折射规律是解决此类折射问题的关键，无论是从水中看岸上的物体，还是从岸上看水中的物体，看到的都是升高的虚像。本题属于基础题。</w:t>
      </w:r>
    </w:p>
    <w:p w14:paraId="0AB9F4EF"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AF62C46"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近视眼是只能看清近处的物体，看不清远处的物体，产生近视眼的原因是：长时间看手机，导致眼球的晶状体变厚，折光能力太强，因此来自远处点的光会聚在视网膜前；对近视眼的矫正可通过凹透镜对光线的发散作用进行纠正，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近视眼成因：眼球晶状体的曲度过大，远处物体反射来的光线通过晶状体折射后形成的物像，就会落在视网膜的前方造成近视眼。</w:t>
      </w:r>
      <w:r>
        <w:rPr>
          <w:rFonts w:ascii="宋体" w:cs="宋体"/>
          <w:kern w:val="0"/>
          <w:szCs w:val="21"/>
        </w:rPr>
        <w:br/>
        <w:t>本题主要考查了眼睛及其视物原理与近视眼的成因。属于识记性内容，比较简单。</w:t>
      </w:r>
    </w:p>
    <w:p w14:paraId="710D3CCA"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23E1F68A"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做广播体操时整理队列，是利用光的直线传播来使队列排成一条直线的，故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kern w:val="0"/>
          <w:szCs w:val="21"/>
        </w:rPr>
        <w:t> </w:t>
      </w:r>
      <m:oMath>
        <m:r>
          <w:rPr>
            <w:rFonts w:ascii="Cambria Math" w:hAnsi="Cambria Math"/>
          </w:rPr>
          <m:t>B.</m:t>
        </m:r>
      </m:oMath>
      <w:r>
        <w:rPr>
          <w:rFonts w:ascii="宋体" w:cs="宋体"/>
          <w:kern w:val="0"/>
          <w:szCs w:val="21"/>
        </w:rPr>
        <w:t>平面镜成等大的虚像，靠近镜面时像大小不变，故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红外线是不可见光，看不见，谈不上颜色，故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雨过天晴时天空会出现彩虹，彩虹的形成原理是光的色散，与三棱镜分解太阳光原理相同，故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光在同一种均匀介质中沿直线传播；</w:t>
      </w:r>
      <w:r>
        <w:rPr>
          <w:rFonts w:ascii="宋体" w:cs="宋体"/>
          <w:kern w:val="0"/>
          <w:szCs w:val="21"/>
        </w:rPr>
        <w:br/>
      </w:r>
      <m:oMath>
        <m:r>
          <w:rPr>
            <w:rFonts w:ascii="Cambria Math" w:hAnsi="Cambria Math"/>
          </w:rPr>
          <m:t>(2)</m:t>
        </m:r>
      </m:oMath>
      <w:r>
        <w:rPr>
          <w:rFonts w:ascii="宋体" w:cs="宋体"/>
          <w:kern w:val="0"/>
          <w:szCs w:val="21"/>
        </w:rPr>
        <w:t>平面镜成正立等大的虚像；</w:t>
      </w:r>
      <w:r>
        <w:rPr>
          <w:rFonts w:ascii="宋体" w:cs="宋体"/>
          <w:kern w:val="0"/>
          <w:szCs w:val="21"/>
        </w:rPr>
        <w:br/>
      </w:r>
      <m:oMath>
        <m:r>
          <w:rPr>
            <w:rFonts w:ascii="Cambria Math" w:hAnsi="Cambria Math"/>
          </w:rPr>
          <m:t>(3)</m:t>
        </m:r>
      </m:oMath>
      <w:r>
        <w:rPr>
          <w:rFonts w:ascii="宋体" w:cs="宋体"/>
          <w:kern w:val="0"/>
          <w:szCs w:val="21"/>
        </w:rPr>
        <w:t>红外线是不可见光；</w:t>
      </w:r>
      <w:r>
        <w:rPr>
          <w:rFonts w:ascii="宋体" w:cs="宋体"/>
          <w:kern w:val="0"/>
          <w:szCs w:val="21"/>
        </w:rPr>
        <w:br/>
      </w:r>
      <m:oMath>
        <m:r>
          <w:rPr>
            <w:rFonts w:ascii="Cambria Math" w:hAnsi="Cambria Math"/>
          </w:rPr>
          <m:t>(4)</m:t>
        </m:r>
      </m:oMath>
      <w:r>
        <w:rPr>
          <w:rFonts w:ascii="宋体" w:cs="宋体"/>
          <w:kern w:val="0"/>
          <w:szCs w:val="21"/>
        </w:rPr>
        <w:t>彩虹的形成原理是光的色散。</w:t>
      </w:r>
      <w:r>
        <w:rPr>
          <w:rFonts w:ascii="宋体" w:cs="宋体"/>
          <w:kern w:val="0"/>
          <w:szCs w:val="21"/>
        </w:rPr>
        <w:br/>
        <w:t>本题考查光的直线传播、平面镜成像和光的色散，属于基础题。</w:t>
      </w:r>
    </w:p>
    <w:p w14:paraId="2EBBC800"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74F486DB"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、体温计的测量范围为</w:t>
      </w:r>
      <m:oMath>
        <m:r>
          <w:rPr>
            <w:rFonts w:ascii="Cambria Math" w:hAnsi="Cambria Math"/>
          </w:rPr>
          <m:t>35∼</m:t>
        </m:r>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，若换用体温计，小明可以测出乙、丙烧杯中水的温度，故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、体温计中的水银遇热能够上升，遇冷不能自动退回，用体温计先测量乙烧杯中水的温度，液柱上升到</w:t>
      </w:r>
      <m:oMath>
        <m:sSup>
          <m:sSupPr>
            <m:ctrlPr>
              <w:rPr>
                <w:rFonts w:ascii="Cambria Math" w:hAnsi="Cambria Math"/>
              </w:rPr>
            </m:ctrlPr>
          </m:sSupPr>
          <m:e>
            <m:r>
              <w:rPr>
                <w:rFonts w:ascii="Cambria Math" w:hAnsi="Cambria Math"/>
              </w:rPr>
              <m:t>36</m:t>
            </m:r>
          </m:e>
          <m:sup>
            <m:r>
              <w:rPr>
                <w:rFonts w:ascii="Cambria Math" w:hAnsi="Cambria Math"/>
              </w:rPr>
              <m:t>℃</m:t>
            </m:r>
          </m:sup>
        </m:sSup>
      </m:oMath>
      <w:r>
        <w:rPr>
          <w:rFonts w:ascii="宋体" w:cs="宋体"/>
          <w:kern w:val="0"/>
          <w:szCs w:val="21"/>
        </w:rPr>
        <w:t>，直接再测量丙烧杯内水的温度，水银遇热会继续上升至</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，故小明用体温计先测量乙再测量丙只在第一次测量前向下甩动了，则最终的示数是</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、酒精的沸点为</w:t>
      </w:r>
      <m:oMath>
        <m:sSup>
          <m:sSupPr>
            <m:ctrlPr>
              <w:rPr>
                <w:rFonts w:ascii="Cambria Math" w:hAnsi="Cambria Math"/>
              </w:rPr>
            </m:ctrlPr>
          </m:sSupPr>
          <m:e>
            <m:r>
              <w:rPr>
                <w:rFonts w:ascii="Cambria Math" w:hAnsi="Cambria Math"/>
              </w:rPr>
              <m:t>78</m:t>
            </m:r>
          </m:e>
          <m:sup>
            <m:r>
              <w:rPr>
                <w:rFonts w:ascii="Cambria Math" w:hAnsi="Cambria Math"/>
              </w:rPr>
              <m:t>℃</m:t>
            </m:r>
          </m:sup>
        </m:sSup>
      </m:oMath>
      <w:r>
        <w:rPr>
          <w:rFonts w:ascii="宋体" w:cs="宋体"/>
          <w:kern w:val="0"/>
          <w:szCs w:val="21"/>
        </w:rPr>
        <w:t>，在标准大气压下，水的沸点为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，故不能用酒精温度计测量水的沸点，故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w:r>
        <w:rPr>
          <w:rFonts w:eastAsia="Times New Roman" w:hAnsi="Times New Roman"/>
          <w:i/>
          <w:iCs/>
          <w:kern w:val="0"/>
          <w:szCs w:val="21"/>
        </w:rPr>
        <w:lastRenderedPageBreak/>
        <w:t>AB</w:t>
      </w:r>
      <w:r>
        <w:rPr>
          <w:rFonts w:ascii="宋体" w:cs="宋体"/>
          <w:kern w:val="0"/>
          <w:szCs w:val="21"/>
        </w:rPr>
        <w:t>、根据体温计的测量范围可得出能测量的烧杯内水的温度；</w:t>
      </w:r>
      <w:r>
        <w:rPr>
          <w:rFonts w:ascii="宋体" w:cs="宋体"/>
          <w:kern w:val="0"/>
          <w:szCs w:val="21"/>
        </w:rPr>
        <w:br/>
      </w:r>
      <w:r>
        <w:rPr>
          <w:rFonts w:eastAsia="Times New Roman" w:hAnsi="Times New Roman"/>
          <w:i/>
          <w:iCs/>
          <w:kern w:val="0"/>
          <w:szCs w:val="21"/>
        </w:rPr>
        <w:t>C</w:t>
      </w:r>
      <w:r>
        <w:rPr>
          <w:rFonts w:ascii="宋体" w:cs="宋体"/>
          <w:kern w:val="0"/>
          <w:szCs w:val="21"/>
        </w:rPr>
        <w:t>、体温计由于有个构造缩口，使水银遇热能够上升，遇冷不能自动退回，根据此特点进行判断；</w:t>
      </w:r>
      <w:r>
        <w:rPr>
          <w:rFonts w:ascii="宋体" w:cs="宋体"/>
          <w:kern w:val="0"/>
          <w:szCs w:val="21"/>
        </w:rPr>
        <w:br/>
      </w:r>
      <w:r>
        <w:rPr>
          <w:rFonts w:eastAsia="Times New Roman" w:hAnsi="Times New Roman"/>
          <w:i/>
          <w:iCs/>
          <w:kern w:val="0"/>
          <w:szCs w:val="21"/>
        </w:rPr>
        <w:t>D</w:t>
      </w:r>
      <w:r>
        <w:rPr>
          <w:rFonts w:ascii="宋体" w:cs="宋体"/>
          <w:kern w:val="0"/>
          <w:szCs w:val="21"/>
        </w:rPr>
        <w:t>、对比酒精的沸点与水的沸点可得出答案。</w:t>
      </w:r>
      <w:r>
        <w:rPr>
          <w:rFonts w:ascii="宋体" w:cs="宋体"/>
          <w:kern w:val="0"/>
          <w:szCs w:val="21"/>
        </w:rPr>
        <w:br/>
        <w:t>本题考查温度计的相关问题，属于基础题型。</w:t>
      </w:r>
    </w:p>
    <w:p w14:paraId="63E67E1C"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1C80F06F"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、小球从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C</w:t>
      </w:r>
      <w:r>
        <w:rPr>
          <w:rFonts w:ascii="宋体" w:cs="宋体"/>
          <w:kern w:val="0"/>
          <w:szCs w:val="21"/>
        </w:rPr>
        <w:t>点经过了</w:t>
      </w:r>
      <w:r>
        <w:rPr>
          <w:rFonts w:eastAsia="Times New Roman" w:hAnsi="Times New Roman"/>
          <w:kern w:val="0"/>
          <w:szCs w:val="21"/>
        </w:rPr>
        <w:t>5</w:t>
      </w:r>
      <w:r>
        <w:rPr>
          <w:rFonts w:ascii="宋体" w:cs="宋体"/>
          <w:kern w:val="0"/>
          <w:szCs w:val="21"/>
        </w:rPr>
        <w:t>个时间间隔，用时</w:t>
      </w:r>
      <m:oMath>
        <m:r>
          <w:rPr>
            <w:rFonts w:ascii="Cambria Math" w:hAnsi="Cambria Math"/>
          </w:rPr>
          <m:t>5×0.1s=0.5s</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、由图可知，小球在前</w:t>
      </w:r>
      <m:oMath>
        <m:r>
          <w:rPr>
            <w:rFonts w:ascii="Cambria Math" w:hAnsi="Cambria Math"/>
          </w:rPr>
          <m:t>0.4s</m:t>
        </m:r>
      </m:oMath>
      <w:r>
        <w:rPr>
          <w:rFonts w:ascii="宋体" w:cs="宋体"/>
          <w:kern w:val="0"/>
          <w:szCs w:val="21"/>
        </w:rPr>
        <w:t>内通过的路程为</w:t>
      </w:r>
      <m:oMath>
        <m:r>
          <w:rPr>
            <w:rFonts w:ascii="Cambria Math" w:hAnsi="Cambria Math"/>
          </w:rPr>
          <m:t>4.00cm</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、由图可知，</w:t>
      </w:r>
      <w:r>
        <w:rPr>
          <w:rFonts w:eastAsia="Times New Roman" w:hAnsi="Times New Roman"/>
          <w:i/>
          <w:iCs/>
          <w:kern w:val="0"/>
          <w:szCs w:val="21"/>
        </w:rPr>
        <w:t>AC</w:t>
      </w:r>
      <w:r>
        <w:rPr>
          <w:rFonts w:ascii="宋体" w:cs="宋体"/>
          <w:kern w:val="0"/>
          <w:szCs w:val="21"/>
        </w:rPr>
        <w:t>之间的距离为</w:t>
      </w:r>
      <m:oMath>
        <m:r>
          <w:rPr>
            <w:rFonts w:ascii="Cambria Math" w:hAnsi="Cambria Math"/>
          </w:rPr>
          <m:t>s=5.50cm=0.055m</m:t>
        </m:r>
      </m:oMath>
      <w:r>
        <w:rPr>
          <w:rFonts w:ascii="宋体" w:cs="宋体"/>
          <w:kern w:val="0"/>
          <w:szCs w:val="21"/>
        </w:rPr>
        <w:t>，</w:t>
      </w:r>
      <w:r>
        <w:rPr>
          <w:rFonts w:ascii="宋体" w:cs="宋体"/>
          <w:kern w:val="0"/>
          <w:szCs w:val="21"/>
        </w:rPr>
        <w:br/>
        <w:t>则整个运动过程平均速度为：</w:t>
      </w:r>
      <m:oMath>
        <m:r>
          <w:rPr>
            <w:rFonts w:ascii="Cambria Math" w:hAnsi="Cambria Math"/>
          </w:rPr>
          <m:t>v=</m:t>
        </m:r>
        <m:f>
          <m:fPr>
            <m:ctrlPr>
              <w:rPr>
                <w:rFonts w:ascii="Cambria Math" w:hAnsi="Cambria Math"/>
              </w:rPr>
            </m:ctrlPr>
          </m:fPr>
          <m:num>
            <m:r>
              <w:rPr>
                <w:rFonts w:ascii="Cambria Math" w:hAnsi="Cambria Math"/>
                <w:sz w:val="24"/>
                <w:szCs w:val="24"/>
              </w:rPr>
              <m:t>0.055m</m:t>
            </m:r>
          </m:num>
          <m:den>
            <m:r>
              <w:rPr>
                <w:rFonts w:ascii="Cambria Math" w:hAnsi="Cambria Math"/>
                <w:sz w:val="24"/>
                <w:szCs w:val="24"/>
              </w:rPr>
              <m:t>0.5s</m:t>
            </m:r>
          </m:den>
        </m:f>
        <m:r>
          <w:rPr>
            <w:rFonts w:ascii="Cambria Math" w:hAnsi="Cambria Math"/>
          </w:rPr>
          <m:t>=0.11m/s</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、由图可知，小球在</w:t>
      </w:r>
      <w:r>
        <w:rPr>
          <w:rFonts w:eastAsia="Times New Roman" w:hAnsi="Times New Roman"/>
          <w:i/>
          <w:iCs/>
          <w:kern w:val="0"/>
          <w:szCs w:val="21"/>
        </w:rPr>
        <w:t>BC</w:t>
      </w:r>
      <w:r>
        <w:rPr>
          <w:rFonts w:ascii="宋体" w:cs="宋体"/>
          <w:kern w:val="0"/>
          <w:szCs w:val="21"/>
        </w:rPr>
        <w:t>段的时间为</w:t>
      </w:r>
      <m:oMath>
        <m:sSub>
          <m:sSubPr>
            <m:ctrlPr>
              <w:rPr>
                <w:rFonts w:ascii="Cambria Math" w:hAnsi="Cambria Math"/>
              </w:rPr>
            </m:ctrlPr>
          </m:sSubPr>
          <m:e>
            <m:r>
              <w:rPr>
                <w:rFonts w:ascii="Cambria Math" w:hAnsi="Cambria Math"/>
              </w:rPr>
              <m:t>t</m:t>
            </m:r>
          </m:e>
          <m:sub>
            <m:r>
              <w:rPr>
                <w:rFonts w:ascii="Cambria Math" w:hAnsi="Cambria Math"/>
              </w:rPr>
              <m:t>BC</m:t>
            </m:r>
          </m:sub>
        </m:sSub>
        <m:r>
          <w:rPr>
            <w:rFonts w:ascii="Cambria Math" w:hAnsi="Cambria Math"/>
          </w:rPr>
          <m:t>=2×0.1s=0.2s</m:t>
        </m:r>
      </m:oMath>
      <w:r>
        <w:rPr>
          <w:rFonts w:ascii="宋体" w:cs="宋体"/>
          <w:kern w:val="0"/>
          <w:szCs w:val="21"/>
        </w:rPr>
        <w:t>，路程</w:t>
      </w:r>
      <m:oMath>
        <m:sSub>
          <m:sSubPr>
            <m:ctrlPr>
              <w:rPr>
                <w:rFonts w:ascii="Cambria Math" w:hAnsi="Cambria Math"/>
              </w:rPr>
            </m:ctrlPr>
          </m:sSubPr>
          <m:e>
            <m:r>
              <w:rPr>
                <w:rFonts w:ascii="Cambria Math" w:hAnsi="Cambria Math"/>
              </w:rPr>
              <m:t>s</m:t>
            </m:r>
          </m:e>
          <m:sub>
            <m:r>
              <w:rPr>
                <w:rFonts w:ascii="Cambria Math" w:hAnsi="Cambria Math"/>
              </w:rPr>
              <m:t>BC</m:t>
            </m:r>
          </m:sub>
        </m:sSub>
        <m:r>
          <w:rPr>
            <w:rFonts w:ascii="Cambria Math" w:hAnsi="Cambria Math"/>
          </w:rPr>
          <m:t>=5.50cm-2.50cm=3.00cm=0.03m</m:t>
        </m:r>
      </m:oMath>
      <w:r>
        <w:rPr>
          <w:rFonts w:ascii="宋体" w:cs="宋体"/>
          <w:kern w:val="0"/>
          <w:szCs w:val="21"/>
        </w:rPr>
        <w:t>。小球在</w:t>
      </w:r>
      <w:r>
        <w:rPr>
          <w:rFonts w:eastAsia="Times New Roman" w:hAnsi="Times New Roman"/>
          <w:i/>
          <w:iCs/>
          <w:kern w:val="0"/>
          <w:szCs w:val="21"/>
        </w:rPr>
        <w:t>AB</w:t>
      </w:r>
      <w:r>
        <w:rPr>
          <w:rFonts w:ascii="宋体" w:cs="宋体"/>
          <w:kern w:val="0"/>
          <w:szCs w:val="21"/>
        </w:rPr>
        <w:t>段的时间</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=3×0.1s=0.3s</m:t>
        </m:r>
      </m:oMath>
      <w:r>
        <w:rPr>
          <w:rFonts w:ascii="宋体" w:cs="宋体"/>
          <w:kern w:val="0"/>
          <w:szCs w:val="21"/>
        </w:rPr>
        <w:t>，路程</w:t>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=2.50cm=0.025m</m:t>
        </m:r>
      </m:oMath>
      <w:r>
        <w:rPr>
          <w:rFonts w:ascii="宋体" w:cs="宋体"/>
          <w:kern w:val="0"/>
          <w:szCs w:val="21"/>
        </w:rPr>
        <w:t>，</w:t>
      </w:r>
      <w:r>
        <w:rPr>
          <w:rFonts w:ascii="宋体" w:cs="宋体"/>
          <w:kern w:val="0"/>
          <w:szCs w:val="21"/>
        </w:rPr>
        <w:br/>
        <w:t>所以</w:t>
      </w:r>
      <m:oMath>
        <m:sSub>
          <m:sSubPr>
            <m:ctrlPr>
              <w:rPr>
                <w:rFonts w:ascii="Cambria Math" w:hAnsi="Cambria Math"/>
              </w:rPr>
            </m:ctrlPr>
          </m:sSubPr>
          <m:e>
            <m:r>
              <w:rPr>
                <w:rFonts w:ascii="Cambria Math" w:hAnsi="Cambria Math"/>
              </w:rPr>
              <m:t>v</m:t>
            </m:r>
          </m:e>
          <m:sub>
            <m:r>
              <w:rPr>
                <w:rFonts w:ascii="Cambria Math" w:hAnsi="Cambria Math"/>
              </w:rPr>
              <m:t>BC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BC</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BC</m:t>
                </m:r>
              </m:sub>
            </m:sSub>
          </m:den>
        </m:f>
        <m:r>
          <w:rPr>
            <w:rFonts w:ascii="Cambria Math" w:hAnsi="Cambria Math"/>
          </w:rPr>
          <m:t>=</m:t>
        </m:r>
        <m:f>
          <m:fPr>
            <m:ctrlPr>
              <w:rPr>
                <w:rFonts w:ascii="Cambria Math" w:hAnsi="Cambria Math"/>
              </w:rPr>
            </m:ctrlPr>
          </m:fPr>
          <m:num>
            <m:r>
              <w:rPr>
                <w:rFonts w:ascii="Cambria Math" w:hAnsi="Cambria Math"/>
                <w:sz w:val="24"/>
                <w:szCs w:val="24"/>
              </w:rPr>
              <m:t>0.03m</m:t>
            </m:r>
          </m:num>
          <m:den>
            <m:r>
              <w:rPr>
                <w:rFonts w:ascii="Cambria Math" w:hAnsi="Cambria Math"/>
                <w:sz w:val="24"/>
                <w:szCs w:val="24"/>
              </w:rPr>
              <m:t>0.2s</m:t>
            </m:r>
          </m:den>
        </m:f>
        <m:r>
          <w:rPr>
            <w:rFonts w:ascii="Cambria Math" w:hAnsi="Cambria Math"/>
          </w:rPr>
          <m:t>=0.15m/s</m:t>
        </m:r>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AB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AB</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AB</m:t>
                </m:r>
              </m:sub>
            </m:sSub>
          </m:den>
        </m:f>
        <m:r>
          <w:rPr>
            <w:rFonts w:ascii="Cambria Math" w:hAnsi="Cambria Math"/>
          </w:rPr>
          <m:t>=</m:t>
        </m:r>
        <m:f>
          <m:fPr>
            <m:ctrlPr>
              <w:rPr>
                <w:rFonts w:ascii="Cambria Math" w:hAnsi="Cambria Math"/>
              </w:rPr>
            </m:ctrlPr>
          </m:fPr>
          <m:num>
            <m:r>
              <w:rPr>
                <w:rFonts w:ascii="Cambria Math" w:hAnsi="Cambria Math"/>
                <w:sz w:val="24"/>
                <w:szCs w:val="24"/>
              </w:rPr>
              <m:t>0.025m</m:t>
            </m:r>
          </m:num>
          <m:den>
            <m:r>
              <w:rPr>
                <w:rFonts w:ascii="Cambria Math" w:hAnsi="Cambria Math"/>
                <w:sz w:val="24"/>
                <w:szCs w:val="24"/>
              </w:rPr>
              <m:t>0.3s</m:t>
            </m:r>
          </m:den>
        </m:f>
        <m:r>
          <w:rPr>
            <w:rFonts w:ascii="Cambria Math" w:hAnsi="Cambria Math"/>
          </w:rPr>
          <m:t>≈0.083m/s</m:t>
        </m:r>
      </m:oMath>
      <w:r>
        <w:rPr>
          <w:rFonts w:ascii="宋体" w:cs="宋体"/>
          <w:kern w:val="0"/>
          <w:szCs w:val="21"/>
        </w:rPr>
        <w:t>，计算可知，小球在</w:t>
      </w:r>
      <w:r>
        <w:rPr>
          <w:rFonts w:eastAsia="Times New Roman" w:hAnsi="Times New Roman"/>
          <w:i/>
          <w:iCs/>
          <w:kern w:val="0"/>
          <w:szCs w:val="21"/>
        </w:rPr>
        <w:t>BC</w:t>
      </w:r>
      <w:r>
        <w:rPr>
          <w:rFonts w:ascii="宋体" w:cs="宋体"/>
          <w:kern w:val="0"/>
          <w:szCs w:val="21"/>
        </w:rPr>
        <w:t>段的平均速度大于</w:t>
      </w:r>
      <w:r>
        <w:rPr>
          <w:rFonts w:eastAsia="Times New Roman" w:hAnsi="Times New Roman"/>
          <w:i/>
          <w:iCs/>
          <w:kern w:val="0"/>
          <w:szCs w:val="21"/>
        </w:rPr>
        <w:t>AB</w:t>
      </w:r>
      <w:r>
        <w:rPr>
          <w:rFonts w:ascii="宋体" w:cs="宋体"/>
          <w:kern w:val="0"/>
          <w:szCs w:val="21"/>
        </w:rPr>
        <w:t>段的平均速度，故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根据图象读出时间。</w:t>
      </w:r>
      <w:r>
        <w:rPr>
          <w:rFonts w:ascii="宋体" w:cs="宋体"/>
          <w:kern w:val="0"/>
          <w:szCs w:val="21"/>
        </w:rPr>
        <w:br/>
      </w:r>
      <m:oMath>
        <m:r>
          <w:rPr>
            <w:rFonts w:ascii="Cambria Math" w:hAnsi="Cambria Math"/>
          </w:rPr>
          <m:t>(2)</m:t>
        </m:r>
      </m:oMath>
      <w:r>
        <w:rPr>
          <w:rFonts w:ascii="宋体" w:cs="宋体"/>
          <w:kern w:val="0"/>
          <w:szCs w:val="21"/>
        </w:rPr>
        <w:t>根据刻度尺的分度值读数；</w:t>
      </w:r>
      <w:r>
        <w:rPr>
          <w:rFonts w:ascii="宋体" w:cs="宋体"/>
          <w:kern w:val="0"/>
          <w:szCs w:val="21"/>
        </w:rPr>
        <w:br/>
      </w:r>
      <m:oMath>
        <m:r>
          <w:rPr>
            <w:rFonts w:ascii="Cambria Math" w:hAnsi="Cambria Math"/>
          </w:rPr>
          <m:t>(3)</m:t>
        </m:r>
      </m:oMath>
      <w:r>
        <w:rPr>
          <w:rFonts w:ascii="宋体" w:cs="宋体"/>
          <w:kern w:val="0"/>
          <w:szCs w:val="21"/>
        </w:rPr>
        <w:t>读出</w:t>
      </w:r>
      <w:r>
        <w:rPr>
          <w:rFonts w:eastAsia="Times New Roman" w:hAnsi="Times New Roman"/>
          <w:i/>
          <w:iCs/>
          <w:kern w:val="0"/>
          <w:szCs w:val="21"/>
        </w:rPr>
        <w:t>AC</w:t>
      </w:r>
      <w:r>
        <w:rPr>
          <w:rFonts w:ascii="宋体" w:cs="宋体"/>
          <w:kern w:val="0"/>
          <w:szCs w:val="21"/>
        </w:rPr>
        <w:t>之间的距离和所用的时间，根据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求出平均速度；</w:t>
      </w:r>
      <w:r>
        <w:rPr>
          <w:rFonts w:ascii="宋体" w:cs="宋体"/>
          <w:kern w:val="0"/>
          <w:szCs w:val="21"/>
        </w:rPr>
        <w:br/>
      </w:r>
      <m:oMath>
        <m:r>
          <w:rPr>
            <w:rFonts w:ascii="Cambria Math" w:hAnsi="Cambria Math"/>
          </w:rPr>
          <m:t>(4)</m:t>
        </m:r>
      </m:oMath>
      <w:r>
        <w:rPr>
          <w:rFonts w:ascii="宋体" w:cs="宋体"/>
          <w:kern w:val="0"/>
          <w:szCs w:val="21"/>
        </w:rPr>
        <w:t>读出小球在</w:t>
      </w:r>
      <w:r>
        <w:rPr>
          <w:rFonts w:eastAsia="Times New Roman" w:hAnsi="Times New Roman"/>
          <w:i/>
          <w:iCs/>
          <w:kern w:val="0"/>
          <w:szCs w:val="21"/>
        </w:rPr>
        <w:t>BC</w:t>
      </w:r>
      <w:r>
        <w:rPr>
          <w:rFonts w:ascii="宋体" w:cs="宋体"/>
          <w:kern w:val="0"/>
          <w:szCs w:val="21"/>
        </w:rPr>
        <w:t>段和</w:t>
      </w:r>
      <w:r>
        <w:rPr>
          <w:rFonts w:eastAsia="Times New Roman" w:hAnsi="Times New Roman"/>
          <w:i/>
          <w:iCs/>
          <w:kern w:val="0"/>
          <w:szCs w:val="21"/>
        </w:rPr>
        <w:t>AB</w:t>
      </w:r>
      <w:r>
        <w:rPr>
          <w:rFonts w:ascii="宋体" w:cs="宋体"/>
          <w:kern w:val="0"/>
          <w:szCs w:val="21"/>
        </w:rPr>
        <w:t>段通过的路程和时间，利用速度公式求出速度，然后比较即可。</w:t>
      </w:r>
      <w:r>
        <w:rPr>
          <w:rFonts w:ascii="宋体" w:cs="宋体"/>
          <w:kern w:val="0"/>
          <w:szCs w:val="21"/>
        </w:rPr>
        <w:br/>
        <w:t>本题考查了速度公式，解题的关键是由图求出：小球的运动时间、路程，然后由速度公式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分析解答。</w:t>
      </w:r>
    </w:p>
    <w:p w14:paraId="19949A42"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漫</w:t>
      </w:r>
      <w:r>
        <w:rPr>
          <w:rFonts w:eastAsia="Times New Roman" w:hAnsi="Times New Roman"/>
          <w:kern w:val="0"/>
          <w:sz w:val="24"/>
          <w:szCs w:val="24"/>
        </w:rPr>
        <w:t> </w:t>
      </w:r>
    </w:p>
    <w:p w14:paraId="74EE97D6"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解：我们能从各个角度看到物理课本上的文字是光照在物理课本上发生漫反射，反射光射向不同的方向。</w:t>
      </w:r>
      <w:r>
        <w:rPr>
          <w:rFonts w:ascii="宋体" w:cs="宋体"/>
          <w:kern w:val="0"/>
          <w:szCs w:val="21"/>
        </w:rPr>
        <w:br/>
        <w:t>故答案为：漫。</w:t>
      </w:r>
      <w:r>
        <w:rPr>
          <w:rFonts w:ascii="宋体" w:cs="宋体"/>
          <w:kern w:val="0"/>
          <w:szCs w:val="21"/>
        </w:rPr>
        <w:br/>
      </w:r>
      <m:oMath>
        <m:r>
          <w:rPr>
            <w:rFonts w:ascii="Cambria Math" w:hAnsi="Cambria Math"/>
          </w:rPr>
          <m:t>(1)</m:t>
        </m:r>
      </m:oMath>
      <w:r>
        <w:rPr>
          <w:rFonts w:ascii="宋体" w:cs="宋体"/>
          <w:kern w:val="0"/>
          <w:szCs w:val="21"/>
        </w:rPr>
        <w:t>平行光线射到表面光滑的物体表面上时，反射光线仍是平行的，反射光射向同一方向，这是镜面反射；</w:t>
      </w:r>
      <w:r>
        <w:rPr>
          <w:rFonts w:ascii="宋体" w:cs="宋体"/>
          <w:kern w:val="0"/>
          <w:szCs w:val="21"/>
        </w:rPr>
        <w:br/>
      </w:r>
      <m:oMath>
        <m:r>
          <w:rPr>
            <w:rFonts w:ascii="Cambria Math" w:hAnsi="Cambria Math"/>
          </w:rPr>
          <m:t>(2)</m:t>
        </m:r>
      </m:oMath>
      <w:r>
        <w:rPr>
          <w:rFonts w:ascii="宋体" w:cs="宋体"/>
          <w:kern w:val="0"/>
          <w:szCs w:val="21"/>
        </w:rPr>
        <w:t>平行光射向表面粗糙的物体时，反射光线不再平行，反射光射向不同的方向，这是漫反射。</w:t>
      </w:r>
      <w:r>
        <w:rPr>
          <w:rFonts w:ascii="宋体" w:cs="宋体"/>
          <w:kern w:val="0"/>
          <w:szCs w:val="21"/>
        </w:rPr>
        <w:br/>
        <w:t>本题考查了漫反射与镜面反射的区分，难度不大，属于基础知识的考查。</w:t>
      </w:r>
    </w:p>
    <w:p w14:paraId="0043DFFC"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响度</w:t>
      </w:r>
      <w:r>
        <w:rPr>
          <w:rFonts w:eastAsia="Times New Roman" w:hAnsi="Times New Roman"/>
          <w:kern w:val="0"/>
          <w:sz w:val="24"/>
          <w:szCs w:val="24"/>
        </w:rPr>
        <w:t> </w:t>
      </w:r>
    </w:p>
    <w:p w14:paraId="46F4881C"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解：显示屏上的数据</w:t>
      </w:r>
      <m:oMath>
        <m:r>
          <w:rPr>
            <w:rFonts w:ascii="Cambria Math" w:hAnsi="Cambria Math"/>
          </w:rPr>
          <m:t>(65.7</m:t>
        </m:r>
      </m:oMath>
      <w:r>
        <w:rPr>
          <w:rFonts w:ascii="宋体" w:cs="宋体"/>
          <w:kern w:val="0"/>
          <w:szCs w:val="21"/>
        </w:rPr>
        <w:t>分贝</w:t>
      </w:r>
      <m:oMath>
        <m:r>
          <w:rPr>
            <w:rFonts w:ascii="Cambria Math" w:hAnsi="Cambria Math"/>
          </w:rPr>
          <m:t>)</m:t>
        </m:r>
      </m:oMath>
      <w:r>
        <w:rPr>
          <w:rFonts w:ascii="宋体" w:cs="宋体"/>
          <w:kern w:val="0"/>
          <w:szCs w:val="21"/>
        </w:rPr>
        <w:t>反映的是声音的响度。</w:t>
      </w:r>
      <w:r>
        <w:rPr>
          <w:rFonts w:ascii="宋体" w:cs="宋体"/>
          <w:kern w:val="0"/>
          <w:szCs w:val="21"/>
        </w:rPr>
        <w:br/>
        <w:t>故答案为：响度。</w:t>
      </w:r>
      <w:r>
        <w:rPr>
          <w:rFonts w:ascii="宋体" w:cs="宋体"/>
          <w:kern w:val="0"/>
          <w:szCs w:val="21"/>
        </w:rPr>
        <w:br/>
        <w:t>声音的三个特征分别是：音调、响度、音色，是从不同角度描述声音的，音调指声音的高低，由振动频率决定；响度指声音的强弱或大小，与振幅和距离有关；音色是由发声体本身决定的一个特性。</w:t>
      </w:r>
      <w:r>
        <w:rPr>
          <w:rFonts w:ascii="宋体" w:cs="宋体"/>
          <w:kern w:val="0"/>
          <w:szCs w:val="21"/>
        </w:rPr>
        <w:br/>
        <w:t>声音的特征有音调、响度、音色；三个特征是从三个不同角度描述声音的，且影响三个特征的因素各不相同。</w:t>
      </w:r>
    </w:p>
    <w:p w14:paraId="2E16718B"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升华</w:t>
      </w:r>
      <w:r>
        <w:rPr>
          <w:rFonts w:eastAsia="Times New Roman" w:hAnsi="Times New Roman"/>
          <w:kern w:val="0"/>
          <w:sz w:val="24"/>
          <w:szCs w:val="24"/>
        </w:rPr>
        <w:t> </w:t>
      </w:r>
    </w:p>
    <w:p w14:paraId="2E0E9B6B"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解：因降雪量与冰雪因升华而减小的量基本相等，所以高山顶上的积雪终年厚度基本不变。</w:t>
      </w:r>
      <w:r>
        <w:rPr>
          <w:rFonts w:ascii="宋体" w:cs="宋体"/>
          <w:kern w:val="0"/>
          <w:szCs w:val="21"/>
        </w:rPr>
        <w:br/>
        <w:t>故答案为：升华。</w:t>
      </w:r>
      <w:r>
        <w:rPr>
          <w:rFonts w:ascii="宋体" w:cs="宋体"/>
          <w:kern w:val="0"/>
          <w:szCs w:val="21"/>
        </w:rPr>
        <w:br/>
        <w:t>物质从固态不经过液态而直接转化为气态的过程叫做升华。</w:t>
      </w:r>
      <w:r>
        <w:rPr>
          <w:rFonts w:ascii="宋体" w:cs="宋体"/>
          <w:kern w:val="0"/>
          <w:szCs w:val="21"/>
        </w:rPr>
        <w:br/>
        <w:t>本题考查了物态变化，知道物态变化的概念、知道物态变化前后物质所处的状态，即可正确解题。</w:t>
      </w:r>
    </w:p>
    <w:p w14:paraId="016D1B03"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虚像</w:t>
      </w:r>
      <w:r>
        <w:rPr>
          <w:rFonts w:eastAsia="Times New Roman" w:hAnsi="Times New Roman"/>
          <w:kern w:val="0"/>
          <w:sz w:val="24"/>
          <w:szCs w:val="24"/>
        </w:rPr>
        <w:t> </w:t>
      </w:r>
    </w:p>
    <w:p w14:paraId="51B1EBF9"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解：夏天的清晨，由于空气中的水蒸气遇冷液化成露珠，附在叶片上，叶片上的露珠相当于凸透镜，当叶脉位于凸透镜一倍焦距以内时，属于放大镜，故叶脉成正立、放大的虚像。</w:t>
      </w:r>
      <w:r>
        <w:rPr>
          <w:rFonts w:ascii="宋体" w:cs="宋体"/>
          <w:kern w:val="0"/>
          <w:szCs w:val="21"/>
        </w:rPr>
        <w:br/>
        <w:t>故答案为：虚像。</w:t>
      </w:r>
      <w:r>
        <w:rPr>
          <w:rFonts w:ascii="宋体" w:cs="宋体"/>
          <w:kern w:val="0"/>
          <w:szCs w:val="21"/>
        </w:rPr>
        <w:br/>
        <w:t>叶片上的露珠相当于凸透镜，当</w:t>
      </w:r>
      <m:oMath>
        <m:r>
          <w:rPr>
            <w:rFonts w:ascii="Cambria Math" w:hAnsi="Cambria Math"/>
          </w:rPr>
          <m:t>u&lt;f</m:t>
        </m:r>
      </m:oMath>
      <w:r>
        <w:rPr>
          <w:rFonts w:ascii="宋体" w:cs="宋体"/>
          <w:kern w:val="0"/>
          <w:szCs w:val="21"/>
        </w:rPr>
        <w:t>时，成正立、放大的虚像，对叶脉放大。</w:t>
      </w:r>
      <w:r>
        <w:rPr>
          <w:rFonts w:ascii="宋体" w:cs="宋体"/>
          <w:kern w:val="0"/>
          <w:szCs w:val="21"/>
        </w:rPr>
        <w:br/>
        <w:t>本题考查凸透镜成像规律的应用，属于基础题。</w:t>
      </w:r>
    </w:p>
    <w:p w14:paraId="31B69DE7"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大于</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 w:val="24"/>
          <w:szCs w:val="24"/>
        </w:rPr>
        <w:t> </w:t>
      </w:r>
    </w:p>
    <w:p w14:paraId="45D4822E"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w:t>
      </w:r>
      <m:oMath>
        <m:r>
          <w:rPr>
            <w:rFonts w:ascii="Cambria Math" w:hAnsi="Cambria Math"/>
          </w:rPr>
          <m:t>m-V</m:t>
        </m:r>
      </m:oMath>
      <w:r>
        <w:rPr>
          <w:rFonts w:ascii="宋体" w:cs="宋体"/>
          <w:kern w:val="0"/>
          <w:szCs w:val="21"/>
        </w:rPr>
        <w:t>图像可知，当两种物质体积相同时，甲的质量大于乙的质量，所以甲物质的密度比乙的密度大；</w:t>
      </w:r>
      <w:r>
        <w:rPr>
          <w:rFonts w:ascii="宋体" w:cs="宋体"/>
          <w:kern w:val="0"/>
          <w:szCs w:val="21"/>
        </w:rPr>
        <w:br/>
        <w:t>由</w:t>
      </w:r>
      <m:oMath>
        <m:r>
          <w:rPr>
            <w:rFonts w:ascii="Cambria Math" w:hAnsi="Cambria Math"/>
          </w:rPr>
          <m:t>m-V</m:t>
        </m:r>
      </m:oMath>
      <w:r>
        <w:rPr>
          <w:rFonts w:ascii="宋体" w:cs="宋体"/>
          <w:kern w:val="0"/>
          <w:szCs w:val="21"/>
        </w:rPr>
        <w:t>图象可知，当甲和乙两物质的质量相同时，乙物质的体积较大。</w:t>
      </w:r>
      <w:r>
        <w:rPr>
          <w:rFonts w:ascii="宋体" w:cs="宋体"/>
          <w:kern w:val="0"/>
          <w:szCs w:val="21"/>
        </w:rPr>
        <w:br/>
        <w:t>故答案为：大于；小于。</w:t>
      </w:r>
      <w:r>
        <w:rPr>
          <w:rFonts w:ascii="宋体" w:cs="宋体"/>
          <w:kern w:val="0"/>
          <w:szCs w:val="21"/>
        </w:rPr>
        <w:br/>
        <w:t>根据</w:t>
      </w:r>
      <m:oMath>
        <m:r>
          <w:rPr>
            <w:rFonts w:ascii="Cambria Math" w:hAnsi="Cambria Math"/>
          </w:rPr>
          <m:t>m-V</m:t>
        </m:r>
      </m:oMath>
      <w:r>
        <w:rPr>
          <w:rFonts w:ascii="宋体" w:cs="宋体"/>
          <w:kern w:val="0"/>
          <w:szCs w:val="21"/>
        </w:rPr>
        <w:t>图像，利用相同质量比较体积或相同体积比较质量的方法得出两物质的密度大小关系。</w:t>
      </w:r>
      <w:r>
        <w:rPr>
          <w:rFonts w:ascii="宋体" w:cs="宋体"/>
          <w:kern w:val="0"/>
          <w:szCs w:val="21"/>
        </w:rPr>
        <w:br/>
        <w:t>本题主要考查了密度公式及其变形式的灵活应用，关键是分析物质的</w:t>
      </w:r>
      <m:oMath>
        <m:r>
          <w:rPr>
            <w:rFonts w:ascii="Cambria Math" w:hAnsi="Cambria Math"/>
          </w:rPr>
          <m:t>m-V</m:t>
        </m:r>
      </m:oMath>
      <w:r>
        <w:rPr>
          <w:rFonts w:ascii="宋体" w:cs="宋体"/>
          <w:kern w:val="0"/>
          <w:szCs w:val="21"/>
        </w:rPr>
        <w:t>图像、从中得出相关信息。</w:t>
      </w:r>
    </w:p>
    <w:p w14:paraId="049301B2"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解：图中法线已画出，根据反射光线、入射光线分居法线两侧，反射角等于入射角，在法线右侧的空气中画出反射光线；</w:t>
      </w:r>
      <w:r>
        <w:rPr>
          <w:rFonts w:ascii="宋体" w:cs="宋体"/>
          <w:kern w:val="0"/>
          <w:szCs w:val="21"/>
        </w:rPr>
        <w:br/>
        <w:t>光从空气斜射入玻璃中时，折射角小于入射角，折射光线靠近法线，据此在法线下方的水中画出折射光</w:t>
      </w:r>
      <w:r>
        <w:rPr>
          <w:rFonts w:ascii="宋体" w:cs="宋体"/>
          <w:kern w:val="0"/>
          <w:szCs w:val="21"/>
        </w:rPr>
        <w:lastRenderedPageBreak/>
        <w:t>线，如图所示：</w:t>
      </w:r>
      <w:r>
        <w:rPr>
          <w:rFonts w:ascii="宋体" w:cs="宋体"/>
          <w:kern w:val="0"/>
          <w:szCs w:val="21"/>
        </w:rPr>
        <w:br/>
      </w:r>
      <w:r>
        <w:rPr>
          <w:rFonts w:eastAsia="Times New Roman" w:hAnsi="Times New Roman"/>
          <w:noProof/>
          <w:kern w:val="0"/>
          <w:sz w:val="24"/>
          <w:szCs w:val="24"/>
        </w:rPr>
        <w:drawing>
          <wp:inline distT="0" distB="0" distL="0" distR="0" wp14:anchorId="4DC8271C" wp14:editId="12912B1A">
            <wp:extent cx="1447800" cy="10953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447800" cy="1095375"/>
                    </a:xfrm>
                    <a:prstGeom prst="rect">
                      <a:avLst/>
                    </a:prstGeom>
                    <a:noFill/>
                    <a:ln>
                      <a:noFill/>
                    </a:ln>
                  </pic:spPr>
                </pic:pic>
              </a:graphicData>
            </a:graphic>
          </wp:inline>
        </w:drawing>
      </w:r>
      <w:r>
        <w:rPr>
          <w:rFonts w:eastAsia="Times New Roman" w:hAnsi="Times New Roman"/>
          <w:kern w:val="0"/>
          <w:sz w:val="24"/>
          <w:szCs w:val="24"/>
        </w:rPr>
        <w:t> </w:t>
      </w:r>
    </w:p>
    <w:p w14:paraId="16B4BB1F"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根据光的反射定律：反射光线、入射光线和法线在同一平面内，反射光线、入射光线分居法线两侧，反射角等于入射角，作出反射光线。</w:t>
      </w:r>
      <w:r>
        <w:rPr>
          <w:rFonts w:ascii="宋体" w:cs="宋体"/>
          <w:kern w:val="0"/>
          <w:szCs w:val="21"/>
        </w:rPr>
        <w:br/>
      </w:r>
      <m:oMath>
        <m:r>
          <w:rPr>
            <w:rFonts w:ascii="Cambria Math" w:hAnsi="Cambria Math"/>
          </w:rPr>
          <m:t>(2)</m:t>
        </m:r>
      </m:oMath>
      <w:r>
        <w:rPr>
          <w:rFonts w:ascii="宋体" w:cs="宋体"/>
          <w:kern w:val="0"/>
          <w:szCs w:val="21"/>
        </w:rPr>
        <w:t>根据光的折射规律可知，光从空气斜射入玻璃中时，折射角小于入射角，折射光线、入射光线分居法线两侧，据此作出折射光线。</w:t>
      </w:r>
      <w:r>
        <w:rPr>
          <w:rFonts w:ascii="宋体" w:cs="宋体"/>
          <w:kern w:val="0"/>
          <w:szCs w:val="21"/>
        </w:rPr>
        <w:br/>
        <w:t>本题考查了根据光的反射定律和折射规律作图，注意折射角和入射角的大小关系，作图要规范。</w:t>
      </w:r>
    </w:p>
    <w:p w14:paraId="2E7B433E"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平面镜成像时，像与物体关于镜面是对称的，据此作出发光点</w:t>
      </w:r>
      <w:r>
        <w:rPr>
          <w:rFonts w:eastAsia="Times New Roman" w:hAnsi="Times New Roman"/>
          <w:i/>
          <w:iCs/>
          <w:kern w:val="0"/>
          <w:szCs w:val="21"/>
        </w:rPr>
        <w:t>S</w:t>
      </w:r>
      <w:r>
        <w:rPr>
          <w:rFonts w:ascii="宋体" w:cs="宋体"/>
          <w:kern w:val="0"/>
          <w:szCs w:val="21"/>
        </w:rPr>
        <w:t>；</w:t>
      </w:r>
      <w:r>
        <w:rPr>
          <w:rFonts w:ascii="宋体" w:cs="宋体"/>
          <w:kern w:val="0"/>
          <w:szCs w:val="21"/>
        </w:rPr>
        <w:br/>
        <w:t>由图可知，像与反射光线的连线与镜面的交点为反射点，连接</w:t>
      </w:r>
      <w:r>
        <w:rPr>
          <w:rFonts w:eastAsia="Times New Roman" w:hAnsi="Times New Roman"/>
          <w:i/>
          <w:iCs/>
          <w:kern w:val="0"/>
          <w:szCs w:val="21"/>
        </w:rPr>
        <w:t>S</w:t>
      </w:r>
      <w:r>
        <w:rPr>
          <w:rFonts w:ascii="宋体" w:cs="宋体"/>
          <w:kern w:val="0"/>
          <w:szCs w:val="21"/>
        </w:rPr>
        <w:t>和反射点</w:t>
      </w:r>
      <m:oMath>
        <m:r>
          <w:rPr>
            <w:rFonts w:ascii="Cambria Math" w:hAnsi="Cambria Math"/>
          </w:rPr>
          <m:t>(</m:t>
        </m:r>
      </m:oMath>
      <w:r>
        <w:rPr>
          <w:rFonts w:ascii="宋体" w:cs="宋体"/>
          <w:kern w:val="0"/>
          <w:szCs w:val="21"/>
        </w:rPr>
        <w:t>入射点</w:t>
      </w:r>
      <m:oMath>
        <m:r>
          <w:rPr>
            <w:rFonts w:ascii="Cambria Math" w:hAnsi="Cambria Math"/>
          </w:rPr>
          <m:t>)</m:t>
        </m:r>
      </m:oMath>
      <w:r>
        <w:rPr>
          <w:rFonts w:ascii="宋体" w:cs="宋体"/>
          <w:kern w:val="0"/>
          <w:szCs w:val="21"/>
        </w:rPr>
        <w:t>，该光线为入射光线；</w:t>
      </w:r>
      <w:r>
        <w:rPr>
          <w:rFonts w:ascii="宋体" w:cs="宋体"/>
          <w:kern w:val="0"/>
          <w:szCs w:val="21"/>
        </w:rPr>
        <w:br/>
      </w:r>
      <m:oMath>
        <m:r>
          <w:rPr>
            <w:rFonts w:ascii="Cambria Math" w:hAnsi="Cambria Math"/>
          </w:rPr>
          <m:t>(2)</m:t>
        </m:r>
      </m:oMath>
      <w:r>
        <w:rPr>
          <w:rFonts w:ascii="宋体" w:cs="宋体"/>
          <w:kern w:val="0"/>
          <w:szCs w:val="21"/>
        </w:rPr>
        <w:t>延长线过另一侧焦点的光线经凹透镜折射后将平行于主光轴，如图所示：</w:t>
      </w:r>
      <w:r>
        <w:rPr>
          <w:rFonts w:ascii="宋体" w:cs="宋体"/>
          <w:kern w:val="0"/>
          <w:szCs w:val="21"/>
        </w:rPr>
        <w:br/>
      </w:r>
      <w:r>
        <w:rPr>
          <w:rFonts w:eastAsia="Times New Roman" w:hAnsi="Times New Roman"/>
          <w:noProof/>
          <w:kern w:val="0"/>
          <w:sz w:val="24"/>
          <w:szCs w:val="24"/>
        </w:rPr>
        <w:drawing>
          <wp:inline distT="0" distB="0" distL="0" distR="0" wp14:anchorId="662F3453" wp14:editId="3BF7309D">
            <wp:extent cx="1809750" cy="13906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809750" cy="1390650"/>
                    </a:xfrm>
                    <a:prstGeom prst="rect">
                      <a:avLst/>
                    </a:prstGeom>
                    <a:noFill/>
                    <a:ln>
                      <a:noFill/>
                    </a:ln>
                  </pic:spPr>
                </pic:pic>
              </a:graphicData>
            </a:graphic>
          </wp:inline>
        </w:drawing>
      </w:r>
      <w:r>
        <w:rPr>
          <w:rFonts w:eastAsia="Times New Roman" w:hAnsi="Times New Roman"/>
          <w:kern w:val="0"/>
          <w:sz w:val="24"/>
          <w:szCs w:val="24"/>
        </w:rPr>
        <w:t> </w:t>
      </w:r>
    </w:p>
    <w:p w14:paraId="49CF7717"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根据平面镜成像的特点</w:t>
      </w:r>
      <m:oMath>
        <m:r>
          <w:rPr>
            <w:rFonts w:ascii="Cambria Math" w:hAnsi="Cambria Math"/>
          </w:rPr>
          <m:t>(</m:t>
        </m:r>
      </m:oMath>
      <w:r>
        <w:rPr>
          <w:rFonts w:ascii="宋体" w:cs="宋体"/>
          <w:kern w:val="0"/>
          <w:szCs w:val="21"/>
        </w:rPr>
        <w:t>像物对称</w:t>
      </w:r>
      <m:oMath>
        <m:r>
          <w:rPr>
            <w:rFonts w:ascii="Cambria Math" w:hAnsi="Cambria Math"/>
          </w:rPr>
          <m:t>)</m:t>
        </m:r>
      </m:oMath>
      <w:r>
        <w:rPr>
          <w:rFonts w:ascii="宋体" w:cs="宋体"/>
          <w:kern w:val="0"/>
          <w:szCs w:val="21"/>
        </w:rPr>
        <w:t>作出</w:t>
      </w:r>
      <w:r>
        <w:rPr>
          <w:rFonts w:eastAsia="Times New Roman" w:hAnsi="Times New Roman"/>
          <w:i/>
          <w:iCs/>
          <w:kern w:val="0"/>
          <w:szCs w:val="21"/>
        </w:rPr>
        <w:t>S</w:t>
      </w:r>
      <w:r>
        <w:rPr>
          <w:rFonts w:ascii="宋体" w:cs="宋体"/>
          <w:kern w:val="0"/>
          <w:szCs w:val="21"/>
        </w:rPr>
        <w:t>；根据发光点和反射点</w:t>
      </w:r>
      <m:oMath>
        <m:r>
          <w:rPr>
            <w:rFonts w:ascii="Cambria Math" w:hAnsi="Cambria Math"/>
          </w:rPr>
          <m:t>(</m:t>
        </m:r>
      </m:oMath>
      <w:r>
        <w:rPr>
          <w:rFonts w:ascii="宋体" w:cs="宋体"/>
          <w:kern w:val="0"/>
          <w:szCs w:val="21"/>
        </w:rPr>
        <w:t>入射点</w:t>
      </w:r>
      <m:oMath>
        <m:r>
          <w:rPr>
            <w:rFonts w:ascii="Cambria Math" w:hAnsi="Cambria Math"/>
          </w:rPr>
          <m:t>)</m:t>
        </m:r>
      </m:oMath>
      <w:r>
        <w:rPr>
          <w:rFonts w:ascii="宋体" w:cs="宋体"/>
          <w:kern w:val="0"/>
          <w:szCs w:val="21"/>
        </w:rPr>
        <w:t>作出入射光线；</w:t>
      </w:r>
      <w:r>
        <w:rPr>
          <w:rFonts w:ascii="宋体" w:cs="宋体"/>
          <w:kern w:val="0"/>
          <w:szCs w:val="21"/>
        </w:rPr>
        <w:br/>
      </w:r>
      <m:oMath>
        <m:r>
          <w:rPr>
            <w:rFonts w:ascii="Cambria Math" w:hAnsi="Cambria Math"/>
          </w:rPr>
          <m:t>(2)</m:t>
        </m:r>
      </m:oMath>
      <w:r>
        <w:rPr>
          <w:rFonts w:ascii="宋体" w:cs="宋体"/>
          <w:kern w:val="0"/>
          <w:szCs w:val="21"/>
        </w:rPr>
        <w:t>延长线过另一侧焦点的光线经凹透镜折射后将平行于主光轴。</w:t>
      </w:r>
      <w:r>
        <w:rPr>
          <w:rFonts w:ascii="宋体" w:cs="宋体"/>
          <w:kern w:val="0"/>
          <w:szCs w:val="21"/>
        </w:rPr>
        <w:br/>
        <w:t>此题考查了平面镜成像特点的应用、凹透镜的三条特殊光线，属于基础题目。</w:t>
      </w:r>
    </w:p>
    <w:p w14:paraId="371897D4"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解：地震纵波在水中和地壳中传播的速度之比为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，路程之比为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t>传播到</w:t>
      </w:r>
      <w:r>
        <w:rPr>
          <w:rFonts w:eastAsia="Times New Roman" w:hAnsi="Times New Roman"/>
          <w:i/>
          <w:iCs/>
          <w:kern w:val="0"/>
          <w:szCs w:val="21"/>
        </w:rPr>
        <w:t>A</w:t>
      </w:r>
      <w:r>
        <w:rPr>
          <w:rFonts w:ascii="宋体" w:cs="宋体"/>
          <w:kern w:val="0"/>
          <w:szCs w:val="21"/>
        </w:rPr>
        <w:t>的时间之比为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地</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水</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地</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地</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地</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地</m:t>
                </m:r>
              </m:sub>
            </m:sSub>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3×4</m:t>
            </m:r>
          </m:num>
          <m:den>
            <m:r>
              <w:rPr>
                <w:rFonts w:ascii="Cambria Math" w:hAnsi="Cambria Math"/>
                <w:sz w:val="24"/>
                <w:szCs w:val="24"/>
              </w:rPr>
              <m:t>4×1</m:t>
            </m:r>
          </m:den>
        </m:f>
        <m:r>
          <w:rPr>
            <w:rFonts w:ascii="Cambria Math" w:hAnsi="Cambria Math"/>
          </w:rPr>
          <m:t>=3</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t>水中的时间是</w:t>
      </w:r>
      <w:r>
        <w:rPr>
          <w:rFonts w:eastAsia="Times New Roman" w:hAnsi="Times New Roman"/>
          <w:kern w:val="0"/>
          <w:szCs w:val="21"/>
        </w:rPr>
        <w:t>3</w:t>
      </w:r>
      <w:r>
        <w:rPr>
          <w:rFonts w:ascii="宋体" w:cs="宋体"/>
          <w:kern w:val="0"/>
          <w:szCs w:val="21"/>
        </w:rPr>
        <w:t>份，路程</w:t>
      </w:r>
      <w:r>
        <w:rPr>
          <w:rFonts w:eastAsia="Times New Roman" w:hAnsi="Times New Roman"/>
          <w:kern w:val="0"/>
          <w:szCs w:val="21"/>
        </w:rPr>
        <w:t>3</w:t>
      </w:r>
      <w:r>
        <w:rPr>
          <w:rFonts w:ascii="宋体" w:cs="宋体"/>
          <w:kern w:val="0"/>
          <w:szCs w:val="21"/>
        </w:rPr>
        <w:t>份；</w:t>
      </w:r>
      <w:r>
        <w:rPr>
          <w:rFonts w:ascii="宋体" w:cs="宋体"/>
          <w:kern w:val="0"/>
          <w:szCs w:val="21"/>
        </w:rPr>
        <w:br/>
      </w:r>
      <w:r>
        <w:rPr>
          <w:rFonts w:ascii="宋体" w:cs="宋体"/>
          <w:kern w:val="0"/>
          <w:szCs w:val="21"/>
        </w:rPr>
        <w:lastRenderedPageBreak/>
        <w:t>地壳中的时间是</w:t>
      </w:r>
      <w:r>
        <w:rPr>
          <w:rFonts w:eastAsia="Times New Roman" w:hAnsi="Times New Roman"/>
          <w:kern w:val="0"/>
          <w:szCs w:val="21"/>
        </w:rPr>
        <w:t>1</w:t>
      </w:r>
      <w:r>
        <w:rPr>
          <w:rFonts w:ascii="宋体" w:cs="宋体"/>
          <w:kern w:val="0"/>
          <w:szCs w:val="21"/>
        </w:rPr>
        <w:t>份，路程是</w:t>
      </w:r>
      <w:r>
        <w:rPr>
          <w:rFonts w:eastAsia="Times New Roman" w:hAnsi="Times New Roman"/>
          <w:kern w:val="0"/>
          <w:szCs w:val="21"/>
        </w:rPr>
        <w:t>4</w:t>
      </w:r>
      <w:r>
        <w:rPr>
          <w:rFonts w:ascii="宋体" w:cs="宋体"/>
          <w:kern w:val="0"/>
          <w:szCs w:val="21"/>
        </w:rPr>
        <w:t>份，描点画图，如图所示：</w:t>
      </w:r>
      <w:r>
        <w:rPr>
          <w:rFonts w:ascii="宋体" w:cs="宋体"/>
          <w:kern w:val="0"/>
          <w:szCs w:val="21"/>
        </w:rPr>
        <w:br/>
      </w:r>
      <w:r>
        <w:rPr>
          <w:rFonts w:eastAsia="Times New Roman" w:hAnsi="Times New Roman"/>
          <w:noProof/>
          <w:kern w:val="0"/>
          <w:sz w:val="24"/>
          <w:szCs w:val="24"/>
        </w:rPr>
        <w:drawing>
          <wp:inline distT="0" distB="0" distL="0" distR="0" wp14:anchorId="1510D66C" wp14:editId="41FEA97A">
            <wp:extent cx="2295525" cy="16383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295525" cy="1638300"/>
                    </a:xfrm>
                    <a:prstGeom prst="rect">
                      <a:avLst/>
                    </a:prstGeom>
                    <a:noFill/>
                    <a:ln>
                      <a:noFill/>
                    </a:ln>
                  </pic:spPr>
                </pic:pic>
              </a:graphicData>
            </a:graphic>
          </wp:inline>
        </w:drawing>
      </w:r>
      <w:r>
        <w:rPr>
          <w:rFonts w:eastAsia="Times New Roman" w:hAnsi="Times New Roman"/>
          <w:kern w:val="0"/>
          <w:sz w:val="24"/>
          <w:szCs w:val="24"/>
        </w:rPr>
        <w:t> </w:t>
      </w:r>
    </w:p>
    <w:p w14:paraId="45857E20"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根据地震纵波在水中和地壳中传播的速度之比为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，路程之比为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，确定时间，在坐标图中描点画出</w:t>
      </w:r>
      <m:oMath>
        <m:r>
          <w:rPr>
            <w:rFonts w:ascii="Cambria Math" w:hAnsi="Cambria Math"/>
          </w:rPr>
          <m:t>s-t</m:t>
        </m:r>
      </m:oMath>
      <w:r>
        <w:rPr>
          <w:rFonts w:ascii="宋体" w:cs="宋体"/>
          <w:kern w:val="0"/>
          <w:szCs w:val="21"/>
        </w:rPr>
        <w:t>图像，因波速不变，图像是过原点的直线。</w:t>
      </w:r>
      <w:r>
        <w:rPr>
          <w:rFonts w:ascii="宋体" w:cs="宋体"/>
          <w:kern w:val="0"/>
          <w:szCs w:val="21"/>
        </w:rPr>
        <w:br/>
        <w:t>本题考查速度公式的应用与图像，属于中档题。</w:t>
      </w:r>
    </w:p>
    <w:p w14:paraId="2D4470DC"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均匀受热</w:t>
      </w:r>
      <w:r>
        <w:rPr>
          <w:rFonts w:eastAsia="Times New Roman" w:hAnsi="Times New Roman"/>
          <w:kern w:val="0"/>
          <w:szCs w:val="21"/>
        </w:rPr>
        <w:t xml:space="preserve">  </w:t>
      </w:r>
      <w:r>
        <w:rPr>
          <w:rFonts w:ascii="宋体" w:cs="宋体"/>
          <w:kern w:val="0"/>
          <w:szCs w:val="21"/>
        </w:rPr>
        <w:t>慢</w:t>
      </w:r>
      <w:r>
        <w:rPr>
          <w:rFonts w:eastAsia="Times New Roman" w:hAnsi="Times New Roman"/>
          <w:kern w:val="0"/>
          <w:szCs w:val="21"/>
        </w:rPr>
        <w:t xml:space="preserve">  </w:t>
      </w:r>
      <m:oMath>
        <m:r>
          <w:rPr>
            <w:rFonts w:ascii="Cambria Math" w:hAnsi="Cambria Math"/>
          </w:rPr>
          <m:t>-2</m:t>
        </m:r>
      </m:oMath>
      <w:r>
        <w:rPr>
          <w:rFonts w:ascii="宋体" w:cs="宋体"/>
          <w:kern w:val="0"/>
          <w:szCs w:val="21"/>
        </w:rPr>
        <w:t>保持不变</w:t>
      </w:r>
      <w:r>
        <w:rPr>
          <w:rFonts w:eastAsia="Times New Roman" w:hAnsi="Times New Roman"/>
          <w:kern w:val="0"/>
          <w:szCs w:val="21"/>
        </w:rPr>
        <w:t xml:space="preserve">  </w:t>
      </w:r>
      <w:r>
        <w:rPr>
          <w:rFonts w:ascii="宋体" w:cs="宋体"/>
          <w:kern w:val="0"/>
          <w:szCs w:val="21"/>
        </w:rPr>
        <w:t>试管中的水温度达到沸点后，与烧杯内的水的温度相同，没有温差，不能继续吸热</w:t>
      </w:r>
      <w:r>
        <w:rPr>
          <w:rFonts w:eastAsia="Times New Roman" w:hAnsi="Times New Roman"/>
          <w:kern w:val="0"/>
          <w:sz w:val="24"/>
          <w:szCs w:val="24"/>
        </w:rPr>
        <w:t> </w:t>
      </w:r>
    </w:p>
    <w:p w14:paraId="35AA7C98"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由于水的温度比冰的温度高，冰能熔化，另外水的温度远远低于酒精灯火焰的温度，所以把装有冰的试管放入水中加热不但能使冰块均匀受热，而且冰的温度上升速度较慢，便于记录数据；</w:t>
      </w:r>
      <w:r>
        <w:rPr>
          <w:rFonts w:ascii="宋体" w:cs="宋体"/>
          <w:kern w:val="0"/>
          <w:szCs w:val="21"/>
        </w:rPr>
        <w:br/>
      </w:r>
      <m:oMath>
        <m:r>
          <w:rPr>
            <w:rFonts w:ascii="Cambria Math" w:hAnsi="Cambria Math"/>
          </w:rPr>
          <m:t>(2)</m:t>
        </m:r>
      </m:oMath>
      <w:r>
        <w:rPr>
          <w:rFonts w:ascii="宋体" w:cs="宋体"/>
          <w:kern w:val="0"/>
          <w:szCs w:val="21"/>
        </w:rPr>
        <w:t>乙图温度计的分度值为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，且液面在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以下，此时试管中物质的温度为</w:t>
      </w:r>
      <m:oMath>
        <m: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由丙图可知，</w:t>
      </w:r>
      <m:oMath>
        <m:r>
          <w:rPr>
            <w:rFonts w:ascii="Cambria Math" w:hAnsi="Cambria Math"/>
          </w:rPr>
          <m:t>2∼6</m:t>
        </m:r>
        <m:r>
          <m:rPr>
            <m:sty m:val="p"/>
          </m:rPr>
          <w:rPr>
            <w:rFonts w:ascii="Cambria Math" w:hAnsi="Cambria Math"/>
          </w:rPr>
          <m:t>min</m:t>
        </m:r>
      </m:oMath>
      <w:r>
        <w:rPr>
          <w:rFonts w:ascii="宋体" w:cs="宋体"/>
          <w:kern w:val="0"/>
          <w:szCs w:val="21"/>
        </w:rPr>
        <w:t>吸收热量，温度不变，冰处于熔化过程，有固定的熔点，所以冰是晶体，晶体熔化过程中，吸收热量，温度保持不变；</w:t>
      </w:r>
      <w:r>
        <w:rPr>
          <w:rFonts w:ascii="宋体" w:cs="宋体"/>
          <w:kern w:val="0"/>
          <w:szCs w:val="21"/>
        </w:rPr>
        <w:br/>
      </w:r>
      <m:oMath>
        <m:r>
          <w:rPr>
            <w:rFonts w:ascii="Cambria Math" w:hAnsi="Cambria Math"/>
          </w:rPr>
          <m:t>(4)</m:t>
        </m:r>
      </m:oMath>
      <w:r>
        <w:rPr>
          <w:rFonts w:ascii="宋体" w:cs="宋体"/>
          <w:kern w:val="0"/>
          <w:szCs w:val="21"/>
        </w:rPr>
        <w:t>试管中的冰完全熔化后，若继续加热，烧杯中的水沸腾时，试管中的水不会沸腾，因为试管中的水温度达到沸点后，与烧杯内的水的温度相同，没有温差，不能继续吸热。</w:t>
      </w:r>
      <w:r>
        <w:rPr>
          <w:rFonts w:ascii="宋体" w:cs="宋体"/>
          <w:kern w:val="0"/>
          <w:szCs w:val="21"/>
        </w:rPr>
        <w:br/>
        <w:t>故答案为：</w:t>
      </w:r>
      <m:oMath>
        <m:r>
          <w:rPr>
            <w:rFonts w:ascii="Cambria Math" w:hAnsi="Cambria Math"/>
          </w:rPr>
          <m:t>(1)</m:t>
        </m:r>
      </m:oMath>
      <w:r>
        <w:rPr>
          <w:rFonts w:ascii="宋体" w:cs="宋体"/>
          <w:kern w:val="0"/>
          <w:szCs w:val="21"/>
        </w:rPr>
        <w:t>均匀受热；慢；</w:t>
      </w:r>
      <m:oMath>
        <m:r>
          <w:rPr>
            <w:rFonts w:ascii="Cambria Math" w:hAnsi="Cambria Math"/>
          </w:rPr>
          <m:t>(2)-2</m:t>
        </m:r>
      </m:oMath>
      <w:r>
        <w:rPr>
          <w:rFonts w:ascii="宋体" w:cs="宋体"/>
          <w:kern w:val="0"/>
          <w:szCs w:val="21"/>
        </w:rPr>
        <w:t>；</w:t>
      </w:r>
      <m:oMath>
        <m:r>
          <w:rPr>
            <w:rFonts w:ascii="Cambria Math" w:hAnsi="Cambria Math"/>
          </w:rPr>
          <m:t>(3)</m:t>
        </m:r>
      </m:oMath>
      <w:r>
        <w:rPr>
          <w:rFonts w:ascii="宋体" w:cs="宋体"/>
          <w:kern w:val="0"/>
          <w:szCs w:val="21"/>
        </w:rPr>
        <w:t>保持不变；</w:t>
      </w:r>
      <m:oMath>
        <m:r>
          <w:rPr>
            <w:rFonts w:ascii="Cambria Math" w:hAnsi="Cambria Math"/>
          </w:rPr>
          <m:t>(4)</m:t>
        </m:r>
      </m:oMath>
      <w:r>
        <w:rPr>
          <w:rFonts w:ascii="宋体" w:cs="宋体"/>
          <w:kern w:val="0"/>
          <w:szCs w:val="21"/>
        </w:rPr>
        <w:t>试管中的水温度达到沸点后，与烧杯内的水的温度相同，没有温差，不能继续吸热。</w:t>
      </w:r>
      <w:r>
        <w:rPr>
          <w:rFonts w:ascii="宋体" w:cs="宋体"/>
          <w:kern w:val="0"/>
          <w:szCs w:val="21"/>
        </w:rPr>
        <w:br/>
      </w:r>
      <m:oMath>
        <m:r>
          <w:rPr>
            <w:rFonts w:ascii="Cambria Math" w:hAnsi="Cambria Math"/>
          </w:rPr>
          <m:t>(1)</m:t>
        </m:r>
      </m:oMath>
      <w:r>
        <w:rPr>
          <w:rFonts w:ascii="宋体" w:cs="宋体"/>
          <w:kern w:val="0"/>
          <w:szCs w:val="21"/>
        </w:rPr>
        <w:t>装有冰的试管放入水中加热不但能使冰块均匀受热，而且冰的温度上升速度较慢，便于记录数据；</w:t>
      </w:r>
      <w:r>
        <w:rPr>
          <w:rFonts w:ascii="宋体" w:cs="宋体"/>
          <w:kern w:val="0"/>
          <w:szCs w:val="21"/>
        </w:rPr>
        <w:br/>
      </w:r>
      <m:oMath>
        <m:r>
          <w:rPr>
            <w:rFonts w:ascii="Cambria Math" w:hAnsi="Cambria Math"/>
          </w:rPr>
          <m:t>(2)</m:t>
        </m:r>
      </m:oMath>
      <w:r>
        <w:rPr>
          <w:rFonts w:ascii="宋体" w:cs="宋体"/>
          <w:kern w:val="0"/>
          <w:szCs w:val="21"/>
        </w:rPr>
        <w:t>温度计读数时，视线应与温度计中液面相平；乙图温度计的分度值为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，且液面在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以下；</w:t>
      </w:r>
      <w:r>
        <w:rPr>
          <w:rFonts w:ascii="宋体" w:cs="宋体"/>
          <w:kern w:val="0"/>
          <w:szCs w:val="21"/>
        </w:rPr>
        <w:br/>
      </w:r>
      <m:oMath>
        <m:r>
          <w:rPr>
            <w:rFonts w:ascii="Cambria Math" w:hAnsi="Cambria Math"/>
          </w:rPr>
          <m:t>(3)</m:t>
        </m:r>
      </m:oMath>
      <w:r>
        <w:rPr>
          <w:rFonts w:ascii="宋体" w:cs="宋体"/>
          <w:kern w:val="0"/>
          <w:szCs w:val="21"/>
        </w:rPr>
        <w:t>冰属于晶体，晶体熔化过程中吸收热量，温度不变；冰的熔化过程中温度不变，开始熔化到完全熔化的时间是</w:t>
      </w:r>
      <m:oMath>
        <m:r>
          <w:rPr>
            <w:rFonts w:ascii="Cambria Math" w:hAnsi="Cambria Math"/>
          </w:rPr>
          <m:t>6</m:t>
        </m:r>
        <m:r>
          <m:rPr>
            <m:sty m:val="p"/>
          </m:rPr>
          <w:rPr>
            <w:rFonts w:ascii="Cambria Math" w:hAnsi="Cambria Math"/>
          </w:rPr>
          <m:t>min</m:t>
        </m:r>
        <m:r>
          <w:rPr>
            <w:rFonts w:ascii="Cambria Math" w:hAnsi="Cambria Math"/>
          </w:rPr>
          <m:t>-2</m:t>
        </m:r>
        <m:r>
          <m:rPr>
            <m:sty m:val="p"/>
          </m:rPr>
          <w:rPr>
            <w:rFonts w:ascii="Cambria Math" w:hAnsi="Cambria Math"/>
          </w:rPr>
          <m:t>min</m:t>
        </m:r>
        <m:r>
          <w:rPr>
            <w:rFonts w:ascii="Cambria Math" w:hAnsi="Cambria Math"/>
          </w:rPr>
          <m:t>=4</m:t>
        </m:r>
        <m:r>
          <m:rPr>
            <m:sty m:val="p"/>
          </m:rPr>
          <w:rPr>
            <w:rFonts w:ascii="Cambria Math" w:hAnsi="Cambria Math"/>
          </w:rPr>
          <m:t>min</m:t>
        </m:r>
      </m:oMath>
      <w:r>
        <w:rPr>
          <w:rFonts w:ascii="宋体" w:cs="宋体"/>
          <w:kern w:val="0"/>
          <w:szCs w:val="21"/>
        </w:rPr>
        <w:t>；冰在熔化过程中吸收热量，温度保持不变，内能增大；</w:t>
      </w:r>
      <w:r>
        <w:rPr>
          <w:rFonts w:ascii="宋体" w:cs="宋体"/>
          <w:kern w:val="0"/>
          <w:szCs w:val="21"/>
        </w:rPr>
        <w:br/>
      </w:r>
      <m:oMath>
        <m:r>
          <w:rPr>
            <w:rFonts w:ascii="Cambria Math" w:hAnsi="Cambria Math"/>
          </w:rPr>
          <m:t>(4)</m:t>
        </m:r>
      </m:oMath>
      <w:r>
        <w:rPr>
          <w:rFonts w:ascii="宋体" w:cs="宋体"/>
          <w:kern w:val="0"/>
          <w:szCs w:val="21"/>
        </w:rPr>
        <w:t>水沸腾需要同时满足达到沸点和继续吸热两个条件，缺一不可。</w:t>
      </w:r>
      <w:r>
        <w:rPr>
          <w:rFonts w:ascii="宋体" w:cs="宋体"/>
          <w:kern w:val="0"/>
          <w:szCs w:val="21"/>
        </w:rPr>
        <w:br/>
        <w:t>本题考查了“探究冰熔化时温度的变化规律”的实验，学会分析物质熔化的图像，是本实验中应该掌握的基本技能之一，从图像中获取有效的信息，也是物理实验中经常运用的。</w:t>
      </w:r>
    </w:p>
    <w:p w14:paraId="687A906F" w14:textId="77777777" w:rsidR="006F7D0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20.</w:t>
      </w:r>
      <w:r>
        <w:rPr>
          <w:rFonts w:ascii="宋体" w:cs="宋体"/>
          <w:color w:val="3333FF"/>
          <w:kern w:val="0"/>
          <w:szCs w:val="21"/>
        </w:rPr>
        <w:t>【答案】</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1B888A8" wp14:editId="7F5F7EFA">
            <wp:extent cx="1914525" cy="11430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eastAsia="Times New Roman" w:hAnsi="Times New Roman"/>
          <w:kern w:val="0"/>
          <w:sz w:val="24"/>
          <w:szCs w:val="24"/>
        </w:rPr>
        <w:t> </w:t>
      </w:r>
    </w:p>
    <w:p w14:paraId="4103DB86" w14:textId="77777777" w:rsidR="006F7D02"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D9736E2" wp14:editId="7D212B87">
            <wp:extent cx="1914525" cy="11430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14:paraId="4C097E6B"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把天平右盘的最小的砝码拿走，并向右移游码，使天平平衡</w:t>
      </w:r>
      <w:r>
        <w:rPr>
          <w:rFonts w:eastAsia="Times New Roman" w:hAnsi="Times New Roman"/>
          <w:kern w:val="0"/>
          <w:szCs w:val="21"/>
        </w:rPr>
        <w:t xml:space="preserve">  </w:t>
      </w:r>
      <m:oMath>
        <m:r>
          <w:rPr>
            <w:rFonts w:ascii="Cambria Math" w:hAnsi="Cambria Math"/>
          </w:rPr>
          <m:t>66.4</m:t>
        </m:r>
      </m:oMath>
      <w:r>
        <w:rPr>
          <w:rFonts w:ascii="宋体" w:cs="宋体"/>
          <w:kern w:val="0"/>
          <w:szCs w:val="21"/>
        </w:rPr>
        <w:t>偏小</w:t>
      </w:r>
      <w:r>
        <w:rPr>
          <w:rFonts w:eastAsia="Times New Roman" w:hAnsi="Times New Roman"/>
          <w:kern w:val="0"/>
          <w:szCs w:val="21"/>
        </w:rPr>
        <w:t xml:space="preserve">  </w:t>
      </w:r>
      <m:oMath>
        <m:r>
          <w:rPr>
            <w:rFonts w:ascii="Cambria Math" w:hAnsi="Cambria Math"/>
          </w:rPr>
          <m:t>300.75×</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2343A770"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由图甲可知，使用前，指针停在分度盘的右侧应向左调节平衡螺母。</w:t>
      </w:r>
      <w:r>
        <w:rPr>
          <w:rFonts w:ascii="宋体" w:cs="宋体"/>
          <w:kern w:val="0"/>
          <w:szCs w:val="21"/>
        </w:rPr>
        <w:br/>
      </w:r>
      <m:oMath>
        <m:r>
          <w:rPr>
            <w:rFonts w:ascii="Cambria Math" w:hAnsi="Cambria Math"/>
          </w:rPr>
          <m:t>(2)</m:t>
        </m:r>
      </m:oMath>
      <w:r>
        <w:rPr>
          <w:rFonts w:ascii="宋体" w:cs="宋体"/>
          <w:kern w:val="0"/>
          <w:szCs w:val="21"/>
        </w:rPr>
        <w:t>天平平衡后，用镊子向右盘加减砝码，当把砝码盒中最小的砝码放入右盘后，发现指针偏向分度盘的右侧，接下来正确的操作步骤是把天平右盘的最小的砝码拿走，并向右移游码，使天平平衡；</w:t>
      </w:r>
      <w:r>
        <w:rPr>
          <w:rFonts w:ascii="宋体" w:cs="宋体"/>
          <w:kern w:val="0"/>
          <w:szCs w:val="21"/>
        </w:rPr>
        <w:br/>
      </w:r>
      <m:oMath>
        <m:r>
          <w:rPr>
            <w:rFonts w:ascii="Cambria Math" w:hAnsi="Cambria Math"/>
          </w:rPr>
          <m:t>(3)</m:t>
        </m:r>
      </m:oMath>
      <w:r>
        <w:rPr>
          <w:rFonts w:ascii="宋体" w:cs="宋体"/>
          <w:kern w:val="0"/>
          <w:szCs w:val="21"/>
        </w:rPr>
        <w:t>如图所示，砝码质量为</w:t>
      </w:r>
      <m:oMath>
        <m:r>
          <w:rPr>
            <w:rFonts w:ascii="Cambria Math" w:hAnsi="Cambria Math"/>
          </w:rPr>
          <m:t>5g+10g+5g=65g</m:t>
        </m:r>
      </m:oMath>
      <w:r>
        <w:rPr>
          <w:rFonts w:ascii="宋体" w:cs="宋体"/>
          <w:kern w:val="0"/>
          <w:szCs w:val="21"/>
        </w:rPr>
        <w:t>，游码所对的刻度值为</w:t>
      </w:r>
      <m:oMath>
        <m:r>
          <w:rPr>
            <w:rFonts w:ascii="Cambria Math" w:hAnsi="Cambria Math"/>
          </w:rPr>
          <m:t>1.4g</m:t>
        </m:r>
      </m:oMath>
      <w:r>
        <w:rPr>
          <w:rFonts w:ascii="宋体" w:cs="宋体"/>
          <w:kern w:val="0"/>
          <w:szCs w:val="21"/>
        </w:rPr>
        <w:t>，因此物体的质量为</w:t>
      </w:r>
      <m:oMath>
        <m:r>
          <w:rPr>
            <w:rFonts w:ascii="Cambria Math" w:hAnsi="Cambria Math"/>
          </w:rPr>
          <m:t>65g+1.4g=66.4g</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由于将液体从烧杯中向量筒中倒入的过程中，总有部分液体吸附在烧杯壁上，没有全部倒入量筒中，所以导致了体积测量值偏小；</w:t>
      </w:r>
      <w:r>
        <w:rPr>
          <w:rFonts w:ascii="宋体" w:cs="宋体"/>
          <w:kern w:val="0"/>
          <w:szCs w:val="21"/>
        </w:rPr>
        <w:br/>
      </w:r>
      <m:oMath>
        <m:r>
          <w:rPr>
            <w:rFonts w:ascii="Cambria Math" w:hAnsi="Cambria Math"/>
          </w:rPr>
          <m:t>(5)</m:t>
        </m:r>
      </m:oMath>
      <w:r>
        <w:rPr>
          <w:rFonts w:ascii="宋体" w:cs="宋体"/>
          <w:kern w:val="0"/>
          <w:szCs w:val="21"/>
        </w:rPr>
        <w:t>由图像丁可知，当烧杯中没有液体时，烧杯的质量为</w:t>
      </w:r>
      <w:r>
        <w:rPr>
          <w:rFonts w:eastAsia="Times New Roman" w:hAnsi="Times New Roman"/>
          <w:kern w:val="0"/>
          <w:szCs w:val="21"/>
        </w:rPr>
        <w:t>30</w:t>
      </w:r>
      <w:r>
        <w:rPr>
          <w:rFonts w:eastAsia="Times New Roman" w:hAnsi="Times New Roman"/>
          <w:i/>
          <w:iCs/>
          <w:kern w:val="0"/>
          <w:szCs w:val="21"/>
        </w:rPr>
        <w:t>g</w:t>
      </w:r>
      <w:r>
        <w:rPr>
          <w:rFonts w:ascii="宋体" w:cs="宋体"/>
          <w:kern w:val="0"/>
          <w:szCs w:val="21"/>
        </w:rPr>
        <w:t>；当烧杯中液体的体积为</w:t>
      </w:r>
      <m:oMath>
        <m:r>
          <w:rPr>
            <w:rFonts w:ascii="Cambria Math" w:hAnsi="Cambria Math"/>
          </w:rPr>
          <m:t>40c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时，烧杯和液体的总质量为</w:t>
      </w:r>
      <w:r>
        <w:rPr>
          <w:rFonts w:eastAsia="Times New Roman" w:hAnsi="Times New Roman"/>
          <w:kern w:val="0"/>
          <w:szCs w:val="21"/>
        </w:rPr>
        <w:t>60</w:t>
      </w:r>
      <w:r>
        <w:rPr>
          <w:rFonts w:eastAsia="Times New Roman" w:hAnsi="Times New Roman"/>
          <w:i/>
          <w:iCs/>
          <w:kern w:val="0"/>
          <w:szCs w:val="21"/>
        </w:rPr>
        <w:t>g</w:t>
      </w:r>
      <w:r>
        <w:rPr>
          <w:rFonts w:ascii="宋体" w:cs="宋体"/>
          <w:kern w:val="0"/>
          <w:szCs w:val="21"/>
        </w:rPr>
        <w:t>，</w:t>
      </w:r>
      <w:r>
        <w:rPr>
          <w:rFonts w:ascii="宋体" w:cs="宋体"/>
          <w:kern w:val="0"/>
          <w:szCs w:val="21"/>
        </w:rPr>
        <w:br/>
        <w:t>由此可知烧杯中液体的质量为</w:t>
      </w:r>
      <m:oMath>
        <m:r>
          <w:rPr>
            <w:rFonts w:ascii="Cambria Math" w:hAnsi="Cambria Math"/>
          </w:rPr>
          <m:t>m=60g-30g=30g</m:t>
        </m:r>
      </m:oMath>
      <w:r>
        <w:rPr>
          <w:rFonts w:ascii="宋体" w:cs="宋体"/>
          <w:kern w:val="0"/>
          <w:szCs w:val="21"/>
        </w:rPr>
        <w:t>，</w:t>
      </w:r>
      <w:r>
        <w:rPr>
          <w:rFonts w:ascii="宋体" w:cs="宋体"/>
          <w:kern w:val="0"/>
          <w:szCs w:val="21"/>
        </w:rPr>
        <w:br/>
        <w:t>液体的密度为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30g</m:t>
            </m:r>
          </m:num>
          <m:den>
            <m:r>
              <w:rPr>
                <w:rFonts w:ascii="Cambria Math" w:hAnsi="Cambria Math"/>
                <w:sz w:val="24"/>
                <w:szCs w:val="24"/>
              </w:rPr>
              <m:t>40c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=0.75g/c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=0.75×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故答案是：</w:t>
      </w:r>
      <m:oMath>
        <m:r>
          <w:rPr>
            <w:rFonts w:ascii="Cambria Math" w:hAnsi="Cambria Math"/>
          </w:rPr>
          <m:t>(1)</m:t>
        </m:r>
      </m:oMath>
      <w:r>
        <w:rPr>
          <w:rFonts w:ascii="宋体" w:cs="宋体"/>
          <w:kern w:val="0"/>
          <w:szCs w:val="21"/>
        </w:rPr>
        <w:t>左；</w:t>
      </w:r>
      <m:oMath>
        <m:r>
          <w:rPr>
            <w:rFonts w:ascii="Cambria Math" w:hAnsi="Cambria Math"/>
          </w:rPr>
          <m:t>(2)</m:t>
        </m:r>
      </m:oMath>
      <w:r>
        <w:rPr>
          <w:rFonts w:ascii="宋体" w:cs="宋体"/>
          <w:kern w:val="0"/>
          <w:szCs w:val="21"/>
        </w:rPr>
        <w:t>把天平右盘的最小的砝码拿走，并向右移游码，使天平平衡；</w:t>
      </w:r>
      <m:oMath>
        <m:r>
          <w:rPr>
            <w:rFonts w:ascii="Cambria Math" w:hAnsi="Cambria Math"/>
          </w:rPr>
          <m:t>(3)66.4</m:t>
        </m:r>
      </m:oMath>
      <w:r>
        <w:rPr>
          <w:rFonts w:ascii="宋体" w:cs="宋体"/>
          <w:kern w:val="0"/>
          <w:szCs w:val="21"/>
        </w:rPr>
        <w:t>；</w:t>
      </w:r>
      <m:oMath>
        <m:r>
          <w:rPr>
            <w:rFonts w:ascii="Cambria Math" w:hAnsi="Cambria Math"/>
          </w:rPr>
          <m:t>(4)</m:t>
        </m:r>
      </m:oMath>
      <w:r>
        <w:rPr>
          <w:rFonts w:ascii="宋体" w:cs="宋体"/>
          <w:kern w:val="0"/>
          <w:szCs w:val="21"/>
        </w:rPr>
        <w:t>偏小；</w:t>
      </w:r>
      <m:oMath>
        <m:r>
          <w:rPr>
            <w:rFonts w:ascii="Cambria Math" w:hAnsi="Cambria Math"/>
          </w:rPr>
          <m:t>(5)30</m:t>
        </m:r>
      </m:oMath>
      <w:r>
        <w:rPr>
          <w:rFonts w:ascii="宋体" w:cs="宋体"/>
          <w:kern w:val="0"/>
          <w:szCs w:val="21"/>
        </w:rPr>
        <w:t>；</w:t>
      </w:r>
      <m:oMath>
        <m:r>
          <w:rPr>
            <w:rFonts w:ascii="Cambria Math" w:hAnsi="Cambria Math"/>
          </w:rPr>
          <m:t>0.75×</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根据天平的使用规范，天平称量前，不平衡时应调节平衡螺母；调节平衡螺母时要“左偏右移，右偏左移”；</w:t>
      </w:r>
      <w:r>
        <w:rPr>
          <w:rFonts w:ascii="宋体" w:cs="宋体"/>
          <w:kern w:val="0"/>
          <w:szCs w:val="21"/>
        </w:rPr>
        <w:br/>
      </w:r>
      <m:oMath>
        <m:r>
          <w:rPr>
            <w:rFonts w:ascii="Cambria Math" w:hAnsi="Cambria Math"/>
          </w:rPr>
          <m:t>(2)</m:t>
        </m:r>
      </m:oMath>
      <w:r>
        <w:rPr>
          <w:rFonts w:ascii="宋体" w:cs="宋体"/>
          <w:kern w:val="0"/>
          <w:szCs w:val="21"/>
        </w:rPr>
        <w:t>天平平衡后，用镊子向右盘加减砝码，当把砝码盒中最小的砝码放入右盘后，发现指针偏向分度盘的右侧，说明右盘重，需要将最小的砝码取下来，再向右移动游码；</w:t>
      </w:r>
      <w:r>
        <w:rPr>
          <w:rFonts w:ascii="宋体" w:cs="宋体"/>
          <w:kern w:val="0"/>
          <w:szCs w:val="21"/>
        </w:rPr>
        <w:br/>
      </w:r>
      <m:oMath>
        <m:r>
          <w:rPr>
            <w:rFonts w:ascii="Cambria Math" w:hAnsi="Cambria Math"/>
          </w:rPr>
          <m:t>(3)</m:t>
        </m:r>
      </m:oMath>
      <w:r>
        <w:rPr>
          <w:rFonts w:ascii="宋体" w:cs="宋体"/>
          <w:kern w:val="0"/>
          <w:szCs w:val="21"/>
        </w:rPr>
        <w:t>根据图示托盘天平中砝码的质量和游码所对的刻度值可以知道物体的质量；</w:t>
      </w:r>
      <w:r>
        <w:rPr>
          <w:rFonts w:ascii="宋体" w:cs="宋体"/>
          <w:kern w:val="0"/>
          <w:szCs w:val="21"/>
        </w:rPr>
        <w:br/>
      </w:r>
      <m:oMath>
        <m:r>
          <w:rPr>
            <w:rFonts w:ascii="Cambria Math" w:hAnsi="Cambria Math"/>
          </w:rPr>
          <w:lastRenderedPageBreak/>
          <m:t>(4)</m:t>
        </m:r>
      </m:oMath>
      <w:r>
        <w:rPr>
          <w:rFonts w:ascii="宋体" w:cs="宋体"/>
          <w:kern w:val="0"/>
          <w:szCs w:val="21"/>
        </w:rPr>
        <w:t>利用图示量筒的液面位置可以得到液体的体积，分析体积测量值的变化时要从其操作过程中进行分析；</w:t>
      </w:r>
      <w:r>
        <w:rPr>
          <w:rFonts w:ascii="宋体" w:cs="宋体"/>
          <w:kern w:val="0"/>
          <w:szCs w:val="21"/>
        </w:rPr>
        <w:br/>
      </w:r>
      <m:oMath>
        <m:r>
          <w:rPr>
            <w:rFonts w:ascii="Cambria Math" w:hAnsi="Cambria Math"/>
          </w:rPr>
          <m:t>(5)</m:t>
        </m:r>
      </m:oMath>
      <w:r>
        <w:rPr>
          <w:rFonts w:ascii="宋体" w:cs="宋体"/>
          <w:kern w:val="0"/>
          <w:szCs w:val="21"/>
        </w:rPr>
        <w:t>明确图像横、纵坐标表示的物理量，结合密度的计算公式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eastAsia="Times New Roman" w:hAnsi="Times New Roman"/>
          <w:kern w:val="0"/>
          <w:szCs w:val="21"/>
        </w:rPr>
        <w:t> </w:t>
      </w:r>
      <w:r>
        <w:rPr>
          <w:rFonts w:ascii="宋体" w:cs="宋体"/>
          <w:kern w:val="0"/>
          <w:szCs w:val="21"/>
        </w:rPr>
        <w:t>就可以计算出液体的密度。</w:t>
      </w:r>
      <w:r>
        <w:rPr>
          <w:rFonts w:ascii="宋体" w:cs="宋体"/>
          <w:kern w:val="0"/>
          <w:szCs w:val="21"/>
        </w:rPr>
        <w:br/>
        <w:t>对于密度测量值和真实值大小分析的问题，一定要明确质量和体积，哪个测量的量是准确的，哪个测量的量是不准确的，根据密度公式进行判断，这个类型的习题很容易迷糊，要学会这种方法。</w:t>
      </w:r>
    </w:p>
    <w:p w14:paraId="757B41FC"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解：声音传递信息的：医用“</w:t>
      </w:r>
      <w:r>
        <w:rPr>
          <w:rFonts w:eastAsia="Times New Roman" w:hAnsi="Times New Roman"/>
          <w:i/>
          <w:iCs/>
          <w:kern w:val="0"/>
          <w:szCs w:val="21"/>
        </w:rPr>
        <w:t>B</w:t>
      </w:r>
      <w:r>
        <w:rPr>
          <w:rFonts w:ascii="宋体" w:cs="宋体"/>
          <w:kern w:val="0"/>
          <w:szCs w:val="21"/>
        </w:rPr>
        <w:t>超”；声音传递能量的：超声波清洗眼镜。</w:t>
      </w:r>
      <w:r>
        <w:rPr>
          <w:rFonts w:eastAsia="Times New Roman" w:hAnsi="Times New Roman"/>
          <w:kern w:val="0"/>
          <w:sz w:val="24"/>
          <w:szCs w:val="24"/>
        </w:rPr>
        <w:t> </w:t>
      </w:r>
    </w:p>
    <w:p w14:paraId="149F59A2"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就传递信息来说，声音有“声呐”的利用、医用“</w:t>
      </w:r>
      <w:r>
        <w:rPr>
          <w:rFonts w:eastAsia="Times New Roman" w:hAnsi="Times New Roman"/>
          <w:i/>
          <w:iCs/>
          <w:kern w:val="0"/>
          <w:szCs w:val="21"/>
        </w:rPr>
        <w:t>B</w:t>
      </w:r>
      <w:r>
        <w:rPr>
          <w:rFonts w:ascii="宋体" w:cs="宋体"/>
          <w:kern w:val="0"/>
          <w:szCs w:val="21"/>
        </w:rPr>
        <w:t>超”等；就传播能量来说，声音有“超声波碎石”，超声波清洗眼镜等。</w:t>
      </w:r>
      <w:r>
        <w:rPr>
          <w:rFonts w:ascii="宋体" w:cs="宋体"/>
          <w:kern w:val="0"/>
          <w:szCs w:val="21"/>
        </w:rPr>
        <w:br/>
        <w:t>本题考查声音的利用，属于基础题。</w:t>
      </w:r>
    </w:p>
    <w:p w14:paraId="403E63B5"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答：</w:t>
      </w:r>
      <m:oMath>
        <m:r>
          <w:rPr>
            <w:rFonts w:ascii="Cambria Math" w:hAnsi="Cambria Math"/>
          </w:rPr>
          <m:t>(1)</m:t>
        </m:r>
      </m:oMath>
      <w:r>
        <w:rPr>
          <w:rFonts w:ascii="宋体" w:cs="宋体"/>
          <w:kern w:val="0"/>
          <w:szCs w:val="21"/>
        </w:rPr>
        <w:t>当用嘴向手上“哈气”时，口中吹出的温度较高的水蒸气遇到温度较低的手时，水蒸气遇冷会液化成小水滴，液化放热，所以手会感到暖和；</w:t>
      </w:r>
      <w:r>
        <w:rPr>
          <w:rFonts w:ascii="宋体" w:cs="宋体"/>
          <w:kern w:val="0"/>
          <w:szCs w:val="21"/>
        </w:rPr>
        <w:br/>
      </w:r>
      <m:oMath>
        <m:r>
          <w:rPr>
            <w:rFonts w:ascii="Cambria Math" w:hAnsi="Cambria Math"/>
          </w:rPr>
          <m:t>(2)</m:t>
        </m:r>
      </m:oMath>
      <w:r>
        <w:rPr>
          <w:rFonts w:ascii="宋体" w:cs="宋体"/>
          <w:kern w:val="0"/>
          <w:szCs w:val="21"/>
        </w:rPr>
        <w:t>含在嘴里的冰块会熔化，熔化吸热，这样可以降低从嘴里呼出的水蒸气的温度，使水蒸气不会遇冷液化形成“白气”。</w:t>
      </w:r>
      <w:r>
        <w:rPr>
          <w:rFonts w:eastAsia="Times New Roman" w:hAnsi="Times New Roman"/>
          <w:kern w:val="0"/>
          <w:sz w:val="24"/>
          <w:szCs w:val="24"/>
        </w:rPr>
        <w:t> </w:t>
      </w:r>
    </w:p>
    <w:p w14:paraId="3483F803"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物质由气态变为液态的过程叫做液化，液化放热；</w:t>
      </w:r>
      <w:r>
        <w:rPr>
          <w:rFonts w:ascii="宋体" w:cs="宋体"/>
          <w:kern w:val="0"/>
          <w:szCs w:val="21"/>
        </w:rPr>
        <w:br/>
      </w:r>
      <m:oMath>
        <m:r>
          <w:rPr>
            <w:rFonts w:ascii="Cambria Math" w:hAnsi="Cambria Math"/>
          </w:rPr>
          <m:t>(2)</m:t>
        </m:r>
      </m:oMath>
      <w:r>
        <w:rPr>
          <w:rFonts w:ascii="宋体" w:cs="宋体"/>
          <w:kern w:val="0"/>
          <w:szCs w:val="21"/>
        </w:rPr>
        <w:t>物质由固态变为液态的过程叫做熔化，熔化吸热。</w:t>
      </w:r>
      <w:r>
        <w:rPr>
          <w:rFonts w:ascii="宋体" w:cs="宋体"/>
          <w:kern w:val="0"/>
          <w:szCs w:val="21"/>
        </w:rPr>
        <w:br/>
        <w:t>解决此类题目要结合物态变化过程中吸热和放热进行分析解答，只有真正理解“哈气”实质才能解决此题。</w:t>
      </w:r>
    </w:p>
    <w:p w14:paraId="45CE5C16"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w:t>
      </w:r>
      <w:r>
        <w:rPr>
          <w:rFonts w:eastAsia="Times New Roman" w:hAnsi="Times New Roman"/>
          <w:kern w:val="0"/>
          <w:szCs w:val="21"/>
        </w:rPr>
        <w:t>90</w:t>
      </w:r>
      <w:r>
        <w:rPr>
          <w:rFonts w:ascii="宋体" w:cs="宋体"/>
          <w:kern w:val="0"/>
          <w:szCs w:val="21"/>
        </w:rPr>
        <w:t>”的含义为这段公路汽车的行驶速度不能超过</w:t>
      </w:r>
      <m:oMath>
        <m:r>
          <w:rPr>
            <w:rFonts w:ascii="Cambria Math" w:hAnsi="Cambria Math"/>
          </w:rPr>
          <m:t>90km/h</m:t>
        </m:r>
      </m:oMath>
      <w:r>
        <w:rPr>
          <w:rFonts w:ascii="宋体" w:cs="宋体"/>
          <w:kern w:val="0"/>
          <w:szCs w:val="21"/>
        </w:rPr>
        <w:t>，汽车的速度为</w:t>
      </w:r>
      <m:oMath>
        <m:r>
          <w:rPr>
            <w:rFonts w:ascii="Cambria Math" w:hAnsi="Cambria Math"/>
          </w:rPr>
          <m:t>30m/s=108km/h</m:t>
        </m:r>
      </m:oMath>
      <w:r>
        <w:rPr>
          <w:rFonts w:ascii="宋体" w:cs="宋体"/>
          <w:kern w:val="0"/>
          <w:szCs w:val="21"/>
        </w:rPr>
        <w:t>，所以小明爸爸需要减速；</w:t>
      </w:r>
      <w:r>
        <w:rPr>
          <w:rFonts w:ascii="宋体" w:cs="宋体"/>
          <w:kern w:val="0"/>
          <w:szCs w:val="21"/>
        </w:rPr>
        <w:br/>
      </w:r>
      <m:oMath>
        <m:r>
          <w:rPr>
            <w:rFonts w:ascii="Cambria Math" w:hAnsi="Cambria Math"/>
          </w:rPr>
          <m:t>(2)</m:t>
        </m:r>
      </m:oMath>
      <w:r>
        <w:rPr>
          <w:rFonts w:ascii="宋体" w:cs="宋体"/>
          <w:kern w:val="0"/>
          <w:szCs w:val="21"/>
        </w:rPr>
        <w:t>路程</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=10km</m:t>
        </m:r>
      </m:oMath>
      <w:r>
        <w:rPr>
          <w:rFonts w:ascii="宋体" w:cs="宋体"/>
          <w:kern w:val="0"/>
          <w:szCs w:val="21"/>
        </w:rPr>
        <w:t>，速度</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=90km/h</m:t>
        </m:r>
      </m:oMath>
      <w:r>
        <w:rPr>
          <w:rFonts w:ascii="宋体" w:cs="宋体"/>
          <w:kern w:val="0"/>
          <w:szCs w:val="21"/>
        </w:rPr>
        <w:t>，行驶时间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10km</m:t>
            </m:r>
          </m:num>
          <m:den>
            <m:r>
              <w:rPr>
                <w:rFonts w:ascii="Cambria Math" w:hAnsi="Cambria Math"/>
                <w:sz w:val="24"/>
                <w:szCs w:val="24"/>
              </w:rPr>
              <m:t>90km/h</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9</m:t>
            </m:r>
          </m:den>
        </m:f>
        <m:r>
          <w:rPr>
            <w:rFonts w:ascii="Cambria Math" w:hAnsi="Cambria Math"/>
          </w:rPr>
          <m:t>h≈6.67</m:t>
        </m:r>
        <m:r>
          <m:rPr>
            <m:sty m:val="p"/>
          </m:rPr>
          <w:rPr>
            <w:rFonts w:ascii="Cambria Math" w:hAnsi="Cambria Math"/>
          </w:rPr>
          <m:t>min</m:t>
        </m:r>
      </m:oMath>
      <w:r>
        <w:rPr>
          <w:rFonts w:eastAsia="Times New Roman" w:hAnsi="Times New Roman"/>
          <w:kern w:val="0"/>
          <w:sz w:val="24"/>
          <w:szCs w:val="24"/>
        </w:rPr>
        <w:br/>
      </w:r>
      <m:oMath>
        <m:r>
          <w:rPr>
            <w:rFonts w:ascii="Cambria Math" w:hAnsi="Cambria Math"/>
          </w:rPr>
          <m:t>(3)</m:t>
        </m:r>
      </m:oMath>
      <w:r>
        <w:rPr>
          <w:rFonts w:ascii="宋体" w:cs="宋体"/>
          <w:kern w:val="0"/>
          <w:szCs w:val="21"/>
        </w:rPr>
        <w:t>时间</w:t>
      </w:r>
      <m:oMath>
        <m:r>
          <w:rPr>
            <w:rFonts w:ascii="Cambria Math" w:hAnsi="Cambria Math"/>
          </w:rPr>
          <m:t>t=40</m:t>
        </m:r>
        <m:r>
          <m:rPr>
            <m:sty m:val="p"/>
          </m:rPr>
          <w:rPr>
            <w:rFonts w:ascii="Cambria Math" w:hAnsi="Cambria Math"/>
          </w:rPr>
          <m:t>min</m:t>
        </m:r>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h</m:t>
        </m:r>
      </m:oMath>
      <w:r>
        <w:rPr>
          <w:rFonts w:ascii="宋体" w:cs="宋体"/>
          <w:kern w:val="0"/>
          <w:szCs w:val="21"/>
        </w:rPr>
        <w:t>，路程</w:t>
      </w:r>
      <m:oMath>
        <m:r>
          <w:rPr>
            <w:rFonts w:ascii="Cambria Math" w:hAnsi="Cambria Math"/>
          </w:rPr>
          <m:t>s=60km</m:t>
        </m:r>
      </m:oMath>
      <w:r>
        <w:rPr>
          <w:rFonts w:ascii="宋体" w:cs="宋体"/>
          <w:kern w:val="0"/>
          <w:szCs w:val="21"/>
        </w:rPr>
        <w:t>，</w:t>
      </w:r>
      <w:r>
        <w:rPr>
          <w:rFonts w:ascii="宋体" w:cs="宋体"/>
          <w:kern w:val="0"/>
          <w:szCs w:val="21"/>
        </w:rPr>
        <w:br/>
        <w:t>则汽车的速度为：</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60km</m:t>
            </m:r>
          </m:num>
          <m:den>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sz w:val="24"/>
                <w:szCs w:val="24"/>
              </w:rPr>
              <m:t>h</m:t>
            </m:r>
          </m:den>
        </m:f>
        <m:r>
          <w:rPr>
            <w:rFonts w:ascii="Cambria Math" w:hAnsi="Cambria Math"/>
          </w:rPr>
          <m:t>=90km/h</m:t>
        </m:r>
      </m:oMath>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小明爸爸需要减速；</w:t>
      </w:r>
      <w:r>
        <w:rPr>
          <w:rFonts w:ascii="宋体" w:cs="宋体"/>
          <w:kern w:val="0"/>
          <w:szCs w:val="21"/>
        </w:rPr>
        <w:br/>
      </w:r>
      <m:oMath>
        <m:r>
          <w:rPr>
            <w:rFonts w:ascii="Cambria Math" w:hAnsi="Cambria Math"/>
          </w:rPr>
          <m:t>(2)</m:t>
        </m:r>
      </m:oMath>
      <w:r>
        <w:rPr>
          <w:rFonts w:ascii="宋体" w:cs="宋体"/>
          <w:kern w:val="0"/>
          <w:szCs w:val="21"/>
        </w:rPr>
        <w:t>过该路段至少需要</w:t>
      </w:r>
      <m:oMath>
        <m:r>
          <w:rPr>
            <w:rFonts w:ascii="Cambria Math" w:hAnsi="Cambria Math"/>
          </w:rPr>
          <m:t>6.67</m:t>
        </m:r>
        <m:r>
          <m:rPr>
            <m:sty m:val="p"/>
          </m:rPr>
          <w:rPr>
            <w:rFonts w:ascii="Cambria Math" w:hAnsi="Cambria Math"/>
          </w:rPr>
          <m:t>min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车速应为</w:t>
      </w:r>
      <m:oMath>
        <m:r>
          <w:rPr>
            <w:rFonts w:ascii="Cambria Math" w:hAnsi="Cambria Math"/>
          </w:rPr>
          <m:t>90km/h</m:t>
        </m:r>
      </m:oMath>
      <w:r>
        <w:rPr>
          <w:rFonts w:ascii="宋体" w:cs="宋体"/>
          <w:kern w:val="0"/>
          <w:szCs w:val="21"/>
        </w:rPr>
        <w:t>。</w:t>
      </w:r>
      <w:r>
        <w:rPr>
          <w:rFonts w:eastAsia="Times New Roman" w:hAnsi="Times New Roman"/>
          <w:kern w:val="0"/>
          <w:sz w:val="24"/>
          <w:szCs w:val="24"/>
        </w:rPr>
        <w:t> </w:t>
      </w:r>
    </w:p>
    <w:p w14:paraId="18AF9F65"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w:t>
      </w:r>
      <w:r>
        <w:rPr>
          <w:rFonts w:eastAsia="Times New Roman" w:hAnsi="Times New Roman"/>
          <w:kern w:val="0"/>
          <w:szCs w:val="21"/>
        </w:rPr>
        <w:t>90</w:t>
      </w:r>
      <w:r>
        <w:rPr>
          <w:rFonts w:ascii="宋体" w:cs="宋体"/>
          <w:kern w:val="0"/>
          <w:szCs w:val="21"/>
        </w:rPr>
        <w:t>”是限速的标志，指的是这段公路汽车的行驶速度不能超过</w:t>
      </w:r>
      <m:oMath>
        <m:r>
          <w:rPr>
            <w:rFonts w:ascii="Cambria Math" w:hAnsi="Cambria Math"/>
          </w:rPr>
          <m:t>90km/h</m:t>
        </m:r>
      </m:oMath>
      <w:r>
        <w:rPr>
          <w:rFonts w:ascii="宋体" w:cs="宋体"/>
          <w:kern w:val="0"/>
          <w:szCs w:val="21"/>
        </w:rPr>
        <w:t>；</w:t>
      </w:r>
      <w:r>
        <w:rPr>
          <w:rFonts w:ascii="宋体" w:cs="宋体"/>
          <w:kern w:val="0"/>
          <w:szCs w:val="21"/>
        </w:rPr>
        <w:br/>
        <w:t>与行驶速度进行比较；</w:t>
      </w:r>
      <w:r>
        <w:rPr>
          <w:rFonts w:ascii="宋体" w:cs="宋体"/>
          <w:kern w:val="0"/>
          <w:szCs w:val="21"/>
        </w:rPr>
        <w:br/>
      </w:r>
      <m:oMath>
        <m:r>
          <w:rPr>
            <w:rFonts w:ascii="Cambria Math" w:hAnsi="Cambria Math"/>
          </w:rPr>
          <m:t>(2)</m:t>
        </m:r>
      </m:oMath>
      <w:r>
        <w:rPr>
          <w:rFonts w:ascii="宋体" w:cs="宋体"/>
          <w:kern w:val="0"/>
          <w:szCs w:val="21"/>
        </w:rPr>
        <w:t>已知汽车行驶的路程和速度，利用</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计算汽车的行驶时间；</w:t>
      </w:r>
      <w:r>
        <w:rPr>
          <w:rFonts w:ascii="宋体" w:cs="宋体"/>
          <w:kern w:val="0"/>
          <w:szCs w:val="21"/>
        </w:rPr>
        <w:br/>
      </w:r>
      <m:oMath>
        <m:r>
          <w:rPr>
            <w:rFonts w:ascii="Cambria Math" w:hAnsi="Cambria Math"/>
          </w:rPr>
          <m:t>(3)</m:t>
        </m:r>
      </m:oMath>
      <w:r>
        <w:rPr>
          <w:rFonts w:ascii="宋体" w:cs="宋体"/>
          <w:kern w:val="0"/>
          <w:szCs w:val="21"/>
        </w:rPr>
        <w:t>已知汽车行驶的路程和时间，利用</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计算汽车的平均速度。</w:t>
      </w:r>
      <w:r>
        <w:rPr>
          <w:rFonts w:ascii="宋体" w:cs="宋体"/>
          <w:kern w:val="0"/>
          <w:szCs w:val="21"/>
        </w:rPr>
        <w:br/>
        <w:t>本题考查了速度公式的灵活应用，关键是明白交通标志牌所表示的物理意义。</w:t>
      </w:r>
    </w:p>
    <w:p w14:paraId="2482B2A5" w14:textId="77777777" w:rsidR="006F7D0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用电子秤测得该容器装雪前后质量之差为</w:t>
      </w:r>
      <w:r>
        <w:rPr>
          <w:rFonts w:eastAsia="Times New Roman" w:hAnsi="Times New Roman"/>
          <w:kern w:val="0"/>
          <w:szCs w:val="21"/>
        </w:rPr>
        <w:t>400</w:t>
      </w:r>
      <w:r>
        <w:rPr>
          <w:rFonts w:eastAsia="Times New Roman" w:hAnsi="Times New Roman"/>
          <w:i/>
          <w:iCs/>
          <w:kern w:val="0"/>
          <w:szCs w:val="21"/>
        </w:rPr>
        <w:t>g</w:t>
      </w:r>
      <w:r>
        <w:rPr>
          <w:rFonts w:ascii="宋体" w:cs="宋体"/>
          <w:kern w:val="0"/>
          <w:szCs w:val="21"/>
        </w:rPr>
        <w:t>，则积雪的质量为：</w:t>
      </w:r>
      <m:oMath>
        <m:r>
          <w:rPr>
            <w:rFonts w:ascii="Cambria Math" w:hAnsi="Cambria Math"/>
          </w:rPr>
          <m:t>m=400g</m:t>
        </m:r>
      </m:oMath>
      <w:r>
        <w:rPr>
          <w:rFonts w:ascii="宋体" w:cs="宋体"/>
          <w:kern w:val="0"/>
          <w:szCs w:val="21"/>
        </w:rPr>
        <w:t>；</w:t>
      </w:r>
      <w:r>
        <w:rPr>
          <w:rFonts w:ascii="宋体" w:cs="宋体"/>
          <w:kern w:val="0"/>
          <w:szCs w:val="21"/>
        </w:rPr>
        <w:br/>
        <w:t>积雪体积为：</w:t>
      </w:r>
      <m:oMath>
        <m:r>
          <w:rPr>
            <w:rFonts w:ascii="Cambria Math" w:hAnsi="Cambria Math"/>
          </w:rPr>
          <m:t>V=1600mL=1600c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则积雪的密度为：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400g</m:t>
            </m:r>
          </m:num>
          <m:den>
            <m:r>
              <w:rPr>
                <w:rFonts w:ascii="Cambria Math" w:hAnsi="Cambria Math"/>
                <w:sz w:val="24"/>
                <w:szCs w:val="24"/>
              </w:rPr>
              <m:t>1600c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=0.25g/c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积雪样品中冰晶的体积为：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冰</m:t>
            </m:r>
          </m:sub>
        </m:sSub>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冰</m:t>
                </m:r>
              </m:sub>
            </m:sSub>
          </m:den>
        </m:f>
        <m:r>
          <w:rPr>
            <w:rFonts w:ascii="Cambria Math" w:hAnsi="Cambria Math"/>
          </w:rPr>
          <m:t>=</m:t>
        </m:r>
        <m:f>
          <m:fPr>
            <m:ctrlPr>
              <w:rPr>
                <w:rFonts w:ascii="Cambria Math" w:hAnsi="Cambria Math"/>
              </w:rPr>
            </m:ctrlPr>
          </m:fPr>
          <m:num>
            <m:r>
              <w:rPr>
                <w:rFonts w:ascii="Cambria Math" w:hAnsi="Cambria Math"/>
                <w:sz w:val="24"/>
                <w:szCs w:val="24"/>
              </w:rPr>
              <m:t>400g</m:t>
            </m:r>
          </m:num>
          <m:den>
            <m:r>
              <w:rPr>
                <w:rFonts w:ascii="Cambria Math" w:hAnsi="Cambria Math"/>
                <w:sz w:val="24"/>
                <w:szCs w:val="24"/>
              </w:rPr>
              <m:t>0.8g/c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则小宇采集的积雪中，空气的体积为：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空气</m:t>
            </m:r>
          </m:sub>
        </m:sSub>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冰</m:t>
            </m:r>
          </m:sub>
        </m:sSub>
        <m:r>
          <w:rPr>
            <w:rFonts w:ascii="Cambria Math" w:hAnsi="Cambria Math"/>
          </w:rPr>
          <m:t>=1600c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占比为：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空气</m:t>
                </m:r>
              </m:sub>
            </m:sSub>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1100c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1600c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×100%=68.75%</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最后所得盐水的质量为：</w:t>
      </w:r>
      <m:oMath>
        <m:r>
          <w:rPr>
            <w:rFonts w:ascii="Cambria Math" w:hAnsi="Cambria Math"/>
          </w:rPr>
          <m:t>m'=ρ'V'=1.1g/c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=880g</m:t>
        </m:r>
      </m:oMath>
      <w:r>
        <w:rPr>
          <w:rFonts w:ascii="宋体" w:cs="宋体"/>
          <w:kern w:val="0"/>
          <w:szCs w:val="21"/>
        </w:rPr>
        <w:t>，</w:t>
      </w:r>
      <w:r>
        <w:rPr>
          <w:rFonts w:ascii="宋体" w:cs="宋体"/>
          <w:kern w:val="0"/>
          <w:szCs w:val="21"/>
        </w:rPr>
        <w:br/>
        <w:t>则所得盐水中盐的质量为：</w:t>
      </w:r>
      <m:oMath>
        <m:sSub>
          <m:sSubPr>
            <m:ctrlPr>
              <w:rPr>
                <w:rFonts w:ascii="Cambria Math" w:hAnsi="Cambria Math"/>
              </w:rPr>
            </m:ctrlPr>
          </m:sSubPr>
          <m:e>
            <m:r>
              <w:rPr>
                <w:rFonts w:ascii="Cambria Math" w:hAnsi="Cambria Math"/>
              </w:rPr>
              <m:t>m</m:t>
            </m:r>
          </m:e>
          <m:sub>
            <m:r>
              <w:rPr>
                <w:rFonts w:ascii="Cambria Math" w:hAnsi="Cambria Math"/>
              </w:rPr>
              <m:t>盐</m:t>
            </m:r>
          </m:sub>
        </m:sSub>
        <m:r>
          <w:rPr>
            <w:rFonts w:ascii="Cambria Math" w:hAnsi="Cambria Math"/>
          </w:rPr>
          <m:t>=880g×15%=132g</m:t>
        </m:r>
      </m:oMath>
      <w:r>
        <w:rPr>
          <w:rFonts w:ascii="宋体" w:cs="宋体"/>
          <w:kern w:val="0"/>
          <w:szCs w:val="21"/>
        </w:rPr>
        <w:t>，</w:t>
      </w:r>
      <w:r>
        <w:rPr>
          <w:rFonts w:ascii="宋体" w:cs="宋体"/>
          <w:kern w:val="0"/>
          <w:szCs w:val="21"/>
        </w:rPr>
        <w:br/>
        <w:t>小宇向容器内添加的盐水的质量为：</w:t>
      </w:r>
      <w:r>
        <w:rPr>
          <w:rFonts w:eastAsia="Times New Roman" w:hAnsi="Times New Roman"/>
          <w:i/>
          <w:iCs/>
          <w:kern w:val="0"/>
          <w:szCs w:val="21"/>
        </w:rPr>
        <w:t>m</w:t>
      </w:r>
      <w:r>
        <w:rPr>
          <w:rFonts w:ascii="宋体" w:cs="宋体"/>
          <w:kern w:val="0"/>
          <w:szCs w:val="21"/>
        </w:rPr>
        <w:t>“</w:t>
      </w:r>
      <m:oMath>
        <m:r>
          <w:rPr>
            <w:rFonts w:ascii="Cambria Math" w:hAnsi="Cambria Math"/>
          </w:rPr>
          <m:t>=m'-m=880g-400g=440g</m:t>
        </m:r>
      </m:oMath>
      <w:r>
        <w:rPr>
          <w:rFonts w:ascii="宋体" w:cs="宋体"/>
          <w:kern w:val="0"/>
          <w:szCs w:val="21"/>
        </w:rPr>
        <w:t>，</w:t>
      </w:r>
      <w:r>
        <w:rPr>
          <w:rFonts w:ascii="宋体" w:cs="宋体"/>
          <w:kern w:val="0"/>
          <w:szCs w:val="21"/>
        </w:rPr>
        <w:br/>
        <w:t>则小宇向容器内添加的盐水中，盐的质量占盐水总质量的百分比为：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盐</m:t>
                </m:r>
              </m:sub>
            </m:sSub>
          </m:num>
          <m:den>
            <m:r>
              <w:rPr>
                <w:rFonts w:ascii="Cambria Math" w:hAnsi="Cambria Math"/>
                <w:sz w:val="24"/>
                <w:szCs w:val="24"/>
              </w:rPr>
              <m:t>mext“</m:t>
            </m:r>
          </m:den>
        </m:f>
        <m:r>
          <w:rPr>
            <w:rFonts w:ascii="Cambria Math" w:hAnsi="Cambria Math"/>
          </w:rPr>
          <m:t>=</m:t>
        </m:r>
        <m:f>
          <m:fPr>
            <m:ctrlPr>
              <w:rPr>
                <w:rFonts w:ascii="Cambria Math" w:hAnsi="Cambria Math"/>
              </w:rPr>
            </m:ctrlPr>
          </m:fPr>
          <m:num>
            <m:r>
              <w:rPr>
                <w:rFonts w:ascii="Cambria Math" w:hAnsi="Cambria Math"/>
                <w:sz w:val="24"/>
                <w:szCs w:val="24"/>
              </w:rPr>
              <m:t>132g</m:t>
            </m:r>
          </m:num>
          <m:den>
            <m:r>
              <w:rPr>
                <w:rFonts w:ascii="Cambria Math" w:hAnsi="Cambria Math"/>
                <w:sz w:val="24"/>
                <w:szCs w:val="24"/>
              </w:rPr>
              <m:t>440g</m:t>
            </m:r>
          </m:den>
        </m:f>
        <m:r>
          <w:rPr>
            <w:rFonts w:ascii="Cambria Math" w:hAnsi="Cambria Math"/>
          </w:rPr>
          <m:t>×100%=30%</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小宇采集的积雪的密度是</w:t>
      </w:r>
      <m:oMath>
        <m:r>
          <w:rPr>
            <w:rFonts w:ascii="Cambria Math" w:hAnsi="Cambria Math"/>
          </w:rPr>
          <m:t>0.25g/c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若组成雪花的冰晶密度为</w:t>
      </w:r>
      <m:oMath>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，则小宇采集的积雪中，空气的体积占了</w:t>
      </w:r>
      <m:oMath>
        <m:r>
          <w:rPr>
            <w:rFonts w:ascii="Cambria Math" w:hAnsi="Cambria Math"/>
          </w:rPr>
          <m:t>68.75%</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小宇向容器内添加的盐水中，盐的质量占盐水总质量的百分比是</w:t>
      </w:r>
      <m:oMath>
        <m:r>
          <w:rPr>
            <w:rFonts w:ascii="Cambria Math" w:hAnsi="Cambria Math"/>
          </w:rPr>
          <m:t>30%</m:t>
        </m:r>
      </m:oMath>
      <w:r>
        <w:rPr>
          <w:rFonts w:ascii="宋体" w:cs="宋体"/>
          <w:kern w:val="0"/>
          <w:szCs w:val="21"/>
        </w:rPr>
        <w:t>。</w:t>
      </w:r>
      <w:r>
        <w:rPr>
          <w:rFonts w:eastAsia="Times New Roman" w:hAnsi="Times New Roman"/>
          <w:kern w:val="0"/>
          <w:sz w:val="24"/>
          <w:szCs w:val="24"/>
        </w:rPr>
        <w:t> </w:t>
      </w:r>
    </w:p>
    <w:p w14:paraId="450C2C52" w14:textId="77777777" w:rsidR="006F7D0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根据密度公式可求出小宇采集的积雪的密度；</w:t>
      </w:r>
      <w:r>
        <w:rPr>
          <w:rFonts w:ascii="宋体" w:cs="宋体"/>
          <w:kern w:val="0"/>
          <w:szCs w:val="21"/>
        </w:rPr>
        <w:br/>
      </w:r>
      <m:oMath>
        <m:r>
          <w:rPr>
            <w:rFonts w:ascii="Cambria Math" w:hAnsi="Cambria Math"/>
          </w:rPr>
          <m:t>(2)</m:t>
        </m:r>
      </m:oMath>
      <w:r>
        <w:rPr>
          <w:rFonts w:ascii="宋体" w:cs="宋体"/>
          <w:kern w:val="0"/>
          <w:szCs w:val="21"/>
        </w:rPr>
        <w:t>根据密度公式可求出积雪样品中冰晶的体积，从而可求出空气体积的占比；</w:t>
      </w:r>
      <w:r>
        <w:rPr>
          <w:rFonts w:ascii="宋体" w:cs="宋体"/>
          <w:kern w:val="0"/>
          <w:szCs w:val="21"/>
        </w:rPr>
        <w:br/>
      </w:r>
      <m:oMath>
        <m:r>
          <w:rPr>
            <w:rFonts w:ascii="Cambria Math" w:hAnsi="Cambria Math"/>
          </w:rPr>
          <m:t>(3)</m:t>
        </m:r>
      </m:oMath>
      <w:r>
        <w:rPr>
          <w:rFonts w:ascii="宋体" w:cs="宋体"/>
          <w:kern w:val="0"/>
          <w:szCs w:val="21"/>
        </w:rPr>
        <w:t>先根据密度公式求出容器中盐水的质量，根据质量分数可求出盐水中盐的质量，从而可求出所添加盐水的质量分数。</w:t>
      </w:r>
      <w:r>
        <w:rPr>
          <w:rFonts w:ascii="宋体" w:cs="宋体"/>
          <w:kern w:val="0"/>
          <w:szCs w:val="21"/>
        </w:rPr>
        <w:br/>
        <w:t>本题考查了的是密度计算公式的应用，难度不大。</w:t>
      </w:r>
    </w:p>
    <w:sectPr w:rsidR="006F7D02" w:rsidSect="00BC4B1D">
      <w:footerReference w:type="default" r:id="rId2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88C5" w14:textId="77777777" w:rsidR="00BC4B1D" w:rsidRDefault="00BC4B1D">
      <w:r>
        <w:separator/>
      </w:r>
    </w:p>
  </w:endnote>
  <w:endnote w:type="continuationSeparator" w:id="0">
    <w:p w14:paraId="7F1613EE" w14:textId="77777777" w:rsidR="00BC4B1D" w:rsidRDefault="00BC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A971" w14:textId="3F57F4BD"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A66ED4">
      <w:rPr>
        <w:noProof/>
      </w:rPr>
      <w:instrText>1</w:instrText>
    </w:r>
    <w:r>
      <w:fldChar w:fldCharType="end"/>
    </w:r>
    <w:r>
      <w:instrText xml:space="preserve"> </w:instrText>
    </w:r>
    <w:r>
      <w:fldChar w:fldCharType="separate"/>
    </w:r>
    <w:r w:rsidR="00A66ED4">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66ED4">
      <w:rPr>
        <w:noProof/>
      </w:rPr>
      <w:instrText>16</w:instrText>
    </w:r>
    <w:r>
      <w:fldChar w:fldCharType="end"/>
    </w:r>
    <w:r>
      <w:instrText xml:space="preserve"> </w:instrText>
    </w:r>
    <w:r>
      <w:fldChar w:fldCharType="separate"/>
    </w:r>
    <w:r w:rsidR="00A66ED4">
      <w:rPr>
        <w:noProof/>
      </w:rPr>
      <w:t>16</w:t>
    </w:r>
    <w:r>
      <w:fldChar w:fldCharType="end"/>
    </w:r>
    <w:r>
      <w:rPr>
        <w:rFonts w:hint="eastAsia"/>
      </w:rPr>
      <w:t>页</w:t>
    </w:r>
  </w:p>
  <w:p w14:paraId="71892FD6"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09B4" w14:textId="77777777" w:rsidR="00BC4B1D" w:rsidRDefault="00BC4B1D">
      <w:r>
        <w:separator/>
      </w:r>
    </w:p>
  </w:footnote>
  <w:footnote w:type="continuationSeparator" w:id="0">
    <w:p w14:paraId="11B23AD4" w14:textId="77777777" w:rsidR="00BC4B1D" w:rsidRDefault="00BC4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9519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6F7D02"/>
    <w:rsid w:val="0088734E"/>
    <w:rsid w:val="0094729D"/>
    <w:rsid w:val="009D662E"/>
    <w:rsid w:val="00A6514B"/>
    <w:rsid w:val="00A66ED4"/>
    <w:rsid w:val="00AC1539"/>
    <w:rsid w:val="00B53878"/>
    <w:rsid w:val="00BC4B1D"/>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616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97274b008-7f50-4e0b-a3d7-baa9053c009c;4bd225a13-6516-4408-9da6-4ea9011c78ea,fe66ee8fa-da9d-4a4c-8a51-3999394099aa,d330eb07e-ba55-40ca-a7c0-b4ea08adb5af,01402d4bc-f1a1-4844-bb79-6f2317e938be,898968798-1624-4779-9110-71bcf81f9499,18364771e-ebf1-4101-b875-e72808aa017b,8201a14dd-e9c5-4f07-936e-b23c6fa672af,7290dc15d-1aff-4c2a-bd85-ab1336b278a3,fc1994c35-8c0e-417d-9d83-26a095c54141,d7878736e-c5c5-440a-8e0b-65dff595f36f,5613c36d8-73b8-4e0c-be55-b09b5eef08af,2e412233e-f2db-4465-9766-130591b333c6,3e07b8677-2015-4e21-b132-4224a5c1c7b0,fb96add78-5aba-4297-b66a-0c39b8fa374f,901480b61-4a51-4474-9709-d0603962e530,7ba573a56-df26-442f-9378-4251857fea45,026105692-2656-4552-b292-a8e19752c2ab,d334684c7-d5aa-418c-a951-fd62b7ea591c,d5101e081-7a57-4ed5-b1b8-3bef7c818984,87f9cb226-c73d-4398-a038-5772a535ad1b,c327b01c4-e4c3-441d-a012-29518dd56da1,d56366c28-2c27-4ccf-a467-fb2d57472427,3db2c3471-58ac-44a0-a72c-8aecba1f307b,1526f712b-0134-4063-abf5-e99620b71395,c9e359a3a-9b87-4079-9498-f32cd42785a3,</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A723BDA4-3C01-4307-8506-A8830FD339BF}">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1825</Words>
  <Characters>10406</Characters>
  <Application>Microsoft Office Word</Application>
  <DocSecurity>0</DocSecurity>
  <Lines>86</Lines>
  <Paragraphs>24</Paragraphs>
  <ScaleCrop>false</ScaleCrop>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2011-01-13T09:46:00Z</dcterms:created>
  <dcterms:modified xsi:type="dcterms:W3CDTF">2024-02-06T11:53:00Z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